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84" w:rsidRPr="009010EB" w:rsidRDefault="00841B97" w:rsidP="00CC34A4">
      <w:pPr>
        <w:jc w:val="right"/>
        <w:rPr>
          <w:b/>
          <w:i/>
          <w:sz w:val="20"/>
          <w:szCs w:val="20"/>
        </w:rPr>
      </w:pPr>
      <w:r w:rsidRPr="009010EB">
        <w:rPr>
          <w:b/>
          <w:i/>
          <w:sz w:val="20"/>
          <w:szCs w:val="20"/>
        </w:rPr>
        <w:t xml:space="preserve"> </w:t>
      </w:r>
      <w:r w:rsidR="00F14E84" w:rsidRPr="009010EB">
        <w:rPr>
          <w:b/>
          <w:i/>
          <w:sz w:val="20"/>
          <w:szCs w:val="20"/>
        </w:rPr>
        <w:t xml:space="preserve">   Додаток 2</w:t>
      </w:r>
    </w:p>
    <w:p w:rsidR="00F14E84" w:rsidRPr="00576977" w:rsidRDefault="00F14E84" w:rsidP="00CC34A4">
      <w:pPr>
        <w:jc w:val="center"/>
        <w:rPr>
          <w:sz w:val="32"/>
          <w:szCs w:val="32"/>
        </w:rPr>
      </w:pPr>
    </w:p>
    <w:p w:rsidR="00F14E84" w:rsidRPr="00576977" w:rsidRDefault="00F14E84" w:rsidP="00CC34A4">
      <w:pPr>
        <w:jc w:val="center"/>
        <w:rPr>
          <w:sz w:val="32"/>
          <w:szCs w:val="32"/>
        </w:rPr>
      </w:pPr>
      <w:r w:rsidRPr="00576977">
        <w:rPr>
          <w:sz w:val="32"/>
          <w:szCs w:val="32"/>
        </w:rPr>
        <w:t>Міністерство освіти і науки України</w:t>
      </w:r>
    </w:p>
    <w:p w:rsidR="00F14E84" w:rsidRPr="00576977" w:rsidRDefault="00F14E84" w:rsidP="00CC34A4">
      <w:pPr>
        <w:jc w:val="center"/>
        <w:rPr>
          <w:sz w:val="32"/>
          <w:szCs w:val="32"/>
        </w:rPr>
      </w:pPr>
      <w:r w:rsidRPr="00576977">
        <w:rPr>
          <w:sz w:val="32"/>
          <w:szCs w:val="32"/>
        </w:rPr>
        <w:t xml:space="preserve">Харківський національний університет імені В.Н. </w:t>
      </w:r>
      <w:proofErr w:type="spellStart"/>
      <w:r w:rsidRPr="00576977">
        <w:rPr>
          <w:sz w:val="32"/>
          <w:szCs w:val="32"/>
        </w:rPr>
        <w:t>Каразіна</w:t>
      </w:r>
      <w:proofErr w:type="spellEnd"/>
    </w:p>
    <w:p w:rsidR="00F14E84" w:rsidRPr="00576977" w:rsidRDefault="00F14E84" w:rsidP="00CC34A4">
      <w:pPr>
        <w:jc w:val="center"/>
        <w:rPr>
          <w:sz w:val="32"/>
          <w:szCs w:val="32"/>
        </w:rPr>
      </w:pPr>
    </w:p>
    <w:p w:rsidR="00F14E84" w:rsidRPr="00576977" w:rsidRDefault="00F14E84" w:rsidP="00CC34A4">
      <w:pPr>
        <w:ind w:left="5220"/>
        <w:jc w:val="both"/>
      </w:pPr>
    </w:p>
    <w:p w:rsidR="00F14E84" w:rsidRPr="00576977" w:rsidRDefault="00F14E84" w:rsidP="00CC34A4">
      <w:pPr>
        <w:ind w:left="5220"/>
        <w:jc w:val="both"/>
      </w:pPr>
    </w:p>
    <w:p w:rsidR="00841B97" w:rsidRPr="00576977" w:rsidRDefault="00C364FB" w:rsidP="00F1569A">
      <w:pPr>
        <w:tabs>
          <w:tab w:val="left" w:pos="8553"/>
          <w:tab w:val="left" w:pos="9254"/>
        </w:tabs>
        <w:spacing w:line="276" w:lineRule="auto"/>
        <w:jc w:val="center"/>
        <w:rPr>
          <w:sz w:val="28"/>
          <w:szCs w:val="28"/>
        </w:rPr>
      </w:pPr>
      <w:r w:rsidRPr="00576977">
        <w:rPr>
          <w:sz w:val="28"/>
          <w:szCs w:val="28"/>
        </w:rPr>
        <w:t xml:space="preserve">                                                                                     </w:t>
      </w:r>
      <w:r w:rsidR="00F1569A" w:rsidRPr="00576977">
        <w:rPr>
          <w:sz w:val="28"/>
          <w:szCs w:val="28"/>
        </w:rPr>
        <w:t xml:space="preserve">            </w:t>
      </w:r>
    </w:p>
    <w:p w:rsidR="00C364FB" w:rsidRPr="00576977" w:rsidRDefault="00841B97" w:rsidP="00F1569A">
      <w:pPr>
        <w:tabs>
          <w:tab w:val="left" w:pos="8553"/>
          <w:tab w:val="left" w:pos="9254"/>
        </w:tabs>
        <w:spacing w:line="276" w:lineRule="auto"/>
        <w:jc w:val="center"/>
        <w:rPr>
          <w:sz w:val="28"/>
          <w:szCs w:val="28"/>
        </w:rPr>
      </w:pPr>
      <w:r w:rsidRPr="00576977">
        <w:rPr>
          <w:sz w:val="28"/>
          <w:szCs w:val="28"/>
        </w:rPr>
        <w:t xml:space="preserve">                                                                                       </w:t>
      </w:r>
      <w:r w:rsidR="00C364FB" w:rsidRPr="00576977">
        <w:rPr>
          <w:sz w:val="28"/>
          <w:szCs w:val="28"/>
        </w:rPr>
        <w:t>Введено в дію наказом</w:t>
      </w:r>
      <w:r w:rsidR="00C364FB" w:rsidRPr="00576977">
        <w:rPr>
          <w:spacing w:val="-9"/>
          <w:sz w:val="28"/>
          <w:szCs w:val="28"/>
        </w:rPr>
        <w:t xml:space="preserve"> </w:t>
      </w:r>
      <w:r w:rsidR="00C364FB" w:rsidRPr="00576977">
        <w:rPr>
          <w:sz w:val="28"/>
          <w:szCs w:val="28"/>
        </w:rPr>
        <w:t>від</w:t>
      </w:r>
    </w:p>
    <w:p w:rsidR="00C364FB" w:rsidRPr="00576977" w:rsidRDefault="00C364FB" w:rsidP="00F1569A">
      <w:pPr>
        <w:tabs>
          <w:tab w:val="left" w:pos="8553"/>
          <w:tab w:val="left" w:pos="9254"/>
        </w:tabs>
        <w:spacing w:line="276" w:lineRule="auto"/>
        <w:ind w:left="5323"/>
        <w:jc w:val="center"/>
        <w:rPr>
          <w:sz w:val="28"/>
          <w:szCs w:val="28"/>
        </w:rPr>
      </w:pPr>
      <w:r w:rsidRPr="00576977">
        <w:rPr>
          <w:spacing w:val="-2"/>
          <w:sz w:val="28"/>
          <w:szCs w:val="28"/>
        </w:rPr>
        <w:t xml:space="preserve">            </w:t>
      </w:r>
      <w:r w:rsidR="00841B97" w:rsidRPr="00576977">
        <w:rPr>
          <w:spacing w:val="-2"/>
          <w:sz w:val="28"/>
          <w:szCs w:val="28"/>
        </w:rPr>
        <w:t xml:space="preserve">    </w:t>
      </w:r>
      <w:r w:rsidRPr="00576977">
        <w:rPr>
          <w:spacing w:val="-2"/>
          <w:sz w:val="28"/>
          <w:szCs w:val="28"/>
        </w:rPr>
        <w:t xml:space="preserve">«__» __________  </w:t>
      </w:r>
      <w:r w:rsidRPr="00576977">
        <w:rPr>
          <w:sz w:val="28"/>
          <w:szCs w:val="28"/>
        </w:rPr>
        <w:t>202</w:t>
      </w:r>
      <w:r w:rsidR="00184572">
        <w:rPr>
          <w:sz w:val="28"/>
          <w:szCs w:val="28"/>
          <w:lang w:val="ru-RU"/>
        </w:rPr>
        <w:t>2</w:t>
      </w:r>
      <w:r w:rsidRPr="00576977">
        <w:rPr>
          <w:sz w:val="28"/>
          <w:szCs w:val="28"/>
        </w:rPr>
        <w:t xml:space="preserve"> р.</w:t>
      </w:r>
    </w:p>
    <w:p w:rsidR="00C364FB" w:rsidRPr="00576977" w:rsidRDefault="00390FD0" w:rsidP="00F1569A">
      <w:pPr>
        <w:tabs>
          <w:tab w:val="left" w:pos="6265"/>
        </w:tabs>
        <w:spacing w:line="276" w:lineRule="auto"/>
        <w:ind w:left="5323"/>
        <w:rPr>
          <w:sz w:val="28"/>
          <w:szCs w:val="28"/>
        </w:rPr>
      </w:pPr>
      <w:r w:rsidRPr="00576977">
        <w:rPr>
          <w:sz w:val="28"/>
          <w:szCs w:val="28"/>
        </w:rPr>
        <w:t xml:space="preserve">           </w:t>
      </w:r>
      <w:r w:rsidR="00C364FB" w:rsidRPr="00576977">
        <w:rPr>
          <w:sz w:val="28"/>
          <w:szCs w:val="28"/>
        </w:rPr>
        <w:t xml:space="preserve"> </w:t>
      </w:r>
      <w:r w:rsidR="00841B97" w:rsidRPr="00576977">
        <w:rPr>
          <w:sz w:val="28"/>
          <w:szCs w:val="28"/>
        </w:rPr>
        <w:t xml:space="preserve">      </w:t>
      </w:r>
      <w:r w:rsidR="00F1569A" w:rsidRPr="00576977">
        <w:rPr>
          <w:sz w:val="28"/>
          <w:szCs w:val="28"/>
        </w:rPr>
        <w:t xml:space="preserve"> </w:t>
      </w:r>
      <w:r w:rsidR="00C364FB" w:rsidRPr="00576977">
        <w:rPr>
          <w:sz w:val="28"/>
          <w:szCs w:val="28"/>
        </w:rPr>
        <w:t>№</w:t>
      </w:r>
      <w:r w:rsidR="00841B97" w:rsidRPr="00576977">
        <w:rPr>
          <w:spacing w:val="-1"/>
          <w:sz w:val="28"/>
          <w:szCs w:val="28"/>
        </w:rPr>
        <w:t xml:space="preserve">   </w:t>
      </w:r>
      <w:r w:rsidR="00C364FB" w:rsidRPr="00576977">
        <w:rPr>
          <w:sz w:val="28"/>
          <w:szCs w:val="28"/>
          <w:u w:val="single"/>
        </w:rPr>
        <w:tab/>
      </w:r>
    </w:p>
    <w:p w:rsidR="00C364FB" w:rsidRPr="00576977" w:rsidRDefault="00C364FB" w:rsidP="003316FF">
      <w:pPr>
        <w:pStyle w:val="a9"/>
        <w:spacing w:before="2" w:line="276" w:lineRule="auto"/>
        <w:jc w:val="right"/>
        <w:rPr>
          <w:sz w:val="28"/>
          <w:szCs w:val="28"/>
          <w:vertAlign w:val="superscript"/>
        </w:rPr>
      </w:pPr>
    </w:p>
    <w:p w:rsidR="00D47F34" w:rsidRPr="00576977" w:rsidRDefault="00D47F34" w:rsidP="00D47F34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76977">
        <w:rPr>
          <w:color w:val="000000"/>
          <w:sz w:val="28"/>
          <w:szCs w:val="28"/>
          <w:lang w:val="uk-UA"/>
        </w:rPr>
        <w:t xml:space="preserve">                                                               </w:t>
      </w:r>
      <w:r w:rsidR="00CC1156" w:rsidRPr="00576977">
        <w:rPr>
          <w:color w:val="000000"/>
          <w:sz w:val="28"/>
          <w:szCs w:val="28"/>
          <w:lang w:val="uk-UA"/>
        </w:rPr>
        <w:t>Проректор з науково-педагог</w:t>
      </w:r>
      <w:r w:rsidR="00330B25">
        <w:rPr>
          <w:color w:val="000000"/>
          <w:sz w:val="28"/>
          <w:szCs w:val="28"/>
          <w:lang w:val="uk-UA"/>
        </w:rPr>
        <w:t xml:space="preserve">ічної роботи                </w:t>
      </w:r>
    </w:p>
    <w:p w:rsidR="00CC1156" w:rsidRPr="00B3668A" w:rsidRDefault="00D47F34" w:rsidP="00D47F34">
      <w:pPr>
        <w:pStyle w:val="a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576977">
        <w:rPr>
          <w:color w:val="000000"/>
          <w:sz w:val="28"/>
          <w:szCs w:val="28"/>
          <w:lang w:val="uk-UA"/>
        </w:rPr>
        <w:t xml:space="preserve">                                                                </w:t>
      </w:r>
      <w:r w:rsidR="00CC1156" w:rsidRPr="00576977">
        <w:rPr>
          <w:color w:val="000000"/>
          <w:sz w:val="28"/>
          <w:szCs w:val="28"/>
          <w:lang w:val="uk-UA"/>
        </w:rPr>
        <w:t>__________</w:t>
      </w:r>
      <w:r w:rsidR="00B3668A">
        <w:rPr>
          <w:color w:val="000000"/>
          <w:sz w:val="28"/>
          <w:szCs w:val="28"/>
          <w:lang w:val="en-US"/>
        </w:rPr>
        <w:t>______________________</w:t>
      </w:r>
    </w:p>
    <w:p w:rsidR="00CC1156" w:rsidRPr="00576977" w:rsidRDefault="00D47F34" w:rsidP="00F1569A">
      <w:pPr>
        <w:pStyle w:val="af"/>
        <w:spacing w:before="0" w:beforeAutospacing="0" w:after="0" w:afterAutospacing="0" w:line="276" w:lineRule="auto"/>
        <w:ind w:left="4962"/>
        <w:jc w:val="both"/>
        <w:rPr>
          <w:sz w:val="28"/>
          <w:szCs w:val="28"/>
          <w:lang w:val="uk-UA"/>
        </w:rPr>
      </w:pPr>
      <w:r w:rsidRPr="00576977">
        <w:rPr>
          <w:color w:val="000000"/>
          <w:sz w:val="28"/>
          <w:szCs w:val="28"/>
          <w:lang w:val="uk-UA"/>
        </w:rPr>
        <w:t xml:space="preserve">                 </w:t>
      </w:r>
      <w:r w:rsidR="0028740F">
        <w:rPr>
          <w:color w:val="000000"/>
          <w:sz w:val="28"/>
          <w:szCs w:val="28"/>
          <w:lang w:val="uk-UA"/>
        </w:rPr>
        <w:t xml:space="preserve">    </w:t>
      </w:r>
      <w:r w:rsidRPr="00576977">
        <w:rPr>
          <w:color w:val="000000"/>
          <w:sz w:val="28"/>
          <w:szCs w:val="28"/>
          <w:lang w:val="uk-UA"/>
        </w:rPr>
        <w:t xml:space="preserve"> </w:t>
      </w:r>
      <w:r w:rsidR="00CC1156" w:rsidRPr="00576977">
        <w:rPr>
          <w:color w:val="000000"/>
          <w:sz w:val="28"/>
          <w:szCs w:val="28"/>
          <w:lang w:val="uk-UA"/>
        </w:rPr>
        <w:t>«____» _________ 202</w:t>
      </w:r>
      <w:r w:rsidR="00184572">
        <w:rPr>
          <w:color w:val="000000"/>
          <w:sz w:val="28"/>
          <w:szCs w:val="28"/>
          <w:lang w:val="uk-UA"/>
        </w:rPr>
        <w:t>2</w:t>
      </w:r>
      <w:r w:rsidR="00F1569A" w:rsidRPr="00576977">
        <w:rPr>
          <w:color w:val="000000"/>
          <w:sz w:val="28"/>
          <w:szCs w:val="28"/>
          <w:lang w:val="uk-UA"/>
        </w:rPr>
        <w:t xml:space="preserve"> р.</w:t>
      </w:r>
    </w:p>
    <w:p w:rsidR="00F14E84" w:rsidRPr="00576977" w:rsidRDefault="00F14E84" w:rsidP="00F1569A">
      <w:pPr>
        <w:tabs>
          <w:tab w:val="left" w:pos="7820"/>
        </w:tabs>
        <w:spacing w:line="276" w:lineRule="auto"/>
        <w:ind w:left="5323"/>
        <w:rPr>
          <w:sz w:val="28"/>
          <w:szCs w:val="28"/>
        </w:rPr>
      </w:pPr>
    </w:p>
    <w:p w:rsidR="00F14E84" w:rsidRPr="00576977" w:rsidRDefault="00F14E84" w:rsidP="00CC34A4">
      <w:pPr>
        <w:jc w:val="center"/>
        <w:rPr>
          <w:sz w:val="32"/>
          <w:szCs w:val="32"/>
        </w:rPr>
      </w:pPr>
    </w:p>
    <w:p w:rsidR="00F14E84" w:rsidRPr="00576977" w:rsidRDefault="00F14E84" w:rsidP="00123275">
      <w:pPr>
        <w:jc w:val="center"/>
        <w:rPr>
          <w:sz w:val="32"/>
          <w:szCs w:val="32"/>
        </w:rPr>
      </w:pPr>
    </w:p>
    <w:p w:rsidR="00C364FB" w:rsidRPr="00576977" w:rsidRDefault="00C364FB" w:rsidP="008851A6">
      <w:pPr>
        <w:ind w:left="567"/>
        <w:rPr>
          <w:sz w:val="32"/>
          <w:szCs w:val="32"/>
        </w:rPr>
      </w:pPr>
      <w:proofErr w:type="spellStart"/>
      <w:r w:rsidRPr="00576977">
        <w:rPr>
          <w:sz w:val="28"/>
          <w:szCs w:val="28"/>
        </w:rPr>
        <w:t>__________________</w:t>
      </w:r>
      <w:r w:rsidRPr="00593C70">
        <w:rPr>
          <w:sz w:val="32"/>
          <w:szCs w:val="32"/>
          <w:u w:val="single"/>
        </w:rPr>
        <w:t>Освітньо-професій</w:t>
      </w:r>
      <w:proofErr w:type="spellEnd"/>
      <w:r w:rsidRPr="00593C70">
        <w:rPr>
          <w:sz w:val="32"/>
          <w:szCs w:val="32"/>
          <w:u w:val="single"/>
        </w:rPr>
        <w:t>н</w:t>
      </w:r>
      <w:r w:rsidR="00D47F34" w:rsidRPr="00593C70">
        <w:rPr>
          <w:sz w:val="32"/>
          <w:szCs w:val="32"/>
          <w:u w:val="single"/>
        </w:rPr>
        <w:t xml:space="preserve">а </w:t>
      </w:r>
      <w:r w:rsidRPr="00593C70">
        <w:rPr>
          <w:sz w:val="32"/>
          <w:szCs w:val="32"/>
          <w:u w:val="single"/>
        </w:rPr>
        <w:t>програма</w:t>
      </w:r>
      <w:r w:rsidR="00D47F34" w:rsidRPr="00576977">
        <w:rPr>
          <w:sz w:val="32"/>
          <w:szCs w:val="32"/>
        </w:rPr>
        <w:t>______________</w:t>
      </w:r>
    </w:p>
    <w:p w:rsidR="00C364FB" w:rsidRPr="00576977" w:rsidRDefault="00C364FB" w:rsidP="008851A6">
      <w:pPr>
        <w:keepNext/>
        <w:tabs>
          <w:tab w:val="num" w:pos="432"/>
        </w:tabs>
        <w:ind w:left="567" w:hanging="432"/>
        <w:outlineLvl w:val="0"/>
        <w:rPr>
          <w:b/>
          <w:bCs/>
          <w:caps/>
          <w:sz w:val="20"/>
          <w:szCs w:val="20"/>
        </w:rPr>
      </w:pPr>
      <w:r w:rsidRPr="00576977">
        <w:rPr>
          <w:sz w:val="20"/>
          <w:szCs w:val="20"/>
        </w:rPr>
        <w:t xml:space="preserve">                                                           (освітньо-професійна / </w:t>
      </w:r>
      <w:proofErr w:type="spellStart"/>
      <w:r w:rsidRPr="00576977">
        <w:rPr>
          <w:sz w:val="20"/>
          <w:szCs w:val="20"/>
        </w:rPr>
        <w:t>освітньо</w:t>
      </w:r>
      <w:r w:rsidRPr="00576977">
        <w:rPr>
          <w:b/>
          <w:bCs/>
          <w:sz w:val="20"/>
          <w:szCs w:val="20"/>
        </w:rPr>
        <w:t>-</w:t>
      </w:r>
      <w:r w:rsidRPr="00576977">
        <w:rPr>
          <w:sz w:val="20"/>
          <w:szCs w:val="20"/>
        </w:rPr>
        <w:t>наукова</w:t>
      </w:r>
      <w:proofErr w:type="spellEnd"/>
      <w:r w:rsidRPr="00576977">
        <w:rPr>
          <w:sz w:val="20"/>
          <w:szCs w:val="20"/>
        </w:rPr>
        <w:t>)</w:t>
      </w:r>
    </w:p>
    <w:p w:rsidR="00C364FB" w:rsidRPr="00576977" w:rsidRDefault="00C364FB" w:rsidP="008851A6">
      <w:pPr>
        <w:ind w:left="567" w:right="4009"/>
        <w:jc w:val="both"/>
        <w:rPr>
          <w:sz w:val="28"/>
          <w:szCs w:val="28"/>
        </w:rPr>
      </w:pPr>
    </w:p>
    <w:p w:rsidR="00123275" w:rsidRPr="00576977" w:rsidRDefault="00C364FB" w:rsidP="00ED2431">
      <w:pPr>
        <w:jc w:val="center"/>
        <w:rPr>
          <w:sz w:val="32"/>
          <w:szCs w:val="32"/>
        </w:rPr>
      </w:pPr>
      <w:r w:rsidRPr="00576977">
        <w:rPr>
          <w:sz w:val="32"/>
          <w:szCs w:val="32"/>
        </w:rPr>
        <w:t>_</w:t>
      </w:r>
      <w:r w:rsidR="008D30C4" w:rsidRPr="008D30C4">
        <w:rPr>
          <w:sz w:val="32"/>
          <w:szCs w:val="32"/>
        </w:rPr>
        <w:t xml:space="preserve">              </w:t>
      </w:r>
      <w:r w:rsidRPr="00576977">
        <w:rPr>
          <w:sz w:val="32"/>
          <w:szCs w:val="32"/>
          <w:u w:val="single"/>
        </w:rPr>
        <w:t>«</w:t>
      </w:r>
      <w:proofErr w:type="spellStart"/>
      <w:r w:rsidRPr="008D30C4">
        <w:rPr>
          <w:b/>
          <w:bCs/>
          <w:sz w:val="32"/>
          <w:szCs w:val="32"/>
          <w:u w:val="single"/>
        </w:rPr>
        <w:t>Медіакомунікації</w:t>
      </w:r>
      <w:proofErr w:type="spellEnd"/>
      <w:r w:rsidRPr="008D30C4">
        <w:rPr>
          <w:b/>
          <w:bCs/>
          <w:sz w:val="32"/>
          <w:szCs w:val="32"/>
          <w:u w:val="single"/>
        </w:rPr>
        <w:t xml:space="preserve"> </w:t>
      </w:r>
      <w:r w:rsidR="00524BFB" w:rsidRPr="008D30C4">
        <w:rPr>
          <w:b/>
          <w:bCs/>
          <w:sz w:val="32"/>
          <w:szCs w:val="32"/>
          <w:u w:val="single"/>
        </w:rPr>
        <w:t xml:space="preserve"> </w:t>
      </w:r>
      <w:r w:rsidRPr="008D30C4">
        <w:rPr>
          <w:b/>
          <w:bCs/>
          <w:sz w:val="32"/>
          <w:szCs w:val="32"/>
          <w:u w:val="single"/>
        </w:rPr>
        <w:t xml:space="preserve">та </w:t>
      </w:r>
      <w:r w:rsidR="00524BFB" w:rsidRPr="008D30C4">
        <w:rPr>
          <w:b/>
          <w:bCs/>
          <w:sz w:val="32"/>
          <w:szCs w:val="32"/>
          <w:u w:val="single"/>
        </w:rPr>
        <w:t xml:space="preserve"> </w:t>
      </w:r>
      <w:r w:rsidRPr="008D30C4">
        <w:rPr>
          <w:b/>
          <w:bCs/>
          <w:sz w:val="32"/>
          <w:szCs w:val="32"/>
          <w:u w:val="single"/>
        </w:rPr>
        <w:t>зв’язки</w:t>
      </w:r>
      <w:r w:rsidR="00524BFB" w:rsidRPr="008D30C4">
        <w:rPr>
          <w:b/>
          <w:bCs/>
          <w:sz w:val="32"/>
          <w:szCs w:val="32"/>
          <w:u w:val="single"/>
        </w:rPr>
        <w:t xml:space="preserve"> </w:t>
      </w:r>
      <w:r w:rsidR="00123275" w:rsidRPr="008D30C4">
        <w:rPr>
          <w:b/>
          <w:bCs/>
          <w:sz w:val="32"/>
          <w:szCs w:val="32"/>
          <w:u w:val="single"/>
        </w:rPr>
        <w:t xml:space="preserve"> з </w:t>
      </w:r>
      <w:r w:rsidR="00524BFB" w:rsidRPr="008D30C4">
        <w:rPr>
          <w:b/>
          <w:bCs/>
          <w:sz w:val="32"/>
          <w:szCs w:val="32"/>
          <w:u w:val="single"/>
        </w:rPr>
        <w:t xml:space="preserve"> </w:t>
      </w:r>
      <w:r w:rsidRPr="008D30C4">
        <w:rPr>
          <w:b/>
          <w:bCs/>
          <w:sz w:val="32"/>
          <w:szCs w:val="32"/>
          <w:u w:val="single"/>
        </w:rPr>
        <w:t>громадськістю</w:t>
      </w:r>
      <w:r w:rsidRPr="00576977">
        <w:rPr>
          <w:sz w:val="32"/>
          <w:szCs w:val="32"/>
          <w:u w:val="single"/>
        </w:rPr>
        <w:t>»</w:t>
      </w:r>
      <w:r w:rsidR="00D47F34" w:rsidRPr="00576977">
        <w:rPr>
          <w:sz w:val="32"/>
          <w:szCs w:val="32"/>
        </w:rPr>
        <w:t>______</w:t>
      </w:r>
    </w:p>
    <w:p w:rsidR="00123275" w:rsidRPr="00576977" w:rsidRDefault="00123275" w:rsidP="008851A6">
      <w:pPr>
        <w:keepNext/>
        <w:ind w:left="567" w:right="707"/>
        <w:jc w:val="center"/>
        <w:outlineLvl w:val="0"/>
        <w:rPr>
          <w:sz w:val="20"/>
          <w:szCs w:val="20"/>
        </w:rPr>
      </w:pPr>
      <w:r w:rsidRPr="00576977">
        <w:rPr>
          <w:sz w:val="20"/>
          <w:szCs w:val="20"/>
        </w:rPr>
        <w:t>(назва програми)</w:t>
      </w:r>
    </w:p>
    <w:p w:rsidR="00123275" w:rsidRPr="00576977" w:rsidRDefault="00123275" w:rsidP="008851A6">
      <w:pPr>
        <w:keepNext/>
        <w:ind w:left="567" w:right="707"/>
        <w:jc w:val="center"/>
        <w:outlineLvl w:val="0"/>
        <w:rPr>
          <w:sz w:val="20"/>
          <w:szCs w:val="20"/>
        </w:rPr>
      </w:pPr>
    </w:p>
    <w:p w:rsidR="00C364FB" w:rsidRPr="00576977" w:rsidRDefault="00C364FB" w:rsidP="008851A6">
      <w:pPr>
        <w:ind w:left="567"/>
        <w:rPr>
          <w:sz w:val="32"/>
          <w:szCs w:val="32"/>
        </w:rPr>
      </w:pPr>
      <w:r w:rsidRPr="00576977">
        <w:rPr>
          <w:sz w:val="32"/>
          <w:szCs w:val="32"/>
        </w:rPr>
        <w:t xml:space="preserve">Спеціальність </w:t>
      </w:r>
      <w:r w:rsidRPr="00576977">
        <w:rPr>
          <w:sz w:val="28"/>
          <w:szCs w:val="28"/>
        </w:rPr>
        <w:t>_________</w:t>
      </w:r>
      <w:r w:rsidR="00D47F34" w:rsidRPr="00576977">
        <w:rPr>
          <w:sz w:val="32"/>
          <w:szCs w:val="32"/>
          <w:u w:val="single"/>
        </w:rPr>
        <w:t xml:space="preserve">061 </w:t>
      </w:r>
      <w:r w:rsidRPr="00576977">
        <w:rPr>
          <w:sz w:val="32"/>
          <w:szCs w:val="32"/>
          <w:u w:val="single"/>
        </w:rPr>
        <w:t>Журналістика</w:t>
      </w:r>
      <w:r w:rsidR="00D47F34" w:rsidRPr="00576977">
        <w:rPr>
          <w:sz w:val="28"/>
          <w:szCs w:val="28"/>
        </w:rPr>
        <w:t>_______________________</w:t>
      </w:r>
    </w:p>
    <w:p w:rsidR="00C364FB" w:rsidRPr="00576977" w:rsidRDefault="00C364FB" w:rsidP="008851A6">
      <w:pPr>
        <w:keepNext/>
        <w:tabs>
          <w:tab w:val="num" w:pos="432"/>
        </w:tabs>
        <w:ind w:left="567" w:right="281" w:hanging="432"/>
        <w:jc w:val="center"/>
        <w:outlineLvl w:val="0"/>
        <w:rPr>
          <w:sz w:val="20"/>
          <w:szCs w:val="20"/>
        </w:rPr>
      </w:pPr>
      <w:r w:rsidRPr="00576977">
        <w:rPr>
          <w:sz w:val="20"/>
          <w:szCs w:val="20"/>
        </w:rPr>
        <w:t>(шифр,  назва спеціальності)</w:t>
      </w:r>
    </w:p>
    <w:p w:rsidR="00123275" w:rsidRPr="00576977" w:rsidRDefault="00123275" w:rsidP="008851A6">
      <w:pPr>
        <w:keepNext/>
        <w:tabs>
          <w:tab w:val="num" w:pos="432"/>
        </w:tabs>
        <w:ind w:left="567" w:right="281" w:hanging="432"/>
        <w:jc w:val="center"/>
        <w:outlineLvl w:val="0"/>
        <w:rPr>
          <w:caps/>
          <w:sz w:val="20"/>
          <w:szCs w:val="20"/>
        </w:rPr>
      </w:pPr>
    </w:p>
    <w:p w:rsidR="00C364FB" w:rsidRPr="00576977" w:rsidRDefault="00C364FB" w:rsidP="008851A6">
      <w:pPr>
        <w:ind w:left="567"/>
        <w:rPr>
          <w:sz w:val="28"/>
          <w:szCs w:val="28"/>
        </w:rPr>
      </w:pPr>
      <w:r w:rsidRPr="00576977">
        <w:rPr>
          <w:sz w:val="32"/>
          <w:szCs w:val="32"/>
        </w:rPr>
        <w:t>Спеціалізація _____________</w:t>
      </w:r>
      <w:r w:rsidR="00D47F34" w:rsidRPr="00576977">
        <w:rPr>
          <w:sz w:val="32"/>
          <w:szCs w:val="32"/>
        </w:rPr>
        <w:t>_______________________________</w:t>
      </w:r>
    </w:p>
    <w:p w:rsidR="00C364FB" w:rsidRPr="00576977" w:rsidRDefault="00C364FB" w:rsidP="008851A6">
      <w:pPr>
        <w:ind w:left="567"/>
        <w:rPr>
          <w:sz w:val="20"/>
          <w:szCs w:val="20"/>
        </w:rPr>
      </w:pPr>
      <w:r w:rsidRPr="00576977">
        <w:rPr>
          <w:sz w:val="20"/>
          <w:szCs w:val="20"/>
        </w:rPr>
        <w:t xml:space="preserve">                                                                        (назва спеціалізації)</w:t>
      </w:r>
    </w:p>
    <w:p w:rsidR="00C364FB" w:rsidRPr="00576977" w:rsidRDefault="00C364FB" w:rsidP="008851A6">
      <w:pPr>
        <w:ind w:left="567" w:right="4009"/>
        <w:jc w:val="both"/>
        <w:rPr>
          <w:sz w:val="16"/>
          <w:szCs w:val="16"/>
        </w:rPr>
      </w:pPr>
    </w:p>
    <w:p w:rsidR="00C364FB" w:rsidRPr="00576977" w:rsidRDefault="00C364FB" w:rsidP="008851A6">
      <w:pPr>
        <w:ind w:left="567"/>
        <w:rPr>
          <w:sz w:val="20"/>
          <w:szCs w:val="20"/>
        </w:rPr>
      </w:pPr>
    </w:p>
    <w:p w:rsidR="00C364FB" w:rsidRPr="00EB0DC1" w:rsidRDefault="00EB0DC1" w:rsidP="00EB0DC1">
      <w:pPr>
        <w:ind w:right="3"/>
        <w:jc w:val="center"/>
        <w:rPr>
          <w:sz w:val="32"/>
          <w:szCs w:val="32"/>
        </w:rPr>
      </w:pPr>
      <w:r w:rsidRPr="00A925CA">
        <w:rPr>
          <w:sz w:val="32"/>
          <w:szCs w:val="32"/>
        </w:rPr>
        <w:t xml:space="preserve">     </w:t>
      </w:r>
      <w:r w:rsidR="00524BFB" w:rsidRPr="00204B92">
        <w:rPr>
          <w:sz w:val="32"/>
          <w:szCs w:val="32"/>
        </w:rPr>
        <w:t xml:space="preserve"> </w:t>
      </w:r>
      <w:r w:rsidR="00123275" w:rsidRPr="00576977">
        <w:rPr>
          <w:sz w:val="32"/>
          <w:szCs w:val="32"/>
          <w:u w:val="single"/>
        </w:rPr>
        <w:t>перший  (бакалаврський)</w:t>
      </w:r>
      <w:r w:rsidR="00123275" w:rsidRPr="00576977">
        <w:rPr>
          <w:sz w:val="28"/>
          <w:szCs w:val="28"/>
          <w:u w:val="single"/>
        </w:rPr>
        <w:t xml:space="preserve">  </w:t>
      </w:r>
      <w:r w:rsidR="00C364FB" w:rsidRPr="00576977">
        <w:rPr>
          <w:sz w:val="32"/>
          <w:szCs w:val="32"/>
          <w:u w:val="single"/>
        </w:rPr>
        <w:t>рівень вищої освіти</w:t>
      </w:r>
      <w:r w:rsidR="00B03E9E" w:rsidRPr="00A925CA">
        <w:rPr>
          <w:sz w:val="32"/>
          <w:szCs w:val="32"/>
          <w:u w:val="single"/>
        </w:rPr>
        <w:t>________</w:t>
      </w:r>
      <w:r w:rsidRPr="00A925CA">
        <w:rPr>
          <w:sz w:val="32"/>
          <w:szCs w:val="32"/>
          <w:u w:val="single"/>
        </w:rPr>
        <w:t>__</w:t>
      </w:r>
      <w:r w:rsidR="00D47F34" w:rsidRPr="00593C70">
        <w:rPr>
          <w:sz w:val="32"/>
          <w:szCs w:val="32"/>
        </w:rPr>
        <w:t>________</w:t>
      </w:r>
    </w:p>
    <w:p w:rsidR="00C364FB" w:rsidRPr="00576977" w:rsidRDefault="00B03E9E" w:rsidP="00B03E9E">
      <w:pPr>
        <w:keepNext/>
        <w:spacing w:after="240"/>
        <w:outlineLvl w:val="0"/>
        <w:rPr>
          <w:caps/>
          <w:sz w:val="20"/>
          <w:szCs w:val="20"/>
        </w:rPr>
      </w:pPr>
      <w:r w:rsidRPr="00A925CA">
        <w:rPr>
          <w:sz w:val="20"/>
          <w:szCs w:val="20"/>
        </w:rPr>
        <w:t xml:space="preserve">           </w:t>
      </w:r>
      <w:r w:rsidR="00C364FB" w:rsidRPr="00576977">
        <w:rPr>
          <w:sz w:val="20"/>
          <w:szCs w:val="20"/>
        </w:rPr>
        <w:t>(перший (бакалаврський), другий (магістерський), третій (</w:t>
      </w:r>
      <w:proofErr w:type="spellStart"/>
      <w:r w:rsidR="00C364FB" w:rsidRPr="00576977">
        <w:rPr>
          <w:sz w:val="20"/>
          <w:szCs w:val="20"/>
        </w:rPr>
        <w:t>освітньо-науковий</w:t>
      </w:r>
      <w:proofErr w:type="spellEnd"/>
      <w:r w:rsidR="00C364FB" w:rsidRPr="00576977">
        <w:rPr>
          <w:sz w:val="20"/>
          <w:szCs w:val="20"/>
        </w:rPr>
        <w:t xml:space="preserve">) </w:t>
      </w:r>
    </w:p>
    <w:p w:rsidR="00C364FB" w:rsidRPr="00576977" w:rsidRDefault="00C364FB" w:rsidP="008851A6">
      <w:pPr>
        <w:ind w:left="567"/>
      </w:pPr>
    </w:p>
    <w:p w:rsidR="00C364FB" w:rsidRPr="00576977" w:rsidRDefault="00C364FB" w:rsidP="008851A6">
      <w:pPr>
        <w:ind w:left="567"/>
        <w:jc w:val="center"/>
        <w:rPr>
          <w:sz w:val="32"/>
          <w:szCs w:val="32"/>
        </w:rPr>
      </w:pPr>
    </w:p>
    <w:p w:rsidR="00C364FB" w:rsidRPr="00576977" w:rsidRDefault="00C364FB" w:rsidP="008851A6">
      <w:pPr>
        <w:ind w:left="567"/>
        <w:jc w:val="center"/>
        <w:rPr>
          <w:sz w:val="32"/>
          <w:szCs w:val="32"/>
        </w:rPr>
      </w:pPr>
    </w:p>
    <w:p w:rsidR="00C364FB" w:rsidRPr="00576977" w:rsidRDefault="00C364FB" w:rsidP="008851A6">
      <w:pPr>
        <w:ind w:left="567"/>
        <w:jc w:val="center"/>
        <w:rPr>
          <w:sz w:val="32"/>
          <w:szCs w:val="32"/>
        </w:rPr>
      </w:pPr>
    </w:p>
    <w:p w:rsidR="00C364FB" w:rsidRPr="00576977" w:rsidRDefault="00C364FB" w:rsidP="008851A6">
      <w:pPr>
        <w:ind w:left="567"/>
        <w:jc w:val="center"/>
        <w:rPr>
          <w:sz w:val="32"/>
          <w:szCs w:val="32"/>
        </w:rPr>
      </w:pPr>
    </w:p>
    <w:p w:rsidR="00C364FB" w:rsidRPr="00576977" w:rsidRDefault="00C364FB" w:rsidP="008851A6">
      <w:pPr>
        <w:ind w:left="567"/>
        <w:jc w:val="center"/>
        <w:rPr>
          <w:sz w:val="32"/>
          <w:szCs w:val="32"/>
        </w:rPr>
      </w:pPr>
    </w:p>
    <w:p w:rsidR="00C364FB" w:rsidRPr="00576977" w:rsidRDefault="00C364FB" w:rsidP="008851A6">
      <w:pPr>
        <w:ind w:left="567"/>
        <w:jc w:val="center"/>
        <w:rPr>
          <w:sz w:val="32"/>
          <w:szCs w:val="32"/>
        </w:rPr>
      </w:pPr>
    </w:p>
    <w:p w:rsidR="00C364FB" w:rsidRPr="00576977" w:rsidRDefault="00C364FB" w:rsidP="008851A6">
      <w:pPr>
        <w:ind w:left="567"/>
        <w:jc w:val="center"/>
        <w:rPr>
          <w:sz w:val="32"/>
          <w:szCs w:val="32"/>
        </w:rPr>
      </w:pPr>
    </w:p>
    <w:p w:rsidR="00F14E84" w:rsidRPr="00576977" w:rsidRDefault="00F14E84" w:rsidP="008851A6">
      <w:pPr>
        <w:ind w:left="567"/>
        <w:rPr>
          <w:sz w:val="28"/>
          <w:szCs w:val="28"/>
        </w:rPr>
      </w:pPr>
    </w:p>
    <w:p w:rsidR="00123275" w:rsidRPr="00576977" w:rsidRDefault="00F14E84" w:rsidP="008851A6">
      <w:pPr>
        <w:spacing w:line="360" w:lineRule="auto"/>
        <w:ind w:left="567"/>
        <w:rPr>
          <w:sz w:val="28"/>
          <w:szCs w:val="28"/>
        </w:rPr>
      </w:pPr>
      <w:r w:rsidRPr="00576977">
        <w:rPr>
          <w:sz w:val="28"/>
          <w:szCs w:val="28"/>
        </w:rPr>
        <w:t>Затверджено вченою радою університету</w:t>
      </w:r>
      <w:r w:rsidR="00123275" w:rsidRPr="00576977">
        <w:rPr>
          <w:sz w:val="28"/>
          <w:szCs w:val="28"/>
        </w:rPr>
        <w:t xml:space="preserve">   «__»  _________  202</w:t>
      </w:r>
      <w:r w:rsidR="00B81DB4">
        <w:rPr>
          <w:sz w:val="28"/>
          <w:szCs w:val="28"/>
          <w:lang w:val="ru-RU"/>
        </w:rPr>
        <w:t>2</w:t>
      </w:r>
      <w:r w:rsidRPr="00576977">
        <w:rPr>
          <w:sz w:val="28"/>
          <w:szCs w:val="28"/>
        </w:rPr>
        <w:t xml:space="preserve">  р., </w:t>
      </w:r>
    </w:p>
    <w:p w:rsidR="00F14E84" w:rsidRPr="00576977" w:rsidRDefault="00F14E84" w:rsidP="008851A6">
      <w:pPr>
        <w:spacing w:line="360" w:lineRule="auto"/>
        <w:ind w:left="567"/>
        <w:rPr>
          <w:sz w:val="28"/>
          <w:szCs w:val="28"/>
        </w:rPr>
      </w:pPr>
      <w:r w:rsidRPr="00576977">
        <w:rPr>
          <w:sz w:val="28"/>
          <w:szCs w:val="28"/>
        </w:rPr>
        <w:t xml:space="preserve">протокол  №__ </w:t>
      </w:r>
    </w:p>
    <w:p w:rsidR="00F14E84" w:rsidRPr="00576977" w:rsidRDefault="00F14E84" w:rsidP="008851A6">
      <w:pPr>
        <w:spacing w:line="360" w:lineRule="auto"/>
        <w:ind w:left="567"/>
        <w:jc w:val="right"/>
      </w:pPr>
    </w:p>
    <w:p w:rsidR="00D342EF" w:rsidRPr="00576977" w:rsidRDefault="00D342EF" w:rsidP="008851A6">
      <w:pPr>
        <w:spacing w:line="360" w:lineRule="auto"/>
        <w:ind w:left="567"/>
        <w:jc w:val="center"/>
        <w:rPr>
          <w:b/>
          <w:sz w:val="28"/>
          <w:szCs w:val="28"/>
        </w:rPr>
      </w:pPr>
    </w:p>
    <w:p w:rsidR="00D342EF" w:rsidRPr="00576977" w:rsidRDefault="00D342EF" w:rsidP="008851A6">
      <w:pPr>
        <w:spacing w:line="360" w:lineRule="auto"/>
        <w:ind w:left="567"/>
        <w:jc w:val="center"/>
        <w:rPr>
          <w:b/>
          <w:sz w:val="28"/>
          <w:szCs w:val="28"/>
        </w:rPr>
      </w:pPr>
    </w:p>
    <w:p w:rsidR="00D342EF" w:rsidRPr="00576977" w:rsidRDefault="00D342EF" w:rsidP="008851A6">
      <w:pPr>
        <w:spacing w:line="360" w:lineRule="auto"/>
        <w:ind w:left="567"/>
        <w:jc w:val="center"/>
        <w:rPr>
          <w:b/>
          <w:sz w:val="28"/>
          <w:szCs w:val="28"/>
        </w:rPr>
      </w:pPr>
    </w:p>
    <w:p w:rsidR="00D47F34" w:rsidRPr="00576977" w:rsidRDefault="00D47F34" w:rsidP="00D47F34">
      <w:pPr>
        <w:spacing w:line="360" w:lineRule="auto"/>
        <w:rPr>
          <w:b/>
          <w:sz w:val="28"/>
          <w:szCs w:val="28"/>
        </w:rPr>
      </w:pPr>
    </w:p>
    <w:p w:rsidR="00814DEB" w:rsidRPr="00576977" w:rsidRDefault="00814DEB" w:rsidP="00D47F34">
      <w:pPr>
        <w:spacing w:line="360" w:lineRule="auto"/>
        <w:jc w:val="center"/>
        <w:rPr>
          <w:b/>
          <w:sz w:val="28"/>
          <w:szCs w:val="28"/>
        </w:rPr>
      </w:pPr>
      <w:r w:rsidRPr="00576977">
        <w:rPr>
          <w:b/>
          <w:sz w:val="28"/>
          <w:szCs w:val="28"/>
        </w:rPr>
        <w:lastRenderedPageBreak/>
        <w:t>ЛИСТ ПОГОДЖЕННЯ</w:t>
      </w:r>
    </w:p>
    <w:p w:rsidR="00814DEB" w:rsidRPr="00576977" w:rsidRDefault="008851A6" w:rsidP="00814DEB">
      <w:pPr>
        <w:spacing w:line="360" w:lineRule="auto"/>
        <w:jc w:val="center"/>
        <w:rPr>
          <w:b/>
          <w:sz w:val="28"/>
          <w:szCs w:val="28"/>
        </w:rPr>
      </w:pPr>
      <w:r w:rsidRPr="00576977">
        <w:rPr>
          <w:b/>
          <w:sz w:val="28"/>
          <w:szCs w:val="28"/>
        </w:rPr>
        <w:t xml:space="preserve">       </w:t>
      </w:r>
      <w:r w:rsidR="00814DEB" w:rsidRPr="00576977">
        <w:rPr>
          <w:b/>
          <w:sz w:val="28"/>
          <w:szCs w:val="28"/>
        </w:rPr>
        <w:t>освітньо-професійної програми</w:t>
      </w:r>
    </w:p>
    <w:p w:rsidR="00814DEB" w:rsidRPr="00576977" w:rsidRDefault="00814DEB" w:rsidP="00814DEB">
      <w:pPr>
        <w:spacing w:line="360" w:lineRule="auto"/>
        <w:jc w:val="center"/>
        <w:rPr>
          <w:b/>
        </w:rPr>
      </w:pPr>
    </w:p>
    <w:p w:rsidR="00814DEB" w:rsidRPr="00576977" w:rsidRDefault="00814DEB" w:rsidP="00D342EF">
      <w:pPr>
        <w:pStyle w:val="a5"/>
        <w:numPr>
          <w:ilvl w:val="1"/>
          <w:numId w:val="2"/>
        </w:numPr>
        <w:spacing w:line="276" w:lineRule="auto"/>
        <w:ind w:left="567" w:firstLine="0"/>
        <w:rPr>
          <w:sz w:val="28"/>
          <w:szCs w:val="28"/>
        </w:rPr>
      </w:pPr>
      <w:r w:rsidRPr="00576977">
        <w:rPr>
          <w:sz w:val="28"/>
          <w:szCs w:val="28"/>
        </w:rPr>
        <w:t>Вчена рада соціологічного факультету:</w:t>
      </w:r>
    </w:p>
    <w:p w:rsidR="00814DEB" w:rsidRPr="00576977" w:rsidRDefault="00814DEB" w:rsidP="00D342EF">
      <w:pPr>
        <w:pStyle w:val="a5"/>
        <w:spacing w:line="276" w:lineRule="auto"/>
        <w:ind w:left="567"/>
        <w:rPr>
          <w:sz w:val="28"/>
          <w:szCs w:val="28"/>
        </w:rPr>
      </w:pPr>
      <w:r w:rsidRPr="00576977">
        <w:rPr>
          <w:sz w:val="28"/>
          <w:szCs w:val="28"/>
        </w:rPr>
        <w:t>протокол №____ від «_____»____________202</w:t>
      </w:r>
      <w:r w:rsidR="00B81DB4">
        <w:rPr>
          <w:sz w:val="28"/>
          <w:szCs w:val="28"/>
          <w:lang w:val="ru-RU"/>
        </w:rPr>
        <w:t>2</w:t>
      </w:r>
      <w:r w:rsidRPr="00576977">
        <w:rPr>
          <w:sz w:val="28"/>
          <w:szCs w:val="28"/>
        </w:rPr>
        <w:t xml:space="preserve"> р.</w:t>
      </w:r>
    </w:p>
    <w:p w:rsidR="00814DEB" w:rsidRPr="00576977" w:rsidRDefault="00814DEB" w:rsidP="00D342EF">
      <w:pPr>
        <w:pStyle w:val="a5"/>
        <w:spacing w:line="276" w:lineRule="auto"/>
        <w:ind w:left="567"/>
        <w:rPr>
          <w:sz w:val="28"/>
          <w:szCs w:val="28"/>
        </w:rPr>
      </w:pPr>
    </w:p>
    <w:p w:rsidR="00814DEB" w:rsidRPr="00576977" w:rsidRDefault="00814DEB" w:rsidP="00D342EF">
      <w:pPr>
        <w:spacing w:line="276" w:lineRule="auto"/>
        <w:ind w:left="567"/>
        <w:jc w:val="both"/>
        <w:rPr>
          <w:sz w:val="28"/>
          <w:szCs w:val="28"/>
        </w:rPr>
      </w:pPr>
      <w:r w:rsidRPr="00576977">
        <w:rPr>
          <w:sz w:val="28"/>
          <w:szCs w:val="28"/>
        </w:rPr>
        <w:t xml:space="preserve">Голова Вченої ради </w:t>
      </w:r>
      <w:proofErr w:type="spellStart"/>
      <w:r w:rsidRPr="00576977">
        <w:rPr>
          <w:sz w:val="28"/>
          <w:szCs w:val="28"/>
        </w:rPr>
        <w:t>факультету_____</w:t>
      </w:r>
      <w:r w:rsidR="00D47F34" w:rsidRPr="00576977">
        <w:rPr>
          <w:sz w:val="28"/>
          <w:szCs w:val="28"/>
        </w:rPr>
        <w:t>________________</w:t>
      </w:r>
      <w:r w:rsidR="00F1569A" w:rsidRPr="00576977">
        <w:rPr>
          <w:sz w:val="28"/>
          <w:szCs w:val="28"/>
        </w:rPr>
        <w:t>Оле</w:t>
      </w:r>
      <w:proofErr w:type="spellEnd"/>
      <w:r w:rsidR="00F1569A" w:rsidRPr="00576977">
        <w:rPr>
          <w:sz w:val="28"/>
          <w:szCs w:val="28"/>
        </w:rPr>
        <w:t xml:space="preserve">на МУРАДЯН </w:t>
      </w:r>
    </w:p>
    <w:p w:rsidR="00814DEB" w:rsidRPr="00576977" w:rsidRDefault="00814DEB" w:rsidP="00D342EF">
      <w:pPr>
        <w:spacing w:line="276" w:lineRule="auto"/>
        <w:ind w:left="567"/>
        <w:jc w:val="both"/>
        <w:rPr>
          <w:b/>
          <w:sz w:val="28"/>
          <w:szCs w:val="28"/>
        </w:rPr>
      </w:pPr>
    </w:p>
    <w:p w:rsidR="00814DEB" w:rsidRPr="00576977" w:rsidRDefault="00814DEB" w:rsidP="00D342EF">
      <w:pPr>
        <w:pStyle w:val="a5"/>
        <w:numPr>
          <w:ilvl w:val="1"/>
          <w:numId w:val="2"/>
        </w:numPr>
        <w:spacing w:line="276" w:lineRule="auto"/>
        <w:ind w:left="567" w:firstLine="0"/>
        <w:rPr>
          <w:sz w:val="28"/>
          <w:szCs w:val="28"/>
        </w:rPr>
      </w:pPr>
      <w:r w:rsidRPr="00576977">
        <w:rPr>
          <w:sz w:val="28"/>
          <w:szCs w:val="28"/>
        </w:rPr>
        <w:t xml:space="preserve">Науково-методична комісія факультету: </w:t>
      </w:r>
    </w:p>
    <w:p w:rsidR="00814DEB" w:rsidRPr="00576977" w:rsidRDefault="00814DEB" w:rsidP="00D342EF">
      <w:pPr>
        <w:pStyle w:val="a5"/>
        <w:spacing w:line="276" w:lineRule="auto"/>
        <w:ind w:left="567"/>
        <w:rPr>
          <w:sz w:val="28"/>
          <w:szCs w:val="28"/>
        </w:rPr>
      </w:pPr>
      <w:r w:rsidRPr="00576977">
        <w:rPr>
          <w:sz w:val="28"/>
          <w:szCs w:val="28"/>
        </w:rPr>
        <w:t>протокол №_____ від «______»_________________202</w:t>
      </w:r>
      <w:r w:rsidR="00B81DB4">
        <w:rPr>
          <w:sz w:val="28"/>
          <w:szCs w:val="28"/>
          <w:lang w:val="ru-RU"/>
        </w:rPr>
        <w:t>2</w:t>
      </w:r>
      <w:r w:rsidRPr="00576977">
        <w:rPr>
          <w:sz w:val="28"/>
          <w:szCs w:val="28"/>
        </w:rPr>
        <w:t xml:space="preserve"> р.</w:t>
      </w:r>
    </w:p>
    <w:p w:rsidR="00814DEB" w:rsidRPr="00576977" w:rsidRDefault="00814DEB" w:rsidP="00D342EF">
      <w:pPr>
        <w:pStyle w:val="a5"/>
        <w:spacing w:line="276" w:lineRule="auto"/>
        <w:ind w:left="567"/>
        <w:rPr>
          <w:sz w:val="28"/>
          <w:szCs w:val="28"/>
        </w:rPr>
      </w:pPr>
    </w:p>
    <w:p w:rsidR="00814DEB" w:rsidRPr="00576977" w:rsidRDefault="00814DEB" w:rsidP="00D342EF">
      <w:pPr>
        <w:spacing w:line="276" w:lineRule="auto"/>
        <w:ind w:left="567"/>
        <w:jc w:val="both"/>
        <w:rPr>
          <w:sz w:val="28"/>
          <w:szCs w:val="28"/>
        </w:rPr>
      </w:pPr>
      <w:r w:rsidRPr="00576977">
        <w:rPr>
          <w:sz w:val="28"/>
          <w:szCs w:val="28"/>
        </w:rPr>
        <w:t>Голова Науково-методичн</w:t>
      </w:r>
      <w:r w:rsidR="00F1569A" w:rsidRPr="00576977">
        <w:rPr>
          <w:sz w:val="28"/>
          <w:szCs w:val="28"/>
        </w:rPr>
        <w:t>ої комісії __________________  Юлія СОРОКА</w:t>
      </w:r>
    </w:p>
    <w:p w:rsidR="00814DEB" w:rsidRPr="00576977" w:rsidRDefault="00814DEB" w:rsidP="00D342EF">
      <w:pPr>
        <w:spacing w:line="276" w:lineRule="auto"/>
        <w:ind w:left="567"/>
        <w:jc w:val="both"/>
        <w:rPr>
          <w:b/>
          <w:sz w:val="28"/>
          <w:szCs w:val="28"/>
        </w:rPr>
      </w:pPr>
    </w:p>
    <w:p w:rsidR="00814DEB" w:rsidRPr="00576977" w:rsidRDefault="00814DEB" w:rsidP="00D342EF">
      <w:pPr>
        <w:pStyle w:val="a5"/>
        <w:spacing w:line="276" w:lineRule="auto"/>
        <w:ind w:left="567"/>
        <w:rPr>
          <w:sz w:val="28"/>
          <w:szCs w:val="28"/>
        </w:rPr>
      </w:pPr>
      <w:r w:rsidRPr="00576977">
        <w:rPr>
          <w:sz w:val="28"/>
          <w:szCs w:val="28"/>
        </w:rPr>
        <w:t>1.3. Кафедра прикладної соціології та соціальних комунікацій:</w:t>
      </w:r>
    </w:p>
    <w:p w:rsidR="00814DEB" w:rsidRPr="00576977" w:rsidRDefault="00D47F34" w:rsidP="00D47F34">
      <w:pPr>
        <w:pStyle w:val="a5"/>
        <w:spacing w:line="276" w:lineRule="auto"/>
        <w:ind w:left="0"/>
        <w:rPr>
          <w:sz w:val="28"/>
          <w:szCs w:val="28"/>
        </w:rPr>
      </w:pPr>
      <w:r w:rsidRPr="00576977">
        <w:rPr>
          <w:sz w:val="28"/>
          <w:szCs w:val="28"/>
        </w:rPr>
        <w:t xml:space="preserve">         </w:t>
      </w:r>
      <w:r w:rsidR="00814DEB" w:rsidRPr="00576977">
        <w:rPr>
          <w:sz w:val="28"/>
          <w:szCs w:val="28"/>
        </w:rPr>
        <w:t>протокол №____ від «_____»____________202</w:t>
      </w:r>
      <w:r w:rsidR="00B81DB4">
        <w:rPr>
          <w:sz w:val="28"/>
          <w:szCs w:val="28"/>
          <w:lang w:val="ru-RU"/>
        </w:rPr>
        <w:t>2</w:t>
      </w:r>
      <w:r w:rsidR="00814DEB" w:rsidRPr="00576977">
        <w:rPr>
          <w:sz w:val="28"/>
          <w:szCs w:val="28"/>
        </w:rPr>
        <w:t xml:space="preserve"> р.</w:t>
      </w:r>
    </w:p>
    <w:p w:rsidR="00814DEB" w:rsidRPr="00576977" w:rsidRDefault="00814DEB" w:rsidP="00D342EF">
      <w:pPr>
        <w:pStyle w:val="a5"/>
        <w:spacing w:line="276" w:lineRule="auto"/>
        <w:ind w:left="567"/>
        <w:rPr>
          <w:sz w:val="28"/>
          <w:szCs w:val="28"/>
        </w:rPr>
      </w:pPr>
    </w:p>
    <w:p w:rsidR="00814DEB" w:rsidRPr="00576977" w:rsidRDefault="00F24DB7" w:rsidP="00D342EF">
      <w:pPr>
        <w:spacing w:line="276" w:lineRule="auto"/>
        <w:ind w:left="567"/>
        <w:rPr>
          <w:sz w:val="28"/>
          <w:szCs w:val="28"/>
        </w:rPr>
      </w:pPr>
      <w:r w:rsidRPr="00576977">
        <w:rPr>
          <w:sz w:val="28"/>
          <w:szCs w:val="28"/>
        </w:rPr>
        <w:t xml:space="preserve"> </w:t>
      </w:r>
      <w:proofErr w:type="spellStart"/>
      <w:r w:rsidR="00814DEB" w:rsidRPr="00576977">
        <w:rPr>
          <w:sz w:val="28"/>
          <w:szCs w:val="28"/>
        </w:rPr>
        <w:t>В.о</w:t>
      </w:r>
      <w:proofErr w:type="spellEnd"/>
      <w:r w:rsidR="00814DEB" w:rsidRPr="00576977">
        <w:rPr>
          <w:sz w:val="28"/>
          <w:szCs w:val="28"/>
        </w:rPr>
        <w:t>. завідувача кафедри</w:t>
      </w:r>
      <w:r w:rsidR="00D47F34" w:rsidRPr="00576977">
        <w:rPr>
          <w:sz w:val="28"/>
          <w:szCs w:val="28"/>
        </w:rPr>
        <w:t xml:space="preserve"> _____________________________</w:t>
      </w:r>
      <w:r w:rsidR="00F1569A" w:rsidRPr="00576977">
        <w:t xml:space="preserve"> </w:t>
      </w:r>
      <w:r w:rsidR="00F1569A" w:rsidRPr="00576977">
        <w:rPr>
          <w:sz w:val="28"/>
          <w:szCs w:val="28"/>
        </w:rPr>
        <w:t>Віль БАКІРОВ</w:t>
      </w:r>
    </w:p>
    <w:p w:rsidR="00814DEB" w:rsidRPr="00576977" w:rsidRDefault="00814DEB" w:rsidP="00D342EF">
      <w:pPr>
        <w:spacing w:line="276" w:lineRule="auto"/>
        <w:ind w:left="567"/>
        <w:jc w:val="both"/>
        <w:rPr>
          <w:b/>
          <w:sz w:val="28"/>
          <w:szCs w:val="28"/>
        </w:rPr>
      </w:pPr>
    </w:p>
    <w:p w:rsidR="00814DEB" w:rsidRPr="00576977" w:rsidRDefault="00814DEB" w:rsidP="00D342EF">
      <w:pPr>
        <w:spacing w:line="276" w:lineRule="auto"/>
        <w:ind w:left="567"/>
        <w:jc w:val="center"/>
        <w:rPr>
          <w:b/>
          <w:sz w:val="28"/>
          <w:szCs w:val="28"/>
        </w:rPr>
      </w:pPr>
    </w:p>
    <w:p w:rsidR="00814DEB" w:rsidRPr="00576977" w:rsidRDefault="00814DEB" w:rsidP="00D342EF">
      <w:pPr>
        <w:spacing w:line="276" w:lineRule="auto"/>
        <w:ind w:left="567"/>
        <w:jc w:val="center"/>
        <w:rPr>
          <w:b/>
          <w:sz w:val="28"/>
          <w:szCs w:val="28"/>
        </w:rPr>
      </w:pPr>
    </w:p>
    <w:p w:rsidR="00846141" w:rsidRPr="00576977" w:rsidRDefault="00846141" w:rsidP="00846141">
      <w:pPr>
        <w:spacing w:line="360" w:lineRule="auto"/>
      </w:pPr>
    </w:p>
    <w:p w:rsidR="00846141" w:rsidRPr="00576977" w:rsidRDefault="00846141" w:rsidP="00846141">
      <w:pPr>
        <w:spacing w:line="360" w:lineRule="auto"/>
      </w:pPr>
    </w:p>
    <w:p w:rsidR="00846141" w:rsidRPr="00576977" w:rsidRDefault="00846141" w:rsidP="00846141">
      <w:pPr>
        <w:spacing w:line="360" w:lineRule="auto"/>
      </w:pPr>
    </w:p>
    <w:p w:rsidR="00846141" w:rsidRPr="00576977" w:rsidRDefault="00846141" w:rsidP="00846141">
      <w:pPr>
        <w:spacing w:line="360" w:lineRule="auto"/>
      </w:pPr>
    </w:p>
    <w:p w:rsidR="00846141" w:rsidRPr="00576977" w:rsidRDefault="00846141" w:rsidP="00846141">
      <w:pPr>
        <w:spacing w:line="360" w:lineRule="auto"/>
      </w:pPr>
    </w:p>
    <w:p w:rsidR="00846141" w:rsidRPr="00576977" w:rsidRDefault="00846141" w:rsidP="00846141">
      <w:pPr>
        <w:spacing w:line="360" w:lineRule="auto"/>
      </w:pPr>
    </w:p>
    <w:p w:rsidR="00846141" w:rsidRPr="00576977" w:rsidRDefault="00846141" w:rsidP="00846141">
      <w:pPr>
        <w:spacing w:line="360" w:lineRule="auto"/>
      </w:pPr>
    </w:p>
    <w:p w:rsidR="00846141" w:rsidRPr="00576977" w:rsidRDefault="00846141" w:rsidP="00846141">
      <w:pPr>
        <w:spacing w:line="360" w:lineRule="auto"/>
      </w:pPr>
    </w:p>
    <w:p w:rsidR="00846141" w:rsidRPr="00576977" w:rsidRDefault="00846141" w:rsidP="00846141">
      <w:pPr>
        <w:spacing w:line="360" w:lineRule="auto"/>
      </w:pPr>
    </w:p>
    <w:p w:rsidR="00846141" w:rsidRPr="00576977" w:rsidRDefault="00846141" w:rsidP="00846141">
      <w:pPr>
        <w:spacing w:line="360" w:lineRule="auto"/>
      </w:pPr>
    </w:p>
    <w:p w:rsidR="00846141" w:rsidRPr="00576977" w:rsidRDefault="00846141" w:rsidP="00846141">
      <w:pPr>
        <w:spacing w:line="360" w:lineRule="auto"/>
      </w:pPr>
    </w:p>
    <w:p w:rsidR="00846141" w:rsidRPr="00576977" w:rsidRDefault="00846141" w:rsidP="00846141">
      <w:pPr>
        <w:spacing w:line="360" w:lineRule="auto"/>
      </w:pPr>
    </w:p>
    <w:p w:rsidR="00846141" w:rsidRPr="00576977" w:rsidRDefault="00846141" w:rsidP="00846141">
      <w:pPr>
        <w:spacing w:line="360" w:lineRule="auto"/>
      </w:pPr>
    </w:p>
    <w:p w:rsidR="00846141" w:rsidRPr="00576977" w:rsidRDefault="00846141" w:rsidP="00846141">
      <w:pPr>
        <w:spacing w:line="360" w:lineRule="auto"/>
      </w:pPr>
    </w:p>
    <w:p w:rsidR="00846141" w:rsidRPr="00576977" w:rsidRDefault="00846141" w:rsidP="00846141">
      <w:pPr>
        <w:spacing w:line="360" w:lineRule="auto"/>
      </w:pPr>
    </w:p>
    <w:p w:rsidR="00846141" w:rsidRPr="00576977" w:rsidRDefault="00846141" w:rsidP="00846141">
      <w:pPr>
        <w:spacing w:line="360" w:lineRule="auto"/>
      </w:pPr>
    </w:p>
    <w:p w:rsidR="00846141" w:rsidRPr="00576977" w:rsidRDefault="00846141" w:rsidP="00846141">
      <w:pPr>
        <w:spacing w:line="360" w:lineRule="auto"/>
      </w:pPr>
    </w:p>
    <w:p w:rsidR="00846141" w:rsidRPr="00576977" w:rsidRDefault="00846141" w:rsidP="00846141">
      <w:pPr>
        <w:spacing w:line="360" w:lineRule="auto"/>
      </w:pPr>
    </w:p>
    <w:p w:rsidR="00846141" w:rsidRPr="00576977" w:rsidRDefault="00846141" w:rsidP="00846141">
      <w:pPr>
        <w:spacing w:line="360" w:lineRule="auto"/>
      </w:pPr>
    </w:p>
    <w:p w:rsidR="00846141" w:rsidRPr="00576977" w:rsidRDefault="00846141" w:rsidP="00846141">
      <w:pPr>
        <w:spacing w:line="360" w:lineRule="auto"/>
      </w:pPr>
    </w:p>
    <w:p w:rsidR="00846141" w:rsidRPr="00576977" w:rsidRDefault="00846141" w:rsidP="00846141">
      <w:pPr>
        <w:spacing w:line="360" w:lineRule="auto"/>
      </w:pPr>
    </w:p>
    <w:p w:rsidR="00846141" w:rsidRPr="00576977" w:rsidRDefault="00846141" w:rsidP="00846141">
      <w:pPr>
        <w:spacing w:line="360" w:lineRule="auto"/>
      </w:pPr>
    </w:p>
    <w:p w:rsidR="00846141" w:rsidRPr="00576977" w:rsidRDefault="00846141" w:rsidP="00846141">
      <w:pPr>
        <w:spacing w:line="360" w:lineRule="auto"/>
      </w:pPr>
    </w:p>
    <w:p w:rsidR="001F67BE" w:rsidRDefault="001F67BE" w:rsidP="003E3808">
      <w:pPr>
        <w:spacing w:line="360" w:lineRule="auto"/>
        <w:jc w:val="center"/>
        <w:rPr>
          <w:b/>
          <w:sz w:val="28"/>
          <w:szCs w:val="28"/>
        </w:rPr>
      </w:pPr>
    </w:p>
    <w:p w:rsidR="00ED6505" w:rsidRPr="00576977" w:rsidRDefault="00ED6505" w:rsidP="003E3808">
      <w:pPr>
        <w:spacing w:line="360" w:lineRule="auto"/>
        <w:jc w:val="center"/>
        <w:rPr>
          <w:b/>
          <w:sz w:val="28"/>
          <w:szCs w:val="28"/>
        </w:rPr>
      </w:pPr>
      <w:r w:rsidRPr="00576977">
        <w:rPr>
          <w:b/>
          <w:sz w:val="28"/>
          <w:szCs w:val="28"/>
        </w:rPr>
        <w:lastRenderedPageBreak/>
        <w:t>ПЕРЕДМОВА</w:t>
      </w:r>
    </w:p>
    <w:p w:rsidR="00ED6505" w:rsidRPr="00576977" w:rsidRDefault="00ED6505" w:rsidP="00D342EF">
      <w:pPr>
        <w:spacing w:line="360" w:lineRule="auto"/>
        <w:ind w:left="567"/>
        <w:jc w:val="both"/>
        <w:rPr>
          <w:sz w:val="28"/>
          <w:szCs w:val="28"/>
        </w:rPr>
      </w:pPr>
      <w:r w:rsidRPr="00576977">
        <w:rPr>
          <w:sz w:val="28"/>
          <w:szCs w:val="28"/>
        </w:rPr>
        <w:t>Розроблено робочою групою у складі:</w:t>
      </w:r>
    </w:p>
    <w:tbl>
      <w:tblPr>
        <w:tblW w:w="98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2835"/>
        <w:gridCol w:w="3006"/>
      </w:tblGrid>
      <w:tr w:rsidR="009F50F7" w:rsidRPr="00576977" w:rsidTr="00D342EF">
        <w:tc>
          <w:tcPr>
            <w:tcW w:w="3970" w:type="dxa"/>
            <w:shd w:val="clear" w:color="auto" w:fill="auto"/>
          </w:tcPr>
          <w:p w:rsidR="00ED6505" w:rsidRPr="00576977" w:rsidRDefault="00ED6505" w:rsidP="005336C2">
            <w:pPr>
              <w:jc w:val="center"/>
            </w:pPr>
          </w:p>
          <w:p w:rsidR="00ED6505" w:rsidRPr="00576977" w:rsidRDefault="00ED6505" w:rsidP="005336C2">
            <w:pPr>
              <w:jc w:val="center"/>
            </w:pPr>
            <w:r w:rsidRPr="00576977">
              <w:t>Прізвище, ім’я, по батькові</w:t>
            </w:r>
          </w:p>
        </w:tc>
        <w:tc>
          <w:tcPr>
            <w:tcW w:w="2835" w:type="dxa"/>
            <w:shd w:val="clear" w:color="auto" w:fill="auto"/>
          </w:tcPr>
          <w:p w:rsidR="00ED6505" w:rsidRPr="00576977" w:rsidRDefault="00ED6505" w:rsidP="005336C2">
            <w:pPr>
              <w:jc w:val="center"/>
            </w:pPr>
            <w:r w:rsidRPr="00576977">
              <w:t>Найменування посади</w:t>
            </w:r>
          </w:p>
          <w:p w:rsidR="00ED6505" w:rsidRPr="00576977" w:rsidRDefault="00ED6505" w:rsidP="005336C2">
            <w:pPr>
              <w:jc w:val="center"/>
            </w:pPr>
            <w:r w:rsidRPr="00576977">
              <w:t xml:space="preserve"> (для сумісників – місце основної роботи, посада)</w:t>
            </w:r>
          </w:p>
        </w:tc>
        <w:tc>
          <w:tcPr>
            <w:tcW w:w="3006" w:type="dxa"/>
            <w:shd w:val="clear" w:color="auto" w:fill="auto"/>
          </w:tcPr>
          <w:p w:rsidR="00ED6505" w:rsidRPr="00576977" w:rsidRDefault="00ED6505" w:rsidP="005336C2">
            <w:pPr>
              <w:jc w:val="center"/>
            </w:pPr>
            <w:r w:rsidRPr="00576977">
              <w:t>Науковий ступінь, вчене звання, за якою кафедрою (спеціальністю) присвоєно</w:t>
            </w:r>
          </w:p>
        </w:tc>
      </w:tr>
      <w:tr w:rsidR="00ED6505" w:rsidRPr="00576977" w:rsidTr="00D342EF">
        <w:tc>
          <w:tcPr>
            <w:tcW w:w="9811" w:type="dxa"/>
            <w:gridSpan w:val="3"/>
            <w:shd w:val="clear" w:color="auto" w:fill="auto"/>
          </w:tcPr>
          <w:p w:rsidR="00ED6505" w:rsidRPr="00576977" w:rsidRDefault="00ED6505" w:rsidP="005336C2">
            <w:pPr>
              <w:spacing w:line="276" w:lineRule="auto"/>
              <w:jc w:val="both"/>
            </w:pPr>
            <w:r w:rsidRPr="00576977">
              <w:t>Керівник робочої групи</w:t>
            </w:r>
          </w:p>
        </w:tc>
      </w:tr>
      <w:tr w:rsidR="009F50F7" w:rsidRPr="00576977" w:rsidTr="00D342EF">
        <w:tc>
          <w:tcPr>
            <w:tcW w:w="3970" w:type="dxa"/>
            <w:shd w:val="clear" w:color="auto" w:fill="auto"/>
          </w:tcPr>
          <w:p w:rsidR="00ED6505" w:rsidRPr="00576977" w:rsidRDefault="00ED6505" w:rsidP="005336C2">
            <w:pPr>
              <w:spacing w:line="276" w:lineRule="auto"/>
              <w:jc w:val="both"/>
            </w:pPr>
            <w:r w:rsidRPr="00576977">
              <w:t>Аксьонов Сергій Сергійович</w:t>
            </w:r>
          </w:p>
        </w:tc>
        <w:tc>
          <w:tcPr>
            <w:tcW w:w="2835" w:type="dxa"/>
            <w:shd w:val="clear" w:color="auto" w:fill="auto"/>
          </w:tcPr>
          <w:p w:rsidR="00ED6505" w:rsidRPr="00576977" w:rsidRDefault="00ED6505" w:rsidP="005336C2">
            <w:pPr>
              <w:spacing w:line="276" w:lineRule="auto"/>
            </w:pPr>
            <w:r w:rsidRPr="00576977">
              <w:t>доцент кафедри прикладної соціології та соціальних комунікацій</w:t>
            </w:r>
          </w:p>
        </w:tc>
        <w:tc>
          <w:tcPr>
            <w:tcW w:w="3006" w:type="dxa"/>
            <w:shd w:val="clear" w:color="auto" w:fill="auto"/>
          </w:tcPr>
          <w:p w:rsidR="00ED6505" w:rsidRPr="00576977" w:rsidRDefault="00ED6505" w:rsidP="005336C2">
            <w:pPr>
              <w:spacing w:line="276" w:lineRule="auto"/>
              <w:jc w:val="both"/>
            </w:pPr>
            <w:r w:rsidRPr="00576977">
              <w:t>кандидат філологічних наук, доцент</w:t>
            </w:r>
          </w:p>
        </w:tc>
      </w:tr>
      <w:tr w:rsidR="00ED6505" w:rsidRPr="00576977" w:rsidTr="00D342EF">
        <w:tc>
          <w:tcPr>
            <w:tcW w:w="9811" w:type="dxa"/>
            <w:gridSpan w:val="3"/>
            <w:shd w:val="clear" w:color="auto" w:fill="auto"/>
          </w:tcPr>
          <w:p w:rsidR="00ED6505" w:rsidRPr="00576977" w:rsidRDefault="00ED6505" w:rsidP="005336C2">
            <w:pPr>
              <w:spacing w:line="276" w:lineRule="auto"/>
              <w:jc w:val="both"/>
            </w:pPr>
            <w:r w:rsidRPr="00576977">
              <w:t>Члени робочої групи</w:t>
            </w:r>
          </w:p>
        </w:tc>
      </w:tr>
      <w:tr w:rsidR="009F50F7" w:rsidRPr="00576977" w:rsidTr="00D342EF">
        <w:tc>
          <w:tcPr>
            <w:tcW w:w="3970" w:type="dxa"/>
            <w:shd w:val="clear" w:color="auto" w:fill="auto"/>
          </w:tcPr>
          <w:p w:rsidR="00ED6505" w:rsidRPr="00576977" w:rsidRDefault="00ED6505" w:rsidP="005336C2">
            <w:pPr>
              <w:spacing w:line="276" w:lineRule="auto"/>
            </w:pPr>
            <w:r w:rsidRPr="00576977">
              <w:t>Байдак Тетяна Михайлівна</w:t>
            </w:r>
          </w:p>
        </w:tc>
        <w:tc>
          <w:tcPr>
            <w:tcW w:w="2835" w:type="dxa"/>
            <w:shd w:val="clear" w:color="auto" w:fill="auto"/>
          </w:tcPr>
          <w:p w:rsidR="00ED6505" w:rsidRPr="00576977" w:rsidRDefault="00ED6505" w:rsidP="005336C2">
            <w:pPr>
              <w:spacing w:line="276" w:lineRule="auto"/>
            </w:pPr>
            <w:r w:rsidRPr="00576977">
              <w:t>доцент кафедри прикладної соціології та соціальних комунікацій</w:t>
            </w:r>
          </w:p>
        </w:tc>
        <w:tc>
          <w:tcPr>
            <w:tcW w:w="3006" w:type="dxa"/>
            <w:shd w:val="clear" w:color="auto" w:fill="auto"/>
          </w:tcPr>
          <w:p w:rsidR="00ED6505" w:rsidRPr="00576977" w:rsidRDefault="00ED6505" w:rsidP="005336C2">
            <w:pPr>
              <w:spacing w:line="276" w:lineRule="auto"/>
            </w:pPr>
            <w:r w:rsidRPr="00576977">
              <w:t>кандидат соціологічних наук, доцент</w:t>
            </w:r>
          </w:p>
        </w:tc>
      </w:tr>
      <w:tr w:rsidR="009F50F7" w:rsidRPr="00576977" w:rsidTr="00D342EF">
        <w:tc>
          <w:tcPr>
            <w:tcW w:w="3970" w:type="dxa"/>
            <w:shd w:val="clear" w:color="auto" w:fill="auto"/>
          </w:tcPr>
          <w:p w:rsidR="00ED6505" w:rsidRPr="00576977" w:rsidRDefault="00ED6505" w:rsidP="005336C2">
            <w:pPr>
              <w:spacing w:line="276" w:lineRule="auto"/>
            </w:pPr>
            <w:proofErr w:type="spellStart"/>
            <w:r w:rsidRPr="00576977">
              <w:t>Болотова</w:t>
            </w:r>
            <w:proofErr w:type="spellEnd"/>
            <w:r w:rsidRPr="00576977">
              <w:t xml:space="preserve"> Вікторія Олександрівна</w:t>
            </w:r>
          </w:p>
        </w:tc>
        <w:tc>
          <w:tcPr>
            <w:tcW w:w="2835" w:type="dxa"/>
            <w:shd w:val="clear" w:color="auto" w:fill="auto"/>
          </w:tcPr>
          <w:p w:rsidR="00ED6505" w:rsidRPr="00576977" w:rsidRDefault="00ED6505" w:rsidP="005336C2">
            <w:pPr>
              <w:spacing w:line="276" w:lineRule="auto"/>
            </w:pPr>
            <w:r w:rsidRPr="00576977">
              <w:t>доцент кафедри прикладної соціології та соціальних комунікацій</w:t>
            </w:r>
          </w:p>
        </w:tc>
        <w:tc>
          <w:tcPr>
            <w:tcW w:w="3006" w:type="dxa"/>
            <w:shd w:val="clear" w:color="auto" w:fill="auto"/>
          </w:tcPr>
          <w:p w:rsidR="00ED6505" w:rsidRPr="00576977" w:rsidRDefault="00ED6505" w:rsidP="005336C2">
            <w:pPr>
              <w:spacing w:line="276" w:lineRule="auto"/>
            </w:pPr>
            <w:r w:rsidRPr="00576977">
              <w:t>кандидат соціологічних наук, доцент</w:t>
            </w:r>
          </w:p>
        </w:tc>
      </w:tr>
      <w:tr w:rsidR="009F50F7" w:rsidRPr="00576977" w:rsidTr="00D342EF">
        <w:tc>
          <w:tcPr>
            <w:tcW w:w="3970" w:type="dxa"/>
            <w:shd w:val="clear" w:color="auto" w:fill="auto"/>
          </w:tcPr>
          <w:p w:rsidR="00ED6505" w:rsidRPr="00576977" w:rsidRDefault="00ED6505" w:rsidP="005336C2">
            <w:pPr>
              <w:spacing w:line="276" w:lineRule="auto"/>
            </w:pPr>
            <w:proofErr w:type="spellStart"/>
            <w:r w:rsidRPr="00576977">
              <w:t>Калашнікова</w:t>
            </w:r>
            <w:proofErr w:type="spellEnd"/>
            <w:r w:rsidRPr="00576977">
              <w:t xml:space="preserve"> Аліна Олександрівна</w:t>
            </w:r>
          </w:p>
        </w:tc>
        <w:tc>
          <w:tcPr>
            <w:tcW w:w="2835" w:type="dxa"/>
            <w:shd w:val="clear" w:color="auto" w:fill="auto"/>
          </w:tcPr>
          <w:p w:rsidR="00ED6505" w:rsidRPr="00576977" w:rsidRDefault="00ED6505" w:rsidP="005336C2">
            <w:pPr>
              <w:spacing w:line="276" w:lineRule="auto"/>
            </w:pPr>
            <w:r w:rsidRPr="00576977">
              <w:t>доцент кафедри прикладної соціології та соціальних комунікацій</w:t>
            </w:r>
          </w:p>
        </w:tc>
        <w:tc>
          <w:tcPr>
            <w:tcW w:w="3006" w:type="dxa"/>
            <w:shd w:val="clear" w:color="auto" w:fill="auto"/>
          </w:tcPr>
          <w:p w:rsidR="00ED6505" w:rsidRPr="00576977" w:rsidRDefault="00ED6505" w:rsidP="005336C2">
            <w:pPr>
              <w:spacing w:line="276" w:lineRule="auto"/>
            </w:pPr>
            <w:r w:rsidRPr="00576977">
              <w:t>кандидат соціологічних наук, доцент</w:t>
            </w:r>
          </w:p>
        </w:tc>
      </w:tr>
      <w:tr w:rsidR="00ED6505" w:rsidRPr="00576977" w:rsidTr="00D342EF">
        <w:tc>
          <w:tcPr>
            <w:tcW w:w="3970" w:type="dxa"/>
            <w:shd w:val="clear" w:color="auto" w:fill="auto"/>
          </w:tcPr>
          <w:p w:rsidR="00ED6505" w:rsidRPr="00576977" w:rsidRDefault="00ED6505" w:rsidP="005336C2">
            <w:pPr>
              <w:spacing w:line="276" w:lineRule="auto"/>
              <w:jc w:val="both"/>
            </w:pPr>
            <w:r w:rsidRPr="00576977">
              <w:t>Субота Марина Миколаївна</w:t>
            </w:r>
          </w:p>
        </w:tc>
        <w:tc>
          <w:tcPr>
            <w:tcW w:w="2835" w:type="dxa"/>
            <w:shd w:val="clear" w:color="auto" w:fill="auto"/>
          </w:tcPr>
          <w:p w:rsidR="00ED6505" w:rsidRPr="00576977" w:rsidRDefault="00ED6505" w:rsidP="005336C2">
            <w:pPr>
              <w:spacing w:line="276" w:lineRule="auto"/>
            </w:pPr>
            <w:r w:rsidRPr="00576977">
              <w:t>доцент кафедри прикладної соціології та соціальних комунікацій</w:t>
            </w:r>
          </w:p>
        </w:tc>
        <w:tc>
          <w:tcPr>
            <w:tcW w:w="3006" w:type="dxa"/>
            <w:shd w:val="clear" w:color="auto" w:fill="auto"/>
          </w:tcPr>
          <w:p w:rsidR="00ED6505" w:rsidRPr="00576977" w:rsidRDefault="00ED6505" w:rsidP="005336C2">
            <w:pPr>
              <w:spacing w:line="276" w:lineRule="auto"/>
              <w:jc w:val="both"/>
            </w:pPr>
            <w:r w:rsidRPr="00576977">
              <w:t>кандидат соціологічних наук, доцент</w:t>
            </w:r>
          </w:p>
        </w:tc>
      </w:tr>
    </w:tbl>
    <w:p w:rsidR="00ED6505" w:rsidRPr="00576977" w:rsidRDefault="00493708" w:rsidP="005336C2">
      <w:pPr>
        <w:spacing w:line="360" w:lineRule="auto"/>
        <w:jc w:val="both"/>
        <w:rPr>
          <w:sz w:val="28"/>
          <w:szCs w:val="28"/>
        </w:rPr>
      </w:pPr>
      <w:r w:rsidRPr="00576977">
        <w:rPr>
          <w:sz w:val="28"/>
          <w:szCs w:val="28"/>
        </w:rPr>
        <w:t xml:space="preserve">  </w:t>
      </w:r>
    </w:p>
    <w:p w:rsidR="00377B71" w:rsidRPr="00576977" w:rsidRDefault="00ED6505" w:rsidP="005336C2">
      <w:pPr>
        <w:spacing w:line="360" w:lineRule="auto"/>
        <w:jc w:val="both"/>
        <w:rPr>
          <w:sz w:val="28"/>
          <w:szCs w:val="28"/>
        </w:rPr>
      </w:pPr>
      <w:r w:rsidRPr="00576977">
        <w:rPr>
          <w:sz w:val="28"/>
          <w:szCs w:val="28"/>
        </w:rPr>
        <w:t>При розробці проекту Програми враховані вимоги:</w:t>
      </w:r>
    </w:p>
    <w:p w:rsidR="00493708" w:rsidRPr="00576977" w:rsidRDefault="00665B9D" w:rsidP="005336C2">
      <w:pPr>
        <w:spacing w:line="276" w:lineRule="auto"/>
        <w:jc w:val="both"/>
      </w:pPr>
      <w:r w:rsidRPr="00576977">
        <w:t>1</w:t>
      </w:r>
      <w:r w:rsidR="00493708" w:rsidRPr="00576977">
        <w:t xml:space="preserve">)  </w:t>
      </w:r>
      <w:r w:rsidR="00ED6505" w:rsidRPr="00576977">
        <w:t>Освітнього стандарту спеціальності</w:t>
      </w:r>
      <w:r w:rsidR="00F23124" w:rsidRPr="00576977">
        <w:t>__________________</w:t>
      </w:r>
      <w:r w:rsidR="00493708" w:rsidRPr="00576977">
        <w:t xml:space="preserve"> Стандарт вищої освіти України:</w:t>
      </w:r>
    </w:p>
    <w:p w:rsidR="00493708" w:rsidRPr="00576977" w:rsidRDefault="00493708" w:rsidP="005336C2">
      <w:pPr>
        <w:spacing w:line="276" w:lineRule="auto"/>
        <w:jc w:val="both"/>
      </w:pPr>
      <w:r w:rsidRPr="00576977">
        <w:t>перший (бакалаврський) рівень, галузь знань 06 Журналістика, спеціальність 061 Журналістика.</w:t>
      </w:r>
      <w:r w:rsidR="00F23124" w:rsidRPr="00576977">
        <w:t xml:space="preserve"> </w:t>
      </w:r>
      <w:r w:rsidRPr="00576977">
        <w:t>Затверджений та введений в дію наказом Міністерства освіти і науки України  від  20.06.2019 р.№ 864.</w:t>
      </w:r>
    </w:p>
    <w:p w:rsidR="00ED6505" w:rsidRPr="00576977" w:rsidRDefault="00493708" w:rsidP="005336C2">
      <w:pPr>
        <w:jc w:val="both"/>
      </w:pPr>
      <w:r w:rsidRPr="00576977">
        <w:t xml:space="preserve">2)  </w:t>
      </w:r>
      <w:r w:rsidR="00ED6505" w:rsidRPr="00576977">
        <w:t>Професійного (</w:t>
      </w:r>
      <w:proofErr w:type="spellStart"/>
      <w:r w:rsidR="00ED6505" w:rsidRPr="00576977">
        <w:t>их</w:t>
      </w:r>
      <w:proofErr w:type="spellEnd"/>
      <w:r w:rsidR="00ED6505" w:rsidRPr="00576977">
        <w:t>) стандарту _______</w:t>
      </w:r>
      <w:r w:rsidR="00ED6505" w:rsidRPr="00576977">
        <w:rPr>
          <w:u w:val="single"/>
        </w:rPr>
        <w:t xml:space="preserve"> </w:t>
      </w:r>
      <w:r w:rsidR="00F720E6" w:rsidRPr="00576977">
        <w:rPr>
          <w:u w:val="single"/>
        </w:rPr>
        <w:t>відсутні</w:t>
      </w:r>
      <w:r w:rsidR="00ED6505" w:rsidRPr="00576977">
        <w:t>______________________________</w:t>
      </w:r>
      <w:r w:rsidRPr="00576977">
        <w:t>_______</w:t>
      </w:r>
    </w:p>
    <w:p w:rsidR="00ED6505" w:rsidRPr="00576977" w:rsidRDefault="00493708" w:rsidP="005336C2">
      <w:pPr>
        <w:pStyle w:val="a5"/>
        <w:spacing w:line="276" w:lineRule="auto"/>
        <w:ind w:left="0"/>
        <w:jc w:val="center"/>
        <w:rPr>
          <w:i/>
          <w:sz w:val="20"/>
          <w:szCs w:val="20"/>
        </w:rPr>
      </w:pPr>
      <w:r w:rsidRPr="00576977">
        <w:rPr>
          <w:i/>
        </w:rPr>
        <w:t xml:space="preserve">                                </w:t>
      </w:r>
      <w:r w:rsidR="00ED6505" w:rsidRPr="00576977">
        <w:rPr>
          <w:i/>
          <w:sz w:val="20"/>
          <w:szCs w:val="20"/>
        </w:rPr>
        <w:t>назва стандарту, власник/провайдер стандарту</w:t>
      </w:r>
    </w:p>
    <w:p w:rsidR="00ED6505" w:rsidRPr="00576977" w:rsidRDefault="00493708" w:rsidP="005336C2">
      <w:pPr>
        <w:pStyle w:val="a5"/>
        <w:spacing w:line="276" w:lineRule="auto"/>
        <w:ind w:left="0"/>
      </w:pPr>
      <w:r w:rsidRPr="00576977">
        <w:t xml:space="preserve">3)  </w:t>
      </w:r>
      <w:r w:rsidR="00ED6505" w:rsidRPr="00576977">
        <w:t>Рекомендації професійної асоціації _________</w:t>
      </w:r>
      <w:r w:rsidR="00ED6505" w:rsidRPr="00576977">
        <w:rPr>
          <w:u w:val="single"/>
        </w:rPr>
        <w:t xml:space="preserve"> відсутні</w:t>
      </w:r>
      <w:r w:rsidR="00ED6505" w:rsidRPr="00576977">
        <w:t>________________________</w:t>
      </w:r>
      <w:r w:rsidR="00F23124" w:rsidRPr="00576977">
        <w:t>______</w:t>
      </w:r>
    </w:p>
    <w:p w:rsidR="00ED6505" w:rsidRPr="00576977" w:rsidRDefault="00ED6505" w:rsidP="005336C2">
      <w:pPr>
        <w:spacing w:line="276" w:lineRule="auto"/>
        <w:rPr>
          <w:i/>
          <w:sz w:val="20"/>
          <w:szCs w:val="20"/>
        </w:rPr>
      </w:pPr>
      <w:r w:rsidRPr="00576977">
        <w:rPr>
          <w:i/>
          <w:sz w:val="20"/>
          <w:szCs w:val="20"/>
        </w:rPr>
        <w:t xml:space="preserve">                                                                         </w:t>
      </w:r>
      <w:r w:rsidR="00F720E6" w:rsidRPr="00576977">
        <w:rPr>
          <w:i/>
          <w:sz w:val="20"/>
          <w:szCs w:val="20"/>
        </w:rPr>
        <w:t xml:space="preserve">     </w:t>
      </w:r>
      <w:r w:rsidRPr="00576977">
        <w:rPr>
          <w:i/>
          <w:sz w:val="20"/>
          <w:szCs w:val="20"/>
        </w:rPr>
        <w:t>назва, інформація про розміщення/оприлюднення рекомендацій</w:t>
      </w:r>
    </w:p>
    <w:p w:rsidR="00ED6505" w:rsidRPr="00576977" w:rsidRDefault="00F720E6" w:rsidP="005336C2">
      <w:pPr>
        <w:pStyle w:val="a5"/>
        <w:spacing w:line="276" w:lineRule="auto"/>
        <w:ind w:left="0"/>
      </w:pPr>
      <w:r w:rsidRPr="00576977">
        <w:t xml:space="preserve">4)  </w:t>
      </w:r>
      <w:r w:rsidR="00ED6505" w:rsidRPr="00576977">
        <w:t>Рекомендації провідного працедавця в галузі _____</w:t>
      </w:r>
      <w:r w:rsidR="00ED6505" w:rsidRPr="00576977">
        <w:rPr>
          <w:u w:val="single"/>
        </w:rPr>
        <w:t xml:space="preserve"> відсутні</w:t>
      </w:r>
      <w:r w:rsidR="00ED6505" w:rsidRPr="00576977">
        <w:t xml:space="preserve"> ____________________</w:t>
      </w:r>
      <w:r w:rsidR="00F23124" w:rsidRPr="00576977">
        <w:t>_____</w:t>
      </w:r>
    </w:p>
    <w:p w:rsidR="00ED6505" w:rsidRPr="00576977" w:rsidRDefault="00ED6505" w:rsidP="005336C2">
      <w:pPr>
        <w:pStyle w:val="a5"/>
        <w:spacing w:line="276" w:lineRule="auto"/>
        <w:ind w:left="0"/>
        <w:jc w:val="center"/>
        <w:rPr>
          <w:i/>
          <w:sz w:val="20"/>
          <w:szCs w:val="20"/>
        </w:rPr>
      </w:pPr>
      <w:r w:rsidRPr="00576977">
        <w:rPr>
          <w:i/>
          <w:sz w:val="20"/>
          <w:szCs w:val="20"/>
        </w:rPr>
        <w:t xml:space="preserve">                                                           </w:t>
      </w:r>
      <w:r w:rsidR="00F720E6" w:rsidRPr="00576977">
        <w:rPr>
          <w:i/>
          <w:sz w:val="20"/>
          <w:szCs w:val="20"/>
        </w:rPr>
        <w:t xml:space="preserve">                                    </w:t>
      </w:r>
      <w:r w:rsidRPr="00576977">
        <w:rPr>
          <w:i/>
          <w:sz w:val="20"/>
          <w:szCs w:val="20"/>
        </w:rPr>
        <w:t xml:space="preserve"> інформація про розміщення/оприлюднення рекомендацій</w:t>
      </w:r>
    </w:p>
    <w:p w:rsidR="00ED6505" w:rsidRPr="00576977" w:rsidRDefault="00ED6505" w:rsidP="005336C2">
      <w:pPr>
        <w:spacing w:line="276" w:lineRule="auto"/>
        <w:rPr>
          <w:b/>
          <w:bCs/>
        </w:rPr>
      </w:pPr>
    </w:p>
    <w:p w:rsidR="00665B9D" w:rsidRPr="00576977" w:rsidRDefault="00665B9D" w:rsidP="005336C2">
      <w:pPr>
        <w:spacing w:line="360" w:lineRule="auto"/>
        <w:rPr>
          <w:b/>
          <w:bCs/>
        </w:rPr>
      </w:pPr>
    </w:p>
    <w:p w:rsidR="00665B9D" w:rsidRPr="00576977" w:rsidRDefault="00665B9D" w:rsidP="005336C2">
      <w:pPr>
        <w:spacing w:line="360" w:lineRule="auto"/>
        <w:rPr>
          <w:bCs/>
          <w:sz w:val="28"/>
          <w:szCs w:val="28"/>
        </w:rPr>
      </w:pPr>
    </w:p>
    <w:p w:rsidR="00665B9D" w:rsidRPr="00576977" w:rsidRDefault="00665B9D" w:rsidP="005336C2">
      <w:pPr>
        <w:spacing w:line="360" w:lineRule="auto"/>
        <w:rPr>
          <w:bCs/>
          <w:sz w:val="28"/>
          <w:szCs w:val="28"/>
        </w:rPr>
      </w:pPr>
      <w:r w:rsidRPr="00576977">
        <w:rPr>
          <w:bCs/>
          <w:sz w:val="28"/>
          <w:szCs w:val="28"/>
        </w:rPr>
        <w:t xml:space="preserve">Рецензії-відгуки зовнішніх </w:t>
      </w:r>
      <w:proofErr w:type="spellStart"/>
      <w:r w:rsidRPr="00576977">
        <w:rPr>
          <w:bCs/>
          <w:sz w:val="28"/>
          <w:szCs w:val="28"/>
        </w:rPr>
        <w:t>стейкголдерів</w:t>
      </w:r>
      <w:proofErr w:type="spellEnd"/>
      <w:r w:rsidRPr="00576977">
        <w:rPr>
          <w:bCs/>
          <w:sz w:val="28"/>
          <w:szCs w:val="28"/>
        </w:rPr>
        <w:t xml:space="preserve"> (за наявності):</w:t>
      </w:r>
    </w:p>
    <w:p w:rsidR="00CA1215" w:rsidRPr="00576977" w:rsidRDefault="00CA1215" w:rsidP="005336C2">
      <w:pPr>
        <w:spacing w:line="360" w:lineRule="auto"/>
        <w:rPr>
          <w:b/>
          <w:bCs/>
        </w:rPr>
      </w:pPr>
    </w:p>
    <w:p w:rsidR="00377B71" w:rsidRPr="00576977" w:rsidRDefault="00377B71" w:rsidP="00D962CC">
      <w:pPr>
        <w:spacing w:line="360" w:lineRule="auto"/>
        <w:rPr>
          <w:b/>
          <w:bCs/>
        </w:rPr>
      </w:pPr>
    </w:p>
    <w:p w:rsidR="00377B71" w:rsidRPr="00576977" w:rsidRDefault="00377B71" w:rsidP="00377B71">
      <w:pPr>
        <w:spacing w:line="360" w:lineRule="auto"/>
        <w:ind w:left="-567"/>
        <w:rPr>
          <w:b/>
          <w:bCs/>
        </w:rPr>
      </w:pPr>
    </w:p>
    <w:p w:rsidR="005336C2" w:rsidRPr="00576977" w:rsidRDefault="005336C2" w:rsidP="00377B71">
      <w:pPr>
        <w:spacing w:line="360" w:lineRule="auto"/>
        <w:ind w:left="-567"/>
        <w:rPr>
          <w:b/>
          <w:bCs/>
        </w:rPr>
      </w:pPr>
    </w:p>
    <w:p w:rsidR="005336C2" w:rsidRPr="00576977" w:rsidRDefault="005336C2" w:rsidP="00377B71">
      <w:pPr>
        <w:spacing w:line="360" w:lineRule="auto"/>
        <w:ind w:left="-567"/>
        <w:rPr>
          <w:b/>
          <w:bCs/>
        </w:rPr>
      </w:pPr>
    </w:p>
    <w:p w:rsidR="005336C2" w:rsidRPr="00576977" w:rsidRDefault="005336C2" w:rsidP="00377B71">
      <w:pPr>
        <w:spacing w:line="360" w:lineRule="auto"/>
        <w:ind w:left="-567"/>
        <w:rPr>
          <w:b/>
          <w:bCs/>
        </w:rPr>
      </w:pPr>
    </w:p>
    <w:p w:rsidR="005336C2" w:rsidRPr="00576977" w:rsidRDefault="005336C2" w:rsidP="00377B71">
      <w:pPr>
        <w:spacing w:line="360" w:lineRule="auto"/>
        <w:ind w:left="-567"/>
        <w:rPr>
          <w:b/>
          <w:bCs/>
        </w:rPr>
      </w:pPr>
    </w:p>
    <w:p w:rsidR="005336C2" w:rsidRPr="00576977" w:rsidRDefault="005336C2" w:rsidP="00377B71">
      <w:pPr>
        <w:spacing w:line="360" w:lineRule="auto"/>
        <w:ind w:left="-567"/>
        <w:rPr>
          <w:b/>
          <w:bCs/>
        </w:rPr>
      </w:pPr>
    </w:p>
    <w:p w:rsidR="005336C2" w:rsidRPr="00576977" w:rsidRDefault="005336C2" w:rsidP="00377B71">
      <w:pPr>
        <w:spacing w:line="360" w:lineRule="auto"/>
        <w:ind w:left="-567"/>
        <w:rPr>
          <w:b/>
          <w:bCs/>
        </w:rPr>
      </w:pPr>
    </w:p>
    <w:p w:rsidR="00B81DB4" w:rsidRDefault="00B81DB4" w:rsidP="00B81DB4">
      <w:pPr>
        <w:pStyle w:val="a5"/>
        <w:spacing w:line="360" w:lineRule="auto"/>
        <w:ind w:left="0"/>
        <w:rPr>
          <w:b/>
          <w:bCs/>
        </w:rPr>
      </w:pPr>
    </w:p>
    <w:p w:rsidR="00B81DB4" w:rsidRDefault="00B81DB4" w:rsidP="00B81DB4">
      <w:pPr>
        <w:pStyle w:val="a5"/>
        <w:spacing w:line="360" w:lineRule="auto"/>
        <w:ind w:left="0"/>
        <w:rPr>
          <w:b/>
          <w:bCs/>
        </w:rPr>
      </w:pPr>
    </w:p>
    <w:p w:rsidR="00F14E84" w:rsidRPr="00576977" w:rsidRDefault="00377B71" w:rsidP="001F67BE">
      <w:pPr>
        <w:pStyle w:val="a5"/>
        <w:spacing w:line="360" w:lineRule="auto"/>
        <w:ind w:left="0"/>
        <w:jc w:val="center"/>
        <w:rPr>
          <w:b/>
          <w:bCs/>
        </w:rPr>
      </w:pPr>
      <w:r w:rsidRPr="00576977">
        <w:rPr>
          <w:b/>
          <w:bCs/>
        </w:rPr>
        <w:lastRenderedPageBreak/>
        <w:t>1.</w:t>
      </w:r>
      <w:r w:rsidR="00AE1AE9" w:rsidRPr="00576977">
        <w:rPr>
          <w:b/>
          <w:bCs/>
        </w:rPr>
        <w:t xml:space="preserve"> </w:t>
      </w:r>
      <w:r w:rsidR="00F14E84" w:rsidRPr="00576977">
        <w:rPr>
          <w:b/>
          <w:bCs/>
        </w:rPr>
        <w:t>Профіль освітньої програми</w:t>
      </w:r>
    </w:p>
    <w:p w:rsidR="00844066" w:rsidRPr="00576977" w:rsidRDefault="00F14E84" w:rsidP="00377B71">
      <w:pPr>
        <w:pStyle w:val="a5"/>
        <w:spacing w:line="360" w:lineRule="auto"/>
        <w:ind w:left="-567"/>
        <w:jc w:val="center"/>
        <w:rPr>
          <w:b/>
        </w:rPr>
      </w:pPr>
      <w:r w:rsidRPr="00576977">
        <w:rPr>
          <w:b/>
        </w:rPr>
        <w:t>«</w:t>
      </w:r>
      <w:proofErr w:type="spellStart"/>
      <w:r w:rsidRPr="00576977">
        <w:rPr>
          <w:b/>
        </w:rPr>
        <w:t>Медіакомунікації</w:t>
      </w:r>
      <w:proofErr w:type="spellEnd"/>
      <w:r w:rsidRPr="00576977">
        <w:rPr>
          <w:b/>
        </w:rPr>
        <w:t xml:space="preserve"> та зв’язки з громадськістю» </w:t>
      </w:r>
      <w:r w:rsidRPr="00576977">
        <w:rPr>
          <w:b/>
          <w:bCs/>
        </w:rPr>
        <w:t xml:space="preserve">зі спеціальності </w:t>
      </w:r>
      <w:r w:rsidRPr="00576977">
        <w:rPr>
          <w:b/>
        </w:rPr>
        <w:t xml:space="preserve">061 </w:t>
      </w:r>
      <w:r w:rsidRPr="00576977">
        <w:rPr>
          <w:b/>
          <w:bCs/>
        </w:rPr>
        <w:t xml:space="preserve">– </w:t>
      </w:r>
      <w:r w:rsidRPr="00576977">
        <w:rPr>
          <w:b/>
        </w:rPr>
        <w:t>Журналістика</w:t>
      </w:r>
    </w:p>
    <w:tbl>
      <w:tblPr>
        <w:tblpPr w:leftFromText="180" w:rightFromText="180" w:vertAnchor="text" w:horzAnchor="margin" w:tblpY="3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6260"/>
      </w:tblGrid>
      <w:tr w:rsidR="005336C2" w:rsidRPr="00576977" w:rsidTr="005336C2">
        <w:tc>
          <w:tcPr>
            <w:tcW w:w="9804" w:type="dxa"/>
            <w:gridSpan w:val="2"/>
          </w:tcPr>
          <w:p w:rsidR="005336C2" w:rsidRPr="00576977" w:rsidRDefault="005336C2" w:rsidP="005336C2">
            <w:pPr>
              <w:pStyle w:val="a5"/>
              <w:spacing w:line="276" w:lineRule="auto"/>
              <w:ind w:left="-1429"/>
              <w:jc w:val="center"/>
              <w:rPr>
                <w:b/>
                <w:bCs/>
              </w:rPr>
            </w:pPr>
            <w:r w:rsidRPr="00576977">
              <w:rPr>
                <w:b/>
                <w:bCs/>
              </w:rPr>
              <w:t>1 – Загальна інформація</w:t>
            </w:r>
          </w:p>
        </w:tc>
      </w:tr>
      <w:tr w:rsidR="005336C2" w:rsidRPr="00576977" w:rsidTr="005336C2">
        <w:tc>
          <w:tcPr>
            <w:tcW w:w="3544" w:type="dxa"/>
          </w:tcPr>
          <w:p w:rsidR="005336C2" w:rsidRPr="00576977" w:rsidRDefault="005336C2" w:rsidP="005336C2">
            <w:pPr>
              <w:pStyle w:val="a5"/>
              <w:spacing w:line="276" w:lineRule="auto"/>
              <w:ind w:left="0"/>
              <w:rPr>
                <w:b/>
                <w:bCs/>
              </w:rPr>
            </w:pPr>
            <w:r w:rsidRPr="00576977">
              <w:rPr>
                <w:b/>
                <w:bCs/>
              </w:rPr>
              <w:t>Ступінь вищої освіти</w:t>
            </w:r>
          </w:p>
          <w:p w:rsidR="005336C2" w:rsidRPr="00576977" w:rsidRDefault="005336C2" w:rsidP="005336C2">
            <w:pPr>
              <w:pStyle w:val="a5"/>
              <w:spacing w:line="276" w:lineRule="auto"/>
              <w:ind w:left="0"/>
              <w:rPr>
                <w:b/>
                <w:bCs/>
              </w:rPr>
            </w:pPr>
            <w:r w:rsidRPr="00576977">
              <w:rPr>
                <w:b/>
                <w:bCs/>
              </w:rPr>
              <w:t xml:space="preserve">та назва кваліфікації </w:t>
            </w:r>
          </w:p>
        </w:tc>
        <w:tc>
          <w:tcPr>
            <w:tcW w:w="6260" w:type="dxa"/>
          </w:tcPr>
          <w:p w:rsidR="005336C2" w:rsidRPr="00576977" w:rsidRDefault="005336C2" w:rsidP="005336C2">
            <w:pPr>
              <w:pStyle w:val="a5"/>
              <w:spacing w:line="276" w:lineRule="auto"/>
              <w:ind w:left="0"/>
              <w:rPr>
                <w:b/>
                <w:bCs/>
              </w:rPr>
            </w:pPr>
            <w:r w:rsidRPr="00576977">
              <w:rPr>
                <w:bCs/>
              </w:rPr>
              <w:t>Бакалавр з ж</w:t>
            </w:r>
            <w:r w:rsidRPr="00576977">
              <w:t xml:space="preserve">урналістики, </w:t>
            </w:r>
            <w:proofErr w:type="spellStart"/>
            <w:r w:rsidRPr="00576977">
              <w:t>медіакомунікацій</w:t>
            </w:r>
            <w:proofErr w:type="spellEnd"/>
            <w:r w:rsidRPr="00576977">
              <w:t xml:space="preserve"> та зв’язків з громадськістю</w:t>
            </w:r>
          </w:p>
        </w:tc>
      </w:tr>
      <w:tr w:rsidR="005336C2" w:rsidRPr="00576977" w:rsidTr="005336C2">
        <w:tc>
          <w:tcPr>
            <w:tcW w:w="3544" w:type="dxa"/>
          </w:tcPr>
          <w:p w:rsidR="005336C2" w:rsidRPr="00576977" w:rsidRDefault="005336C2" w:rsidP="005336C2">
            <w:pPr>
              <w:pStyle w:val="a5"/>
              <w:spacing w:line="276" w:lineRule="auto"/>
              <w:ind w:left="0"/>
              <w:rPr>
                <w:b/>
                <w:bCs/>
              </w:rPr>
            </w:pPr>
            <w:r w:rsidRPr="00576977">
              <w:rPr>
                <w:b/>
                <w:bCs/>
              </w:rPr>
              <w:t>Тип диплому та</w:t>
            </w:r>
          </w:p>
          <w:p w:rsidR="005336C2" w:rsidRPr="00576977" w:rsidRDefault="005336C2" w:rsidP="005336C2">
            <w:pPr>
              <w:pStyle w:val="a5"/>
              <w:spacing w:line="276" w:lineRule="auto"/>
              <w:ind w:left="0"/>
              <w:rPr>
                <w:b/>
                <w:bCs/>
              </w:rPr>
            </w:pPr>
            <w:r w:rsidRPr="00576977">
              <w:rPr>
                <w:b/>
                <w:bCs/>
              </w:rPr>
              <w:t>обсяг освітньої програми</w:t>
            </w:r>
          </w:p>
        </w:tc>
        <w:tc>
          <w:tcPr>
            <w:tcW w:w="6260" w:type="dxa"/>
          </w:tcPr>
          <w:p w:rsidR="005336C2" w:rsidRPr="00576977" w:rsidRDefault="005336C2" w:rsidP="005336C2">
            <w:pPr>
              <w:pStyle w:val="a5"/>
              <w:spacing w:line="276" w:lineRule="auto"/>
              <w:ind w:left="5"/>
              <w:rPr>
                <w:bCs/>
              </w:rPr>
            </w:pPr>
            <w:r w:rsidRPr="00576977">
              <w:rPr>
                <w:bCs/>
              </w:rPr>
              <w:t>Диплом бакалавра, одиничний, 240 кредитів ЄКТС, термін навчання 3 роки  10 місяців</w:t>
            </w:r>
          </w:p>
        </w:tc>
      </w:tr>
      <w:tr w:rsidR="005336C2" w:rsidRPr="00576977" w:rsidTr="005336C2">
        <w:tc>
          <w:tcPr>
            <w:tcW w:w="3544" w:type="dxa"/>
          </w:tcPr>
          <w:p w:rsidR="005336C2" w:rsidRPr="00576977" w:rsidRDefault="005336C2" w:rsidP="005336C2">
            <w:pPr>
              <w:pStyle w:val="a5"/>
              <w:spacing w:line="276" w:lineRule="auto"/>
              <w:ind w:left="0"/>
              <w:rPr>
                <w:b/>
                <w:bCs/>
              </w:rPr>
            </w:pPr>
            <w:r w:rsidRPr="00576977">
              <w:rPr>
                <w:b/>
                <w:bCs/>
              </w:rPr>
              <w:t>Офіційна назва програми</w:t>
            </w:r>
          </w:p>
        </w:tc>
        <w:tc>
          <w:tcPr>
            <w:tcW w:w="6260" w:type="dxa"/>
          </w:tcPr>
          <w:p w:rsidR="005336C2" w:rsidRPr="00576977" w:rsidRDefault="005336C2" w:rsidP="005336C2">
            <w:pPr>
              <w:pStyle w:val="a5"/>
              <w:spacing w:line="276" w:lineRule="auto"/>
              <w:ind w:left="0"/>
              <w:rPr>
                <w:color w:val="000000"/>
              </w:rPr>
            </w:pPr>
            <w:r w:rsidRPr="00576977">
              <w:t>Освітньо-професійна програма «</w:t>
            </w:r>
            <w:proofErr w:type="spellStart"/>
            <w:r w:rsidRPr="00576977">
              <w:rPr>
                <w:bCs/>
              </w:rPr>
              <w:t>Медіакомунікації</w:t>
            </w:r>
            <w:proofErr w:type="spellEnd"/>
            <w:r w:rsidRPr="00576977">
              <w:rPr>
                <w:bCs/>
              </w:rPr>
              <w:t xml:space="preserve"> та зв’язки з громадськістю» </w:t>
            </w:r>
            <w:r w:rsidRPr="00576977">
              <w:rPr>
                <w:color w:val="000000"/>
              </w:rPr>
              <w:t>за спеціальністю  061 «Журналістика»</w:t>
            </w:r>
            <w:r w:rsidRPr="00576977">
              <w:rPr>
                <w:bCs/>
              </w:rPr>
              <w:t xml:space="preserve">  </w:t>
            </w:r>
            <w:r w:rsidRPr="00576977">
              <w:rPr>
                <w:color w:val="000000"/>
              </w:rPr>
              <w:t>галузі знань 06 «Журналістика».</w:t>
            </w:r>
          </w:p>
        </w:tc>
      </w:tr>
      <w:tr w:rsidR="005336C2" w:rsidRPr="00576977" w:rsidTr="005336C2">
        <w:tc>
          <w:tcPr>
            <w:tcW w:w="3544" w:type="dxa"/>
          </w:tcPr>
          <w:p w:rsidR="005336C2" w:rsidRPr="00576977" w:rsidRDefault="005336C2" w:rsidP="005336C2">
            <w:pPr>
              <w:pStyle w:val="a5"/>
              <w:spacing w:line="276" w:lineRule="auto"/>
              <w:ind w:left="0"/>
              <w:rPr>
                <w:b/>
                <w:bCs/>
              </w:rPr>
            </w:pPr>
            <w:r w:rsidRPr="00576977">
              <w:rPr>
                <w:b/>
                <w:bCs/>
              </w:rPr>
              <w:t>Наявність акредитації</w:t>
            </w:r>
          </w:p>
        </w:tc>
        <w:tc>
          <w:tcPr>
            <w:tcW w:w="6260" w:type="dxa"/>
          </w:tcPr>
          <w:p w:rsidR="005336C2" w:rsidRPr="00576977" w:rsidRDefault="005336C2" w:rsidP="005336C2">
            <w:pPr>
              <w:pStyle w:val="a5"/>
              <w:spacing w:line="276" w:lineRule="auto"/>
              <w:ind w:left="0"/>
              <w:rPr>
                <w:b/>
                <w:bCs/>
              </w:rPr>
            </w:pPr>
            <w:r w:rsidRPr="00576977">
              <w:t>Впровадження в 2016 році</w:t>
            </w:r>
          </w:p>
        </w:tc>
      </w:tr>
      <w:tr w:rsidR="005336C2" w:rsidRPr="00576977" w:rsidTr="005336C2">
        <w:tc>
          <w:tcPr>
            <w:tcW w:w="3544" w:type="dxa"/>
          </w:tcPr>
          <w:p w:rsidR="005336C2" w:rsidRPr="00576977" w:rsidRDefault="005336C2" w:rsidP="005336C2">
            <w:pPr>
              <w:pStyle w:val="a5"/>
              <w:spacing w:line="276" w:lineRule="auto"/>
              <w:ind w:left="0"/>
              <w:rPr>
                <w:b/>
                <w:bCs/>
              </w:rPr>
            </w:pPr>
            <w:r w:rsidRPr="00576977">
              <w:rPr>
                <w:b/>
                <w:bCs/>
              </w:rPr>
              <w:t>Цикл/рівень</w:t>
            </w:r>
          </w:p>
        </w:tc>
        <w:tc>
          <w:tcPr>
            <w:tcW w:w="6260" w:type="dxa"/>
          </w:tcPr>
          <w:p w:rsidR="005336C2" w:rsidRPr="00576977" w:rsidRDefault="005336C2" w:rsidP="005336C2">
            <w:pPr>
              <w:pStyle w:val="a5"/>
              <w:spacing w:line="276" w:lineRule="auto"/>
              <w:ind w:left="0"/>
              <w:rPr>
                <w:bCs/>
              </w:rPr>
            </w:pPr>
            <w:r w:rsidRPr="00576977">
              <w:rPr>
                <w:bCs/>
              </w:rPr>
              <w:t xml:space="preserve">НРК </w:t>
            </w:r>
            <w:proofErr w:type="spellStart"/>
            <w:r w:rsidRPr="00576977">
              <w:rPr>
                <w:bCs/>
              </w:rPr>
              <w:t>України–</w:t>
            </w:r>
            <w:proofErr w:type="spellEnd"/>
            <w:r w:rsidRPr="00576977">
              <w:rPr>
                <w:bCs/>
              </w:rPr>
              <w:t xml:space="preserve"> 7 рівень, EQ-EHEA – другий цикл, EQFLLL – 7 рівень /</w:t>
            </w:r>
          </w:p>
          <w:p w:rsidR="005336C2" w:rsidRPr="00576977" w:rsidRDefault="005336C2" w:rsidP="005336C2">
            <w:pPr>
              <w:pStyle w:val="a5"/>
              <w:spacing w:line="276" w:lineRule="auto"/>
              <w:ind w:left="0"/>
              <w:rPr>
                <w:bCs/>
              </w:rPr>
            </w:pPr>
            <w:r w:rsidRPr="00576977">
              <w:rPr>
                <w:bCs/>
              </w:rPr>
              <w:t>перший (бакалаврський) рівень вищої освіти</w:t>
            </w:r>
          </w:p>
        </w:tc>
      </w:tr>
      <w:tr w:rsidR="005336C2" w:rsidRPr="00576977" w:rsidTr="005336C2">
        <w:tc>
          <w:tcPr>
            <w:tcW w:w="3544" w:type="dxa"/>
          </w:tcPr>
          <w:p w:rsidR="005336C2" w:rsidRPr="00576977" w:rsidRDefault="005336C2" w:rsidP="005336C2">
            <w:pPr>
              <w:pStyle w:val="a5"/>
              <w:spacing w:line="276" w:lineRule="auto"/>
              <w:ind w:left="0"/>
              <w:rPr>
                <w:b/>
                <w:bCs/>
              </w:rPr>
            </w:pPr>
            <w:r w:rsidRPr="00576977">
              <w:rPr>
                <w:b/>
                <w:bCs/>
              </w:rPr>
              <w:t>Передумови</w:t>
            </w:r>
          </w:p>
        </w:tc>
        <w:tc>
          <w:tcPr>
            <w:tcW w:w="6260" w:type="dxa"/>
          </w:tcPr>
          <w:p w:rsidR="005336C2" w:rsidRPr="00576977" w:rsidRDefault="005336C2" w:rsidP="005336C2">
            <w:pPr>
              <w:pStyle w:val="a5"/>
              <w:spacing w:line="276" w:lineRule="auto"/>
              <w:ind w:left="0"/>
              <w:rPr>
                <w:bCs/>
              </w:rPr>
            </w:pPr>
            <w:r w:rsidRPr="00576977">
              <w:rPr>
                <w:bCs/>
              </w:rPr>
              <w:t>Повна загальна середня освіта</w:t>
            </w:r>
          </w:p>
        </w:tc>
      </w:tr>
      <w:tr w:rsidR="005336C2" w:rsidRPr="00576977" w:rsidTr="005336C2">
        <w:tc>
          <w:tcPr>
            <w:tcW w:w="3544" w:type="dxa"/>
          </w:tcPr>
          <w:p w:rsidR="005336C2" w:rsidRPr="00576977" w:rsidRDefault="005336C2" w:rsidP="005336C2">
            <w:pPr>
              <w:pStyle w:val="a5"/>
              <w:spacing w:line="276" w:lineRule="auto"/>
              <w:ind w:left="0"/>
              <w:rPr>
                <w:b/>
                <w:bCs/>
              </w:rPr>
            </w:pPr>
            <w:r w:rsidRPr="00576977">
              <w:rPr>
                <w:b/>
                <w:bCs/>
              </w:rPr>
              <w:t>Мова викладання</w:t>
            </w:r>
          </w:p>
        </w:tc>
        <w:tc>
          <w:tcPr>
            <w:tcW w:w="6260" w:type="dxa"/>
          </w:tcPr>
          <w:p w:rsidR="005336C2" w:rsidRPr="00576977" w:rsidRDefault="005336C2" w:rsidP="005336C2">
            <w:pPr>
              <w:pStyle w:val="a5"/>
              <w:spacing w:line="276" w:lineRule="auto"/>
              <w:ind w:left="0"/>
              <w:rPr>
                <w:bCs/>
              </w:rPr>
            </w:pPr>
            <w:r w:rsidRPr="00576977">
              <w:t>Українська</w:t>
            </w:r>
          </w:p>
        </w:tc>
      </w:tr>
      <w:tr w:rsidR="005336C2" w:rsidRPr="00576977" w:rsidTr="005336C2">
        <w:tc>
          <w:tcPr>
            <w:tcW w:w="3544" w:type="dxa"/>
          </w:tcPr>
          <w:p w:rsidR="005336C2" w:rsidRPr="00576977" w:rsidRDefault="005336C2" w:rsidP="005336C2">
            <w:pPr>
              <w:pStyle w:val="a5"/>
              <w:spacing w:line="276" w:lineRule="auto"/>
              <w:ind w:left="0"/>
              <w:rPr>
                <w:b/>
                <w:bCs/>
              </w:rPr>
            </w:pPr>
            <w:r w:rsidRPr="00576977">
              <w:rPr>
                <w:b/>
                <w:bCs/>
              </w:rPr>
              <w:t>Термін дії освітньої програми</w:t>
            </w:r>
          </w:p>
        </w:tc>
        <w:tc>
          <w:tcPr>
            <w:tcW w:w="6260" w:type="dxa"/>
          </w:tcPr>
          <w:p w:rsidR="005336C2" w:rsidRPr="00576977" w:rsidRDefault="0080101A" w:rsidP="005336C2">
            <w:pPr>
              <w:pStyle w:val="a5"/>
              <w:spacing w:line="276" w:lineRule="auto"/>
              <w:ind w:left="0"/>
              <w:rPr>
                <w:bCs/>
              </w:rPr>
            </w:pPr>
            <w:r w:rsidRPr="00576977">
              <w:rPr>
                <w:bCs/>
              </w:rPr>
              <w:t xml:space="preserve">2025 </w:t>
            </w:r>
          </w:p>
        </w:tc>
      </w:tr>
      <w:tr w:rsidR="005336C2" w:rsidRPr="00576977" w:rsidTr="005336C2">
        <w:tc>
          <w:tcPr>
            <w:tcW w:w="3544" w:type="dxa"/>
          </w:tcPr>
          <w:p w:rsidR="005336C2" w:rsidRPr="00576977" w:rsidRDefault="005336C2" w:rsidP="005336C2">
            <w:pPr>
              <w:pStyle w:val="a5"/>
              <w:spacing w:line="276" w:lineRule="auto"/>
              <w:ind w:left="0"/>
              <w:rPr>
                <w:b/>
                <w:bCs/>
              </w:rPr>
            </w:pPr>
            <w:proofErr w:type="spellStart"/>
            <w:r w:rsidRPr="00576977">
              <w:rPr>
                <w:b/>
                <w:bCs/>
              </w:rPr>
              <w:t>Інтернет-адреса</w:t>
            </w:r>
            <w:proofErr w:type="spellEnd"/>
            <w:r w:rsidRPr="00576977">
              <w:rPr>
                <w:b/>
                <w:bCs/>
              </w:rPr>
              <w:t xml:space="preserve"> постійного</w:t>
            </w:r>
          </w:p>
          <w:p w:rsidR="005336C2" w:rsidRPr="00576977" w:rsidRDefault="005336C2" w:rsidP="005336C2">
            <w:pPr>
              <w:pStyle w:val="a5"/>
              <w:spacing w:line="276" w:lineRule="auto"/>
              <w:ind w:left="0"/>
              <w:rPr>
                <w:b/>
                <w:bCs/>
              </w:rPr>
            </w:pPr>
            <w:r w:rsidRPr="00576977">
              <w:rPr>
                <w:b/>
                <w:bCs/>
              </w:rPr>
              <w:t xml:space="preserve">розміщення опису </w:t>
            </w:r>
          </w:p>
          <w:p w:rsidR="005336C2" w:rsidRPr="00576977" w:rsidRDefault="005336C2" w:rsidP="005336C2">
            <w:pPr>
              <w:pStyle w:val="a5"/>
              <w:spacing w:line="276" w:lineRule="auto"/>
              <w:ind w:left="0"/>
              <w:rPr>
                <w:b/>
                <w:bCs/>
              </w:rPr>
            </w:pPr>
            <w:r w:rsidRPr="00576977">
              <w:rPr>
                <w:b/>
                <w:bCs/>
              </w:rPr>
              <w:t>освітньої програми</w:t>
            </w:r>
          </w:p>
        </w:tc>
        <w:tc>
          <w:tcPr>
            <w:tcW w:w="6260" w:type="dxa"/>
          </w:tcPr>
          <w:p w:rsidR="005336C2" w:rsidRPr="00576977" w:rsidRDefault="0080314A" w:rsidP="005336C2">
            <w:pPr>
              <w:pStyle w:val="a5"/>
              <w:spacing w:line="276" w:lineRule="auto"/>
              <w:ind w:left="0"/>
              <w:rPr>
                <w:b/>
                <w:bCs/>
              </w:rPr>
            </w:pPr>
            <w:hyperlink r:id="rId8" w:history="1">
              <w:r w:rsidR="005336C2" w:rsidRPr="00576977">
                <w:rPr>
                  <w:rStyle w:val="a8"/>
                  <w:bCs/>
                </w:rPr>
                <w:t>http://sociology.karazin.ua/index.php/ua/navchannya/osvitno-profesijni-programi/541-cpetsialnist-061-zhurnalistika</w:t>
              </w:r>
            </w:hyperlink>
          </w:p>
        </w:tc>
      </w:tr>
      <w:tr w:rsidR="005336C2" w:rsidRPr="00576977" w:rsidTr="005336C2">
        <w:tc>
          <w:tcPr>
            <w:tcW w:w="9804" w:type="dxa"/>
            <w:gridSpan w:val="2"/>
          </w:tcPr>
          <w:p w:rsidR="005336C2" w:rsidRPr="00576977" w:rsidRDefault="005336C2" w:rsidP="005336C2">
            <w:pPr>
              <w:pStyle w:val="a5"/>
              <w:spacing w:line="276" w:lineRule="auto"/>
              <w:ind w:left="0"/>
              <w:jc w:val="center"/>
              <w:rPr>
                <w:b/>
                <w:bCs/>
              </w:rPr>
            </w:pPr>
            <w:r w:rsidRPr="00576977">
              <w:rPr>
                <w:b/>
                <w:bCs/>
              </w:rPr>
              <w:t>2 - Мета освітньої програми</w:t>
            </w:r>
          </w:p>
        </w:tc>
      </w:tr>
      <w:tr w:rsidR="005336C2" w:rsidRPr="00576977" w:rsidTr="005336C2">
        <w:trPr>
          <w:trHeight w:val="507"/>
        </w:trPr>
        <w:tc>
          <w:tcPr>
            <w:tcW w:w="3544" w:type="dxa"/>
          </w:tcPr>
          <w:p w:rsidR="005336C2" w:rsidRPr="00576977" w:rsidRDefault="005336C2" w:rsidP="005336C2">
            <w:pPr>
              <w:pStyle w:val="a5"/>
              <w:spacing w:line="276" w:lineRule="auto"/>
              <w:ind w:left="0"/>
              <w:rPr>
                <w:b/>
                <w:bCs/>
              </w:rPr>
            </w:pPr>
            <w:r w:rsidRPr="00576977">
              <w:rPr>
                <w:b/>
                <w:bCs/>
              </w:rPr>
              <w:t xml:space="preserve">Мета програми </w:t>
            </w:r>
          </w:p>
        </w:tc>
        <w:tc>
          <w:tcPr>
            <w:tcW w:w="6260" w:type="dxa"/>
          </w:tcPr>
          <w:p w:rsidR="005336C2" w:rsidRPr="00576977" w:rsidRDefault="005336C2" w:rsidP="005336C2">
            <w:pPr>
              <w:pStyle w:val="a5"/>
              <w:spacing w:line="276" w:lineRule="auto"/>
              <w:ind w:left="0" w:right="-85"/>
              <w:jc w:val="both"/>
              <w:rPr>
                <w:bCs/>
              </w:rPr>
            </w:pPr>
            <w:r w:rsidRPr="00576977">
              <w:rPr>
                <w:bCs/>
              </w:rPr>
              <w:t>Загальною метою освітньо-професійної програми є підготовка фахівця, який володіє набором теоретичних знань та практичних умінь та навичок, у якого сформовані особисті якості, загальні та професійні компетентності в галузі</w:t>
            </w:r>
            <w:r w:rsidR="00F3222E">
              <w:rPr>
                <w:bCs/>
              </w:rPr>
              <w:t xml:space="preserve"> </w:t>
            </w:r>
            <w:proofErr w:type="spellStart"/>
            <w:r w:rsidRPr="00576977">
              <w:rPr>
                <w:bCs/>
              </w:rPr>
              <w:t>медіакомунікацій</w:t>
            </w:r>
            <w:proofErr w:type="spellEnd"/>
            <w:r w:rsidRPr="00576977">
              <w:rPr>
                <w:bCs/>
              </w:rPr>
              <w:t xml:space="preserve"> та соціально-комунікативних технологій</w:t>
            </w:r>
            <w:r w:rsidR="00F3222E">
              <w:rPr>
                <w:bCs/>
              </w:rPr>
              <w:t>,</w:t>
            </w:r>
            <w:r w:rsidRPr="00576977">
              <w:rPr>
                <w:bCs/>
              </w:rPr>
              <w:t xml:space="preserve"> </w:t>
            </w:r>
            <w:r w:rsidR="00F3222E">
              <w:rPr>
                <w:bCs/>
              </w:rPr>
              <w:t xml:space="preserve">що </w:t>
            </w:r>
            <w:r w:rsidRPr="00576977">
              <w:rPr>
                <w:bCs/>
              </w:rPr>
              <w:t>достатні для успішного виконання професійних обов’язків</w:t>
            </w:r>
            <w:r w:rsidR="00F3222E">
              <w:rPr>
                <w:bCs/>
              </w:rPr>
              <w:t xml:space="preserve">. </w:t>
            </w:r>
            <w:r w:rsidRPr="00576977">
              <w:rPr>
                <w:bCs/>
              </w:rPr>
              <w:t xml:space="preserve"> </w:t>
            </w:r>
            <w:r w:rsidR="00F3222E">
              <w:rPr>
                <w:bCs/>
              </w:rPr>
              <w:t xml:space="preserve">Метою </w:t>
            </w:r>
            <w:r w:rsidR="00B81D0B" w:rsidRPr="00576977">
              <w:rPr>
                <w:bCs/>
              </w:rPr>
              <w:t xml:space="preserve"> освітньо-професійної </w:t>
            </w:r>
            <w:r w:rsidR="00F3222E">
              <w:rPr>
                <w:bCs/>
              </w:rPr>
              <w:t>програми також є</w:t>
            </w:r>
            <w:r w:rsidRPr="00576977">
              <w:rPr>
                <w:bCs/>
              </w:rPr>
              <w:t xml:space="preserve"> формув</w:t>
            </w:r>
            <w:r w:rsidR="00B81D0B">
              <w:rPr>
                <w:bCs/>
              </w:rPr>
              <w:t>ання</w:t>
            </w:r>
            <w:r w:rsidRPr="00576977">
              <w:rPr>
                <w:bCs/>
              </w:rPr>
              <w:t xml:space="preserve"> здатн</w:t>
            </w:r>
            <w:r w:rsidR="00B81D0B">
              <w:rPr>
                <w:bCs/>
              </w:rPr>
              <w:t>о</w:t>
            </w:r>
            <w:r w:rsidRPr="00576977">
              <w:rPr>
                <w:bCs/>
              </w:rPr>
              <w:t>ст</w:t>
            </w:r>
            <w:r w:rsidR="00B81D0B">
              <w:rPr>
                <w:bCs/>
              </w:rPr>
              <w:t>і</w:t>
            </w:r>
            <w:r w:rsidRPr="00576977">
              <w:rPr>
                <w:bCs/>
              </w:rPr>
              <w:t xml:space="preserve"> випускника розв’язувати складні спеціалізовані задачі та практичні проблеми в галузі соціальних комунікацій, що передбачає застосування </w:t>
            </w:r>
            <w:r w:rsidR="00B81D0B">
              <w:rPr>
                <w:bCs/>
              </w:rPr>
              <w:t xml:space="preserve">базових </w:t>
            </w:r>
            <w:r w:rsidRPr="00576977">
              <w:rPr>
                <w:bCs/>
              </w:rPr>
              <w:t xml:space="preserve">положень </w:t>
            </w:r>
            <w:r w:rsidR="00B81D0B">
              <w:rPr>
                <w:bCs/>
              </w:rPr>
              <w:t>та</w:t>
            </w:r>
            <w:r w:rsidRPr="00576977">
              <w:rPr>
                <w:bCs/>
              </w:rPr>
              <w:t xml:space="preserve"> методів </w:t>
            </w:r>
            <w:r w:rsidR="00B81D0B">
              <w:rPr>
                <w:bCs/>
              </w:rPr>
              <w:t xml:space="preserve">гуманітарних, </w:t>
            </w:r>
            <w:r w:rsidRPr="00576977">
              <w:rPr>
                <w:bCs/>
              </w:rPr>
              <w:t>соціальн</w:t>
            </w:r>
            <w:r w:rsidR="00F3222E">
              <w:rPr>
                <w:bCs/>
              </w:rPr>
              <w:t xml:space="preserve">их, </w:t>
            </w:r>
            <w:r w:rsidRPr="00576977">
              <w:rPr>
                <w:bCs/>
              </w:rPr>
              <w:t>комунікативних та інших наук</w:t>
            </w:r>
            <w:r w:rsidR="00B81D0B">
              <w:rPr>
                <w:bCs/>
              </w:rPr>
              <w:t>, що</w:t>
            </w:r>
            <w:r w:rsidRPr="00576977">
              <w:rPr>
                <w:bCs/>
              </w:rPr>
              <w:t xml:space="preserve"> характеризу</w:t>
            </w:r>
            <w:r w:rsidR="00B81D0B">
              <w:rPr>
                <w:bCs/>
              </w:rPr>
              <w:t>ю</w:t>
            </w:r>
            <w:r w:rsidRPr="00576977">
              <w:rPr>
                <w:bCs/>
              </w:rPr>
              <w:t xml:space="preserve">ться невизначеністю умов. </w:t>
            </w:r>
          </w:p>
        </w:tc>
      </w:tr>
      <w:tr w:rsidR="005336C2" w:rsidRPr="00576977" w:rsidTr="005336C2">
        <w:tc>
          <w:tcPr>
            <w:tcW w:w="9804" w:type="dxa"/>
            <w:gridSpan w:val="2"/>
          </w:tcPr>
          <w:p w:rsidR="005336C2" w:rsidRPr="00576977" w:rsidRDefault="005336C2" w:rsidP="005336C2">
            <w:pPr>
              <w:pStyle w:val="a5"/>
              <w:spacing w:line="276" w:lineRule="auto"/>
              <w:ind w:left="0"/>
              <w:jc w:val="center"/>
              <w:rPr>
                <w:b/>
                <w:bCs/>
              </w:rPr>
            </w:pPr>
            <w:r w:rsidRPr="00576977">
              <w:rPr>
                <w:b/>
                <w:bCs/>
              </w:rPr>
              <w:t>3 – Характеристика освітньої програми</w:t>
            </w:r>
          </w:p>
        </w:tc>
      </w:tr>
      <w:tr w:rsidR="005336C2" w:rsidRPr="00576977" w:rsidTr="005336C2">
        <w:tc>
          <w:tcPr>
            <w:tcW w:w="3544" w:type="dxa"/>
          </w:tcPr>
          <w:p w:rsidR="005336C2" w:rsidRPr="00576977" w:rsidRDefault="005336C2" w:rsidP="005336C2">
            <w:pPr>
              <w:pStyle w:val="a5"/>
              <w:spacing w:line="276" w:lineRule="auto"/>
              <w:ind w:left="0"/>
              <w:rPr>
                <w:b/>
                <w:bCs/>
              </w:rPr>
            </w:pPr>
            <w:r w:rsidRPr="00576977">
              <w:rPr>
                <w:b/>
                <w:bCs/>
              </w:rPr>
              <w:t xml:space="preserve">Предметна область </w:t>
            </w:r>
          </w:p>
          <w:p w:rsidR="005336C2" w:rsidRPr="00576977" w:rsidRDefault="005336C2" w:rsidP="005336C2">
            <w:pPr>
              <w:pStyle w:val="a5"/>
              <w:spacing w:line="276" w:lineRule="auto"/>
              <w:ind w:left="0"/>
              <w:rPr>
                <w:b/>
                <w:bCs/>
              </w:rPr>
            </w:pPr>
            <w:r w:rsidRPr="00576977">
              <w:rPr>
                <w:b/>
                <w:bCs/>
              </w:rPr>
              <w:t>(галузь знань, спеціальність,</w:t>
            </w:r>
          </w:p>
          <w:p w:rsidR="005336C2" w:rsidRPr="00576977" w:rsidRDefault="005336C2" w:rsidP="005336C2">
            <w:pPr>
              <w:pStyle w:val="a5"/>
              <w:spacing w:line="276" w:lineRule="auto"/>
              <w:ind w:left="0"/>
              <w:rPr>
                <w:b/>
                <w:bCs/>
              </w:rPr>
            </w:pPr>
            <w:r w:rsidRPr="00576977">
              <w:rPr>
                <w:b/>
                <w:bCs/>
              </w:rPr>
              <w:t>спеціалізація (за наявності))</w:t>
            </w:r>
          </w:p>
        </w:tc>
        <w:tc>
          <w:tcPr>
            <w:tcW w:w="6260" w:type="dxa"/>
          </w:tcPr>
          <w:p w:rsidR="005336C2" w:rsidRPr="00576977" w:rsidRDefault="005336C2" w:rsidP="005336C2">
            <w:pPr>
              <w:pStyle w:val="Default"/>
              <w:spacing w:line="276" w:lineRule="auto"/>
              <w:jc w:val="both"/>
              <w:rPr>
                <w:szCs w:val="24"/>
              </w:rPr>
            </w:pPr>
            <w:r w:rsidRPr="00576977">
              <w:rPr>
                <w:szCs w:val="24"/>
              </w:rPr>
              <w:t xml:space="preserve">Соціальні комунікації в різних їхніх виявах і видах; продукти соціального </w:t>
            </w:r>
            <w:proofErr w:type="spellStart"/>
            <w:r w:rsidRPr="00576977">
              <w:rPr>
                <w:szCs w:val="24"/>
              </w:rPr>
              <w:t>комунікування</w:t>
            </w:r>
            <w:proofErr w:type="spellEnd"/>
            <w:r w:rsidRPr="00576977">
              <w:rPr>
                <w:szCs w:val="24"/>
              </w:rPr>
              <w:t>; аудиторія та інші споживачі (користувачі) цих продуктів.</w:t>
            </w:r>
          </w:p>
          <w:p w:rsidR="005336C2" w:rsidRPr="00576977" w:rsidRDefault="005336C2" w:rsidP="005336C2">
            <w:pPr>
              <w:pStyle w:val="Default"/>
              <w:spacing w:line="276" w:lineRule="auto"/>
              <w:jc w:val="both"/>
              <w:rPr>
                <w:szCs w:val="24"/>
              </w:rPr>
            </w:pPr>
            <w:r w:rsidRPr="00576977">
              <w:rPr>
                <w:szCs w:val="24"/>
              </w:rPr>
              <w:t xml:space="preserve">Галузь знань </w:t>
            </w:r>
            <w:r w:rsidR="00F3222E">
              <w:rPr>
                <w:szCs w:val="24"/>
              </w:rPr>
              <w:t xml:space="preserve"> </w:t>
            </w:r>
            <w:r w:rsidRPr="00576977">
              <w:rPr>
                <w:szCs w:val="24"/>
              </w:rPr>
              <w:t xml:space="preserve">06  – </w:t>
            </w:r>
            <w:r w:rsidRPr="00576977">
              <w:rPr>
                <w:color w:val="auto"/>
                <w:szCs w:val="24"/>
              </w:rPr>
              <w:t>«</w:t>
            </w:r>
            <w:r w:rsidRPr="00576977">
              <w:rPr>
                <w:szCs w:val="24"/>
              </w:rPr>
              <w:t>Журналістика</w:t>
            </w:r>
            <w:r w:rsidRPr="00576977">
              <w:rPr>
                <w:color w:val="auto"/>
                <w:szCs w:val="24"/>
              </w:rPr>
              <w:t>»</w:t>
            </w:r>
          </w:p>
          <w:p w:rsidR="005336C2" w:rsidRPr="00576977" w:rsidRDefault="005336C2" w:rsidP="005336C2">
            <w:pPr>
              <w:pStyle w:val="a5"/>
              <w:spacing w:line="276" w:lineRule="auto"/>
              <w:ind w:left="0"/>
              <w:jc w:val="both"/>
              <w:rPr>
                <w:bCs/>
              </w:rPr>
            </w:pPr>
            <w:r w:rsidRPr="00576977">
              <w:t>Спеціальність 061 – «Журналістика»</w:t>
            </w:r>
          </w:p>
        </w:tc>
      </w:tr>
      <w:tr w:rsidR="005336C2" w:rsidRPr="00576977" w:rsidTr="005336C2">
        <w:tc>
          <w:tcPr>
            <w:tcW w:w="3544" w:type="dxa"/>
          </w:tcPr>
          <w:p w:rsidR="005336C2" w:rsidRPr="00576977" w:rsidRDefault="005336C2" w:rsidP="005336C2">
            <w:pPr>
              <w:pStyle w:val="a5"/>
              <w:spacing w:line="276" w:lineRule="auto"/>
              <w:ind w:left="0"/>
              <w:rPr>
                <w:b/>
                <w:bCs/>
              </w:rPr>
            </w:pPr>
            <w:r w:rsidRPr="00576977">
              <w:rPr>
                <w:b/>
                <w:bCs/>
              </w:rPr>
              <w:t>Орієнтація освітньої програми</w:t>
            </w:r>
          </w:p>
        </w:tc>
        <w:tc>
          <w:tcPr>
            <w:tcW w:w="6260" w:type="dxa"/>
          </w:tcPr>
          <w:p w:rsidR="005336C2" w:rsidRPr="00576977" w:rsidRDefault="005336C2" w:rsidP="005336C2">
            <w:pPr>
              <w:pStyle w:val="a5"/>
              <w:spacing w:line="276" w:lineRule="auto"/>
              <w:ind w:left="0"/>
              <w:jc w:val="both"/>
              <w:rPr>
                <w:bCs/>
              </w:rPr>
            </w:pPr>
            <w:r w:rsidRPr="00576977">
              <w:rPr>
                <w:bCs/>
              </w:rPr>
              <w:t xml:space="preserve">Освітньо-професійна програма з прикладною орієнтацією у сфері </w:t>
            </w:r>
            <w:proofErr w:type="spellStart"/>
            <w:r w:rsidRPr="00576977">
              <w:rPr>
                <w:bCs/>
              </w:rPr>
              <w:t>медіакомунікацій</w:t>
            </w:r>
            <w:proofErr w:type="spellEnd"/>
            <w:r w:rsidRPr="00576977">
              <w:rPr>
                <w:bCs/>
              </w:rPr>
              <w:t>, соціально-комунікативних технологій, нових медіа та зв’язків з громадськістю.</w:t>
            </w:r>
          </w:p>
        </w:tc>
      </w:tr>
      <w:tr w:rsidR="005336C2" w:rsidRPr="00576977" w:rsidTr="005336C2">
        <w:tc>
          <w:tcPr>
            <w:tcW w:w="3544" w:type="dxa"/>
          </w:tcPr>
          <w:p w:rsidR="005336C2" w:rsidRPr="00576977" w:rsidRDefault="005336C2" w:rsidP="005336C2">
            <w:pPr>
              <w:pStyle w:val="a5"/>
              <w:spacing w:line="276" w:lineRule="auto"/>
              <w:ind w:left="0"/>
              <w:rPr>
                <w:b/>
                <w:bCs/>
              </w:rPr>
            </w:pPr>
            <w:r w:rsidRPr="00576977">
              <w:rPr>
                <w:b/>
                <w:bCs/>
              </w:rPr>
              <w:t>Основний фокус освітньої</w:t>
            </w:r>
          </w:p>
          <w:p w:rsidR="005336C2" w:rsidRPr="00576977" w:rsidRDefault="005336C2" w:rsidP="005336C2">
            <w:pPr>
              <w:pStyle w:val="a5"/>
              <w:spacing w:line="276" w:lineRule="auto"/>
              <w:ind w:left="0"/>
              <w:rPr>
                <w:b/>
                <w:bCs/>
              </w:rPr>
            </w:pPr>
            <w:r w:rsidRPr="00576977">
              <w:rPr>
                <w:b/>
                <w:bCs/>
              </w:rPr>
              <w:t xml:space="preserve"> програми та спеціалізації</w:t>
            </w:r>
          </w:p>
        </w:tc>
        <w:tc>
          <w:tcPr>
            <w:tcW w:w="6260" w:type="dxa"/>
          </w:tcPr>
          <w:p w:rsidR="005336C2" w:rsidRPr="00576977" w:rsidRDefault="005336C2" w:rsidP="005336C2">
            <w:pPr>
              <w:pStyle w:val="a5"/>
              <w:spacing w:line="276" w:lineRule="auto"/>
              <w:ind w:left="0"/>
              <w:jc w:val="both"/>
              <w:rPr>
                <w:bCs/>
              </w:rPr>
            </w:pPr>
            <w:r w:rsidRPr="00576977">
              <w:rPr>
                <w:bCs/>
              </w:rPr>
              <w:t xml:space="preserve">Основна зорієнтованість програми − забезпечити фундаментальну підготовку фахівців в галузі </w:t>
            </w:r>
            <w:r w:rsidR="00B64C7D" w:rsidRPr="00576977">
              <w:rPr>
                <w:bCs/>
              </w:rPr>
              <w:t xml:space="preserve"> </w:t>
            </w:r>
            <w:proofErr w:type="spellStart"/>
            <w:r w:rsidR="00B64C7D" w:rsidRPr="00576977">
              <w:rPr>
                <w:bCs/>
              </w:rPr>
              <w:t>медіакомунікацій</w:t>
            </w:r>
            <w:proofErr w:type="spellEnd"/>
            <w:r w:rsidRPr="00576977">
              <w:rPr>
                <w:bCs/>
              </w:rPr>
              <w:t xml:space="preserve">, що володіють глибокими знаннями в сфері сучасних </w:t>
            </w:r>
            <w:proofErr w:type="spellStart"/>
            <w:r w:rsidRPr="00576977">
              <w:rPr>
                <w:bCs/>
              </w:rPr>
              <w:t>медіакомунікацій</w:t>
            </w:r>
            <w:proofErr w:type="spellEnd"/>
            <w:r w:rsidRPr="00576977">
              <w:rPr>
                <w:bCs/>
              </w:rPr>
              <w:t>, теорії та практики нових медіа, які професійно володіють новітніми комунікативно-інформаційними технологіями в сфері суспільних комунікацій та здатні до самостійної професійно-практичної та науково-дослідної діяльності в традиційних та нових медіа.</w:t>
            </w:r>
          </w:p>
        </w:tc>
      </w:tr>
      <w:tr w:rsidR="005336C2" w:rsidRPr="00576977" w:rsidTr="005336C2">
        <w:tc>
          <w:tcPr>
            <w:tcW w:w="3544" w:type="dxa"/>
          </w:tcPr>
          <w:p w:rsidR="005336C2" w:rsidRPr="00576977" w:rsidRDefault="005336C2" w:rsidP="005336C2">
            <w:pPr>
              <w:pStyle w:val="a5"/>
              <w:ind w:left="0"/>
              <w:rPr>
                <w:b/>
                <w:bCs/>
              </w:rPr>
            </w:pPr>
            <w:r w:rsidRPr="00576977">
              <w:rPr>
                <w:b/>
                <w:bCs/>
              </w:rPr>
              <w:t>Особливості програми</w:t>
            </w:r>
          </w:p>
        </w:tc>
        <w:tc>
          <w:tcPr>
            <w:tcW w:w="6260" w:type="dxa"/>
          </w:tcPr>
          <w:p w:rsidR="005336C2" w:rsidRPr="00576977" w:rsidRDefault="005336C2" w:rsidP="005336C2">
            <w:pPr>
              <w:spacing w:line="276" w:lineRule="auto"/>
              <w:jc w:val="both"/>
            </w:pPr>
            <w:r w:rsidRPr="00576977">
              <w:t>Відмінності від інших подібних програм − освітньо-</w:t>
            </w:r>
            <w:r w:rsidRPr="00576977">
              <w:lastRenderedPageBreak/>
              <w:t xml:space="preserve">професійна програма націлена на отримання практико-орієнтованих  знань та навичок в області масових комунікацій на двох найбільш перспективних напрямках, що швидко розвиваються: </w:t>
            </w:r>
            <w:proofErr w:type="spellStart"/>
            <w:r w:rsidRPr="00576977">
              <w:t>медіакомунікації</w:t>
            </w:r>
            <w:proofErr w:type="spellEnd"/>
            <w:r w:rsidRPr="00576977">
              <w:t xml:space="preserve"> (</w:t>
            </w:r>
            <w:proofErr w:type="spellStart"/>
            <w:r w:rsidRPr="00576977">
              <w:t>media</w:t>
            </w:r>
            <w:proofErr w:type="spellEnd"/>
            <w:r w:rsidRPr="00576977">
              <w:t xml:space="preserve"> </w:t>
            </w:r>
            <w:proofErr w:type="spellStart"/>
            <w:r w:rsidRPr="00576977">
              <w:t>and</w:t>
            </w:r>
            <w:proofErr w:type="spellEnd"/>
            <w:r w:rsidRPr="00576977">
              <w:t xml:space="preserve"> </w:t>
            </w:r>
            <w:proofErr w:type="spellStart"/>
            <w:r w:rsidRPr="00576977">
              <w:t>communication</w:t>
            </w:r>
            <w:proofErr w:type="spellEnd"/>
            <w:r w:rsidRPr="00576977">
              <w:t xml:space="preserve"> </w:t>
            </w:r>
            <w:proofErr w:type="spellStart"/>
            <w:r w:rsidRPr="00576977">
              <w:t>studies</w:t>
            </w:r>
            <w:proofErr w:type="spellEnd"/>
            <w:r w:rsidRPr="00576977">
              <w:t>) та зв’язки з громадськістю (</w:t>
            </w:r>
            <w:proofErr w:type="spellStart"/>
            <w:r w:rsidRPr="00576977">
              <w:t>public</w:t>
            </w:r>
            <w:proofErr w:type="spellEnd"/>
            <w:r w:rsidRPr="00576977">
              <w:t xml:space="preserve"> </w:t>
            </w:r>
            <w:proofErr w:type="spellStart"/>
            <w:r w:rsidRPr="00576977">
              <w:t>relations</w:t>
            </w:r>
            <w:proofErr w:type="spellEnd"/>
            <w:r w:rsidRPr="00576977">
              <w:t xml:space="preserve">). Поглиблене професійне вивчення іноземної мови за фахом журналістики та </w:t>
            </w:r>
            <w:proofErr w:type="spellStart"/>
            <w:r w:rsidRPr="00576977">
              <w:t>медіакомунікацій</w:t>
            </w:r>
            <w:proofErr w:type="spellEnd"/>
            <w:r w:rsidRPr="00576977">
              <w:t>.</w:t>
            </w:r>
          </w:p>
        </w:tc>
      </w:tr>
      <w:tr w:rsidR="005336C2" w:rsidRPr="00576977" w:rsidTr="005336C2">
        <w:tc>
          <w:tcPr>
            <w:tcW w:w="9804" w:type="dxa"/>
            <w:gridSpan w:val="2"/>
          </w:tcPr>
          <w:p w:rsidR="005336C2" w:rsidRPr="00576977" w:rsidRDefault="005336C2" w:rsidP="005336C2">
            <w:pPr>
              <w:pStyle w:val="a5"/>
              <w:ind w:left="0"/>
              <w:jc w:val="center"/>
              <w:rPr>
                <w:b/>
                <w:bCs/>
              </w:rPr>
            </w:pPr>
            <w:r w:rsidRPr="00576977">
              <w:rPr>
                <w:b/>
                <w:bCs/>
              </w:rPr>
              <w:lastRenderedPageBreak/>
              <w:t xml:space="preserve">4 – Придатність випускників до працевлаштування </w:t>
            </w:r>
          </w:p>
          <w:p w:rsidR="005336C2" w:rsidRPr="00576977" w:rsidRDefault="005336C2" w:rsidP="005336C2">
            <w:pPr>
              <w:pStyle w:val="a5"/>
              <w:spacing w:line="276" w:lineRule="auto"/>
              <w:ind w:left="0"/>
              <w:jc w:val="center"/>
              <w:rPr>
                <w:b/>
                <w:bCs/>
              </w:rPr>
            </w:pPr>
            <w:r w:rsidRPr="00576977">
              <w:rPr>
                <w:b/>
                <w:bCs/>
              </w:rPr>
              <w:t>та подальшого навчання</w:t>
            </w:r>
          </w:p>
        </w:tc>
      </w:tr>
      <w:tr w:rsidR="005336C2" w:rsidRPr="00576977" w:rsidTr="005336C2">
        <w:tc>
          <w:tcPr>
            <w:tcW w:w="3544" w:type="dxa"/>
          </w:tcPr>
          <w:p w:rsidR="005336C2" w:rsidRPr="00576977" w:rsidRDefault="005336C2" w:rsidP="005336C2">
            <w:pPr>
              <w:pStyle w:val="a5"/>
              <w:ind w:left="0"/>
              <w:rPr>
                <w:b/>
                <w:bCs/>
              </w:rPr>
            </w:pPr>
            <w:r w:rsidRPr="00576977">
              <w:rPr>
                <w:b/>
                <w:bCs/>
              </w:rPr>
              <w:t xml:space="preserve">Придатність до </w:t>
            </w:r>
          </w:p>
          <w:p w:rsidR="005336C2" w:rsidRPr="00576977" w:rsidRDefault="005336C2" w:rsidP="005336C2">
            <w:pPr>
              <w:pStyle w:val="a5"/>
              <w:ind w:left="0"/>
              <w:rPr>
                <w:b/>
                <w:bCs/>
              </w:rPr>
            </w:pPr>
            <w:r w:rsidRPr="00576977">
              <w:rPr>
                <w:b/>
                <w:bCs/>
              </w:rPr>
              <w:t>працевлаштування</w:t>
            </w:r>
          </w:p>
        </w:tc>
        <w:tc>
          <w:tcPr>
            <w:tcW w:w="6260" w:type="dxa"/>
          </w:tcPr>
          <w:p w:rsidR="005336C2" w:rsidRPr="00576977" w:rsidRDefault="005336C2" w:rsidP="005336C2">
            <w:pPr>
              <w:pStyle w:val="a5"/>
              <w:spacing w:line="276" w:lineRule="auto"/>
              <w:ind w:left="0"/>
            </w:pPr>
            <w:r w:rsidRPr="00576977">
              <w:t>Випускник здатний виконувати зазначену професійну роботу:</w:t>
            </w:r>
          </w:p>
          <w:p w:rsidR="005336C2" w:rsidRPr="00576977" w:rsidRDefault="005336C2" w:rsidP="005336C2">
            <w:pPr>
              <w:pStyle w:val="a5"/>
              <w:spacing w:line="276" w:lineRule="auto"/>
              <w:ind w:left="5"/>
            </w:pPr>
            <w:r w:rsidRPr="00576977">
              <w:t>1234 - Керівники підрозділів з реклами та зв'язків з громадськістю:</w:t>
            </w:r>
            <w:r w:rsidRPr="00576977">
              <w:tab/>
              <w:t xml:space="preserve">        </w:t>
            </w:r>
          </w:p>
          <w:p w:rsidR="005336C2" w:rsidRPr="00576977" w:rsidRDefault="005336C2" w:rsidP="005336C2">
            <w:pPr>
              <w:pStyle w:val="a5"/>
              <w:spacing w:line="276" w:lineRule="auto"/>
              <w:ind w:left="5"/>
            </w:pPr>
            <w:r w:rsidRPr="00576977">
              <w:t xml:space="preserve">- Начальник відділу (з реклами, зв'язків з громадськістю)  </w:t>
            </w:r>
          </w:p>
          <w:p w:rsidR="005336C2" w:rsidRPr="00576977" w:rsidRDefault="005336C2" w:rsidP="005336C2">
            <w:pPr>
              <w:pStyle w:val="a5"/>
              <w:spacing w:line="276" w:lineRule="auto"/>
              <w:ind w:left="5"/>
            </w:pPr>
            <w:r w:rsidRPr="00576977">
              <w:t>1234 - Керівники підрозділів з реклами та зв'язків з громадськістю:</w:t>
            </w:r>
            <w:r w:rsidRPr="00576977">
              <w:tab/>
            </w:r>
          </w:p>
          <w:p w:rsidR="005336C2" w:rsidRPr="00576977" w:rsidRDefault="005336C2" w:rsidP="005336C2">
            <w:pPr>
              <w:pStyle w:val="a5"/>
              <w:spacing w:line="276" w:lineRule="auto"/>
              <w:ind w:left="5"/>
            </w:pPr>
            <w:r w:rsidRPr="00576977">
              <w:t>- Прес-секретар</w:t>
            </w:r>
          </w:p>
          <w:p w:rsidR="005336C2" w:rsidRPr="00576977" w:rsidRDefault="005336C2" w:rsidP="005336C2">
            <w:pPr>
              <w:pStyle w:val="a5"/>
              <w:spacing w:line="276" w:lineRule="auto"/>
              <w:ind w:left="5"/>
            </w:pPr>
            <w:r w:rsidRPr="00576977">
              <w:t>1473 - Менеджери (управителі) у сфері надання інформації:</w:t>
            </w:r>
            <w:r w:rsidRPr="00576977">
              <w:tab/>
            </w:r>
          </w:p>
          <w:p w:rsidR="005336C2" w:rsidRPr="00576977" w:rsidRDefault="005336C2" w:rsidP="005336C2">
            <w:pPr>
              <w:pStyle w:val="a5"/>
              <w:spacing w:line="276" w:lineRule="auto"/>
              <w:ind w:left="5"/>
            </w:pPr>
            <w:r w:rsidRPr="00576977">
              <w:t>- Менеджер (управитель) у сфері надання інформації</w:t>
            </w:r>
          </w:p>
          <w:p w:rsidR="005336C2" w:rsidRPr="00576977" w:rsidRDefault="005336C2" w:rsidP="005336C2">
            <w:pPr>
              <w:pStyle w:val="a5"/>
              <w:spacing w:line="276" w:lineRule="auto"/>
              <w:ind w:left="5"/>
            </w:pPr>
            <w:r w:rsidRPr="00576977">
              <w:t>1475.4 - Менеджери (управителі) з питань комерційної діяльності та управління:</w:t>
            </w:r>
            <w:r w:rsidRPr="00576977">
              <w:tab/>
            </w:r>
          </w:p>
          <w:p w:rsidR="005336C2" w:rsidRPr="00576977" w:rsidRDefault="005336C2" w:rsidP="005336C2">
            <w:pPr>
              <w:pStyle w:val="a5"/>
              <w:spacing w:line="276" w:lineRule="auto"/>
              <w:ind w:left="5"/>
            </w:pPr>
            <w:r w:rsidRPr="00576977">
              <w:t xml:space="preserve">- Менеджер (управитель) із зв'язків з громадськістю  </w:t>
            </w:r>
          </w:p>
          <w:p w:rsidR="005336C2" w:rsidRPr="00576977" w:rsidRDefault="005336C2" w:rsidP="005336C2">
            <w:pPr>
              <w:pStyle w:val="a5"/>
              <w:spacing w:line="276" w:lineRule="auto"/>
              <w:ind w:left="5"/>
            </w:pPr>
            <w:r w:rsidRPr="00576977">
              <w:t>1476.1 - Менеджери (управителі) з реклами:</w:t>
            </w:r>
          </w:p>
          <w:p w:rsidR="005336C2" w:rsidRPr="00576977" w:rsidRDefault="005336C2" w:rsidP="005336C2">
            <w:pPr>
              <w:pStyle w:val="a5"/>
              <w:spacing w:line="276" w:lineRule="auto"/>
              <w:ind w:left="5"/>
            </w:pPr>
            <w:r w:rsidRPr="00576977">
              <w:t>- Менеджер (управитель) з реклами</w:t>
            </w:r>
          </w:p>
          <w:p w:rsidR="005336C2" w:rsidRPr="00576977" w:rsidRDefault="005336C2" w:rsidP="005336C2">
            <w:pPr>
              <w:pStyle w:val="a5"/>
              <w:spacing w:line="276" w:lineRule="auto"/>
              <w:ind w:left="5"/>
            </w:pPr>
            <w:r w:rsidRPr="00576977">
              <w:t>2149.2 - Аналітик комунікацій (крім комп'ютерів)</w:t>
            </w:r>
          </w:p>
          <w:p w:rsidR="005336C2" w:rsidRPr="00576977" w:rsidRDefault="005336C2" w:rsidP="005336C2">
            <w:pPr>
              <w:pStyle w:val="a5"/>
              <w:spacing w:line="276" w:lineRule="auto"/>
              <w:ind w:left="5"/>
            </w:pPr>
            <w:r w:rsidRPr="00576977">
              <w:t>2419.2 - Фахівці в галузі маркетингу, ефективності підприємництва та раціоналізації виробництва:</w:t>
            </w:r>
          </w:p>
          <w:p w:rsidR="005336C2" w:rsidRPr="00576977" w:rsidRDefault="00843960" w:rsidP="005336C2">
            <w:pPr>
              <w:pStyle w:val="a5"/>
              <w:spacing w:line="276" w:lineRule="auto"/>
              <w:ind w:left="5"/>
            </w:pPr>
            <w:r>
              <w:t xml:space="preserve">           </w:t>
            </w:r>
            <w:r w:rsidR="005336C2" w:rsidRPr="00576977">
              <w:t>- Рекламіст</w:t>
            </w:r>
          </w:p>
          <w:p w:rsidR="00843960" w:rsidRDefault="005336C2" w:rsidP="005336C2">
            <w:pPr>
              <w:pStyle w:val="a5"/>
              <w:spacing w:line="276" w:lineRule="auto"/>
              <w:ind w:left="5"/>
            </w:pPr>
            <w:r w:rsidRPr="00576977">
              <w:t xml:space="preserve">2419.2 - Фахівці в галузі маркетингу, ефективності </w:t>
            </w:r>
            <w:r w:rsidR="00843960">
              <w:t xml:space="preserve">   </w:t>
            </w:r>
          </w:p>
          <w:p w:rsidR="005336C2" w:rsidRPr="00576977" w:rsidRDefault="00843960" w:rsidP="005336C2">
            <w:pPr>
              <w:pStyle w:val="a5"/>
              <w:spacing w:line="276" w:lineRule="auto"/>
              <w:ind w:left="5"/>
            </w:pPr>
            <w:r>
              <w:t xml:space="preserve">               </w:t>
            </w:r>
            <w:r w:rsidR="005336C2" w:rsidRPr="00576977">
              <w:t>підприємництва та раціоналізації виробництва:</w:t>
            </w:r>
          </w:p>
          <w:p w:rsidR="005336C2" w:rsidRPr="00576977" w:rsidRDefault="00843960" w:rsidP="005336C2">
            <w:pPr>
              <w:pStyle w:val="a5"/>
              <w:spacing w:line="276" w:lineRule="auto"/>
              <w:ind w:left="0"/>
            </w:pPr>
            <w:r>
              <w:t xml:space="preserve">            </w:t>
            </w:r>
            <w:r w:rsidR="005336C2" w:rsidRPr="00576977">
              <w:t>- Фахівець із зв’язків із громадськістю та пресою</w:t>
            </w:r>
          </w:p>
          <w:p w:rsidR="005336C2" w:rsidRPr="00576977" w:rsidRDefault="005336C2" w:rsidP="005336C2">
            <w:pPr>
              <w:pStyle w:val="a5"/>
              <w:spacing w:line="276" w:lineRule="auto"/>
              <w:ind w:left="5"/>
            </w:pPr>
            <w:r w:rsidRPr="00576977">
              <w:t>2451.2 - Журналіст</w:t>
            </w:r>
          </w:p>
          <w:p w:rsidR="005336C2" w:rsidRPr="00576977" w:rsidRDefault="005336C2" w:rsidP="005336C2">
            <w:pPr>
              <w:pStyle w:val="a5"/>
              <w:spacing w:line="276" w:lineRule="auto"/>
              <w:ind w:left="5"/>
            </w:pPr>
            <w:r w:rsidRPr="00576977">
              <w:t>2451.2 - Журналіст мультимедійних видань засобів масової інформації</w:t>
            </w:r>
          </w:p>
          <w:p w:rsidR="005336C2" w:rsidRPr="00576977" w:rsidRDefault="005336C2" w:rsidP="005336C2">
            <w:pPr>
              <w:pStyle w:val="a5"/>
              <w:spacing w:line="276" w:lineRule="auto"/>
              <w:ind w:left="5"/>
            </w:pPr>
            <w:r w:rsidRPr="00576977">
              <w:t>3429  -  Агенти з комерційних послуг:</w:t>
            </w:r>
            <w:r w:rsidRPr="00576977">
              <w:tab/>
            </w:r>
          </w:p>
          <w:p w:rsidR="005336C2" w:rsidRPr="00576977" w:rsidRDefault="005336C2" w:rsidP="005336C2">
            <w:pPr>
              <w:pStyle w:val="a5"/>
              <w:spacing w:line="276" w:lineRule="auto"/>
              <w:ind w:left="0"/>
            </w:pPr>
            <w:r w:rsidRPr="00576977">
              <w:t>- Агент рекламний, представник з реклами</w:t>
            </w:r>
          </w:p>
          <w:p w:rsidR="005336C2" w:rsidRPr="00576977" w:rsidRDefault="005336C2" w:rsidP="005336C2">
            <w:pPr>
              <w:spacing w:line="276" w:lineRule="auto"/>
              <w:ind w:left="5"/>
            </w:pPr>
            <w:r w:rsidRPr="00576977">
              <w:t xml:space="preserve">2451.2 - Редактор мультимедійних видань засобів масової інформації </w:t>
            </w:r>
          </w:p>
          <w:p w:rsidR="005336C2" w:rsidRPr="00576977" w:rsidRDefault="005336C2" w:rsidP="005336C2">
            <w:pPr>
              <w:pStyle w:val="a5"/>
              <w:spacing w:line="276" w:lineRule="auto"/>
              <w:ind w:left="5"/>
            </w:pPr>
            <w:r w:rsidRPr="00576977">
              <w:t>3472  -  Фахівець з інтерв’ювання (засоби масової інформації)</w:t>
            </w:r>
          </w:p>
        </w:tc>
      </w:tr>
      <w:tr w:rsidR="005336C2" w:rsidRPr="00576977" w:rsidTr="005336C2">
        <w:tc>
          <w:tcPr>
            <w:tcW w:w="3544" w:type="dxa"/>
          </w:tcPr>
          <w:p w:rsidR="005336C2" w:rsidRPr="00576977" w:rsidRDefault="005336C2" w:rsidP="005336C2">
            <w:pPr>
              <w:pStyle w:val="a5"/>
              <w:ind w:left="0"/>
              <w:rPr>
                <w:b/>
                <w:bCs/>
              </w:rPr>
            </w:pPr>
            <w:r w:rsidRPr="00576977">
              <w:rPr>
                <w:b/>
                <w:bCs/>
              </w:rPr>
              <w:t>Подальше навчання</w:t>
            </w:r>
          </w:p>
        </w:tc>
        <w:tc>
          <w:tcPr>
            <w:tcW w:w="6260" w:type="dxa"/>
          </w:tcPr>
          <w:p w:rsidR="005336C2" w:rsidRPr="00576977" w:rsidRDefault="005336C2" w:rsidP="005336C2">
            <w:pPr>
              <w:pStyle w:val="a5"/>
              <w:spacing w:line="276" w:lineRule="auto"/>
              <w:ind w:left="5"/>
              <w:jc w:val="both"/>
              <w:rPr>
                <w:bCs/>
              </w:rPr>
            </w:pPr>
            <w:r w:rsidRPr="00576977">
              <w:rPr>
                <w:bCs/>
              </w:rPr>
              <w:t>Можливість здобуття освіти на третьому (освітньо-професійному) рівні в галузі журналістики, та суміжних галузях наук.</w:t>
            </w:r>
          </w:p>
        </w:tc>
      </w:tr>
      <w:tr w:rsidR="005336C2" w:rsidRPr="00576977" w:rsidTr="005336C2">
        <w:tc>
          <w:tcPr>
            <w:tcW w:w="9804" w:type="dxa"/>
            <w:gridSpan w:val="2"/>
          </w:tcPr>
          <w:p w:rsidR="005336C2" w:rsidRPr="00576977" w:rsidRDefault="005336C2" w:rsidP="005336C2">
            <w:pPr>
              <w:pStyle w:val="a5"/>
              <w:spacing w:line="276" w:lineRule="auto"/>
              <w:ind w:left="0"/>
              <w:jc w:val="center"/>
              <w:rPr>
                <w:b/>
                <w:bCs/>
              </w:rPr>
            </w:pPr>
            <w:r w:rsidRPr="00576977">
              <w:rPr>
                <w:b/>
                <w:bCs/>
              </w:rPr>
              <w:t>5 – Викладання та оцінювання</w:t>
            </w:r>
          </w:p>
        </w:tc>
      </w:tr>
      <w:tr w:rsidR="005336C2" w:rsidRPr="00576977" w:rsidTr="005336C2">
        <w:tc>
          <w:tcPr>
            <w:tcW w:w="3544" w:type="dxa"/>
          </w:tcPr>
          <w:p w:rsidR="005336C2" w:rsidRPr="00576977" w:rsidRDefault="005336C2" w:rsidP="005336C2">
            <w:pPr>
              <w:pStyle w:val="a5"/>
              <w:ind w:left="0"/>
              <w:rPr>
                <w:b/>
                <w:bCs/>
              </w:rPr>
            </w:pPr>
            <w:r w:rsidRPr="00576977">
              <w:rPr>
                <w:b/>
                <w:bCs/>
              </w:rPr>
              <w:t>Викладання та навчання</w:t>
            </w:r>
          </w:p>
        </w:tc>
        <w:tc>
          <w:tcPr>
            <w:tcW w:w="6260" w:type="dxa"/>
          </w:tcPr>
          <w:p w:rsidR="005336C2" w:rsidRPr="00576977" w:rsidRDefault="005336C2" w:rsidP="005336C2">
            <w:pPr>
              <w:pStyle w:val="a5"/>
              <w:spacing w:line="276" w:lineRule="auto"/>
              <w:ind w:left="0"/>
              <w:jc w:val="both"/>
              <w:rPr>
                <w:bCs/>
              </w:rPr>
            </w:pPr>
            <w:r w:rsidRPr="00576977">
              <w:t xml:space="preserve">Ґрунтуються на принципах </w:t>
            </w:r>
            <w:proofErr w:type="spellStart"/>
            <w:r w:rsidRPr="00576977">
              <w:t>студентоцентризму</w:t>
            </w:r>
            <w:proofErr w:type="spellEnd"/>
            <w:r w:rsidRPr="00576977">
              <w:t xml:space="preserve"> та індивідуальному та особистісному підходу; реалізуються через навчання на основі досліджень, посилення практичної орієнтованості та творчої спрямованості у формі комбінації лекцій, практичних занять, самостійної навчальної та дослідницької роботи з використанням елементів дистанційного навчання, розв’язування прикладних завдань, виконання проектів, виробничих практик, написання бакалаврської роботи.</w:t>
            </w:r>
          </w:p>
        </w:tc>
      </w:tr>
      <w:tr w:rsidR="005336C2" w:rsidRPr="00576977" w:rsidTr="005336C2">
        <w:tc>
          <w:tcPr>
            <w:tcW w:w="3544" w:type="dxa"/>
          </w:tcPr>
          <w:p w:rsidR="005336C2" w:rsidRPr="00576977" w:rsidRDefault="005336C2" w:rsidP="005336C2">
            <w:pPr>
              <w:pStyle w:val="a5"/>
              <w:ind w:left="0"/>
              <w:rPr>
                <w:b/>
                <w:bCs/>
              </w:rPr>
            </w:pPr>
            <w:r w:rsidRPr="00576977">
              <w:rPr>
                <w:b/>
                <w:bCs/>
              </w:rPr>
              <w:t xml:space="preserve">Оцінювання   </w:t>
            </w:r>
          </w:p>
        </w:tc>
        <w:tc>
          <w:tcPr>
            <w:tcW w:w="6260" w:type="dxa"/>
          </w:tcPr>
          <w:p w:rsidR="005336C2" w:rsidRPr="00576977" w:rsidRDefault="005336C2" w:rsidP="005336C2">
            <w:pPr>
              <w:pStyle w:val="a5"/>
              <w:spacing w:line="276" w:lineRule="auto"/>
              <w:ind w:left="0"/>
              <w:jc w:val="both"/>
              <w:rPr>
                <w:bCs/>
              </w:rPr>
            </w:pPr>
            <w:r w:rsidRPr="00576977">
              <w:t xml:space="preserve">Накопичувальна модульно-рейтингова система, що </w:t>
            </w:r>
            <w:r w:rsidRPr="00576977">
              <w:lastRenderedPageBreak/>
              <w:t>передбачає оцінювання студентів за усі види аудиторної та поза аудиторної освітньої діяльності (поточний, модульний, підсумковий контроль); модульні контрольні роботи, тестування, заліки, звіти про практику, письмові екзамени, комплексні екзамени, створення власного практичного проекту, як підсумкової атестаційної роботи.</w:t>
            </w:r>
          </w:p>
        </w:tc>
      </w:tr>
      <w:tr w:rsidR="005336C2" w:rsidRPr="00576977" w:rsidTr="005336C2">
        <w:tc>
          <w:tcPr>
            <w:tcW w:w="9804" w:type="dxa"/>
            <w:gridSpan w:val="2"/>
          </w:tcPr>
          <w:p w:rsidR="005336C2" w:rsidRPr="00576977" w:rsidRDefault="005336C2" w:rsidP="005336C2">
            <w:pPr>
              <w:pStyle w:val="a5"/>
              <w:spacing w:line="276" w:lineRule="auto"/>
              <w:ind w:left="0"/>
              <w:jc w:val="center"/>
              <w:rPr>
                <w:b/>
                <w:bCs/>
              </w:rPr>
            </w:pPr>
            <w:r w:rsidRPr="00576977">
              <w:rPr>
                <w:b/>
                <w:bCs/>
              </w:rPr>
              <w:lastRenderedPageBreak/>
              <w:t>6 – Програмні компетентності</w:t>
            </w:r>
          </w:p>
        </w:tc>
      </w:tr>
      <w:tr w:rsidR="005336C2" w:rsidRPr="00576977" w:rsidTr="005336C2">
        <w:tc>
          <w:tcPr>
            <w:tcW w:w="3544" w:type="dxa"/>
          </w:tcPr>
          <w:p w:rsidR="005336C2" w:rsidRPr="00576977" w:rsidRDefault="005336C2" w:rsidP="005336C2">
            <w:pPr>
              <w:pStyle w:val="a5"/>
              <w:ind w:left="0"/>
              <w:rPr>
                <w:b/>
                <w:bCs/>
              </w:rPr>
            </w:pPr>
            <w:r w:rsidRPr="00576977">
              <w:rPr>
                <w:b/>
                <w:bCs/>
              </w:rPr>
              <w:t>Інтегральна компетентність</w:t>
            </w:r>
          </w:p>
        </w:tc>
        <w:tc>
          <w:tcPr>
            <w:tcW w:w="6260" w:type="dxa"/>
          </w:tcPr>
          <w:p w:rsidR="005336C2" w:rsidRPr="00933CA8" w:rsidRDefault="005336C2" w:rsidP="00933CA8">
            <w:pPr>
              <w:pStyle w:val="a5"/>
              <w:spacing w:line="276" w:lineRule="auto"/>
              <w:ind w:left="0"/>
              <w:jc w:val="both"/>
              <w:rPr>
                <w:b/>
                <w:bCs/>
              </w:rPr>
            </w:pPr>
            <w:r w:rsidRPr="00933CA8">
              <w:t xml:space="preserve">Здатність розв’язувати складні спеціалізовані задачі та практичні проблеми в галузі </w:t>
            </w:r>
            <w:r w:rsidR="00B81D0B">
              <w:t xml:space="preserve">медіа та </w:t>
            </w:r>
            <w:r w:rsidRPr="00933CA8">
              <w:t>соціальних комунікацій, що передбачає застосування положень і методів соціально-комуніка</w:t>
            </w:r>
            <w:r w:rsidR="008C2A53">
              <w:t>тив</w:t>
            </w:r>
            <w:r w:rsidRPr="00933CA8">
              <w:t>них та інших наук і характеризується невизначеністю умов.</w:t>
            </w:r>
          </w:p>
        </w:tc>
      </w:tr>
      <w:tr w:rsidR="005336C2" w:rsidRPr="00576977" w:rsidTr="005336C2">
        <w:tc>
          <w:tcPr>
            <w:tcW w:w="3544" w:type="dxa"/>
          </w:tcPr>
          <w:p w:rsidR="005336C2" w:rsidRPr="00576977" w:rsidRDefault="005336C2" w:rsidP="005336C2">
            <w:pPr>
              <w:pStyle w:val="a5"/>
              <w:ind w:left="0"/>
              <w:rPr>
                <w:b/>
                <w:bCs/>
              </w:rPr>
            </w:pPr>
            <w:r w:rsidRPr="00576977">
              <w:rPr>
                <w:b/>
                <w:bCs/>
              </w:rPr>
              <w:t>Загальні компетентності</w:t>
            </w:r>
          </w:p>
        </w:tc>
        <w:tc>
          <w:tcPr>
            <w:tcW w:w="6260" w:type="dxa"/>
          </w:tcPr>
          <w:p w:rsidR="005336C2" w:rsidRPr="00576977" w:rsidRDefault="005336C2" w:rsidP="005336C2">
            <w:pPr>
              <w:pStyle w:val="TableParagraph"/>
              <w:tabs>
                <w:tab w:val="left" w:pos="1405"/>
                <w:tab w:val="left" w:pos="2831"/>
                <w:tab w:val="left" w:pos="4810"/>
                <w:tab w:val="left" w:pos="6129"/>
                <w:tab w:val="left" w:pos="6348"/>
              </w:tabs>
              <w:spacing w:line="276" w:lineRule="auto"/>
              <w:ind w:left="81" w:right="67" w:hanging="47"/>
              <w:rPr>
                <w:sz w:val="24"/>
                <w:szCs w:val="24"/>
              </w:rPr>
            </w:pPr>
            <w:r w:rsidRPr="00576977">
              <w:rPr>
                <w:sz w:val="24"/>
                <w:szCs w:val="24"/>
              </w:rPr>
              <w:t xml:space="preserve">ЗК01. Здатність застосовувати знання в </w:t>
            </w:r>
            <w:r w:rsidRPr="00576977">
              <w:rPr>
                <w:spacing w:val="-3"/>
                <w:sz w:val="24"/>
                <w:szCs w:val="24"/>
              </w:rPr>
              <w:t>практичних</w:t>
            </w:r>
            <w:r w:rsidR="008C2A53">
              <w:rPr>
                <w:spacing w:val="-3"/>
                <w:sz w:val="24"/>
                <w:szCs w:val="24"/>
              </w:rPr>
              <w:t xml:space="preserve"> </w:t>
            </w:r>
            <w:r w:rsidRPr="00576977">
              <w:rPr>
                <w:sz w:val="24"/>
                <w:szCs w:val="24"/>
              </w:rPr>
              <w:t>ситуаціях.</w:t>
            </w:r>
          </w:p>
          <w:p w:rsidR="005336C2" w:rsidRPr="00576977" w:rsidRDefault="005336C2" w:rsidP="005336C2">
            <w:pPr>
              <w:pStyle w:val="TableParagraph"/>
              <w:spacing w:line="276" w:lineRule="auto"/>
              <w:ind w:left="81" w:right="-85" w:hanging="47"/>
              <w:rPr>
                <w:sz w:val="24"/>
                <w:szCs w:val="24"/>
              </w:rPr>
            </w:pPr>
            <w:r w:rsidRPr="00576977">
              <w:rPr>
                <w:sz w:val="24"/>
                <w:szCs w:val="24"/>
              </w:rPr>
              <w:t>ЗК02. Знання та розуміння предметної області та розуміння професійної діяльності.</w:t>
            </w:r>
          </w:p>
          <w:p w:rsidR="005336C2" w:rsidRPr="00576977" w:rsidRDefault="005336C2" w:rsidP="005336C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576977">
              <w:rPr>
                <w:sz w:val="24"/>
                <w:szCs w:val="24"/>
              </w:rPr>
              <w:t xml:space="preserve"> ЗК03. Здатність бути критичним і самокритичним.</w:t>
            </w:r>
          </w:p>
          <w:p w:rsidR="005336C2" w:rsidRPr="00576977" w:rsidRDefault="005336C2" w:rsidP="005336C2">
            <w:pPr>
              <w:pStyle w:val="TableParagraph"/>
              <w:tabs>
                <w:tab w:val="left" w:pos="1398"/>
                <w:tab w:val="left" w:pos="2816"/>
                <w:tab w:val="left" w:pos="3387"/>
                <w:tab w:val="left" w:pos="4660"/>
                <w:tab w:val="left" w:pos="6346"/>
                <w:tab w:val="left" w:pos="6878"/>
              </w:tabs>
              <w:spacing w:line="276" w:lineRule="auto"/>
              <w:ind w:left="81" w:right="75" w:hanging="47"/>
              <w:rPr>
                <w:sz w:val="24"/>
                <w:szCs w:val="24"/>
              </w:rPr>
            </w:pPr>
            <w:r w:rsidRPr="00576977">
              <w:rPr>
                <w:sz w:val="24"/>
                <w:szCs w:val="24"/>
              </w:rPr>
              <w:t xml:space="preserve">ЗК04. Здатність до пошуку, оброблення та </w:t>
            </w:r>
            <w:r w:rsidRPr="00576977">
              <w:rPr>
                <w:spacing w:val="-3"/>
                <w:sz w:val="24"/>
                <w:szCs w:val="24"/>
              </w:rPr>
              <w:t xml:space="preserve">аналізу </w:t>
            </w:r>
            <w:r w:rsidRPr="00576977">
              <w:rPr>
                <w:sz w:val="24"/>
                <w:szCs w:val="24"/>
              </w:rPr>
              <w:t>інформації з різних</w:t>
            </w:r>
            <w:r w:rsidRPr="00576977">
              <w:rPr>
                <w:spacing w:val="-4"/>
                <w:sz w:val="24"/>
                <w:szCs w:val="24"/>
              </w:rPr>
              <w:t xml:space="preserve"> </w:t>
            </w:r>
            <w:r w:rsidRPr="00576977">
              <w:rPr>
                <w:sz w:val="24"/>
                <w:szCs w:val="24"/>
              </w:rPr>
              <w:t>джерел.</w:t>
            </w:r>
          </w:p>
          <w:p w:rsidR="005336C2" w:rsidRPr="00576977" w:rsidRDefault="005336C2" w:rsidP="005336C2">
            <w:pPr>
              <w:pStyle w:val="TableParagraph"/>
              <w:tabs>
                <w:tab w:val="left" w:pos="1629"/>
                <w:tab w:val="left" w:pos="3179"/>
                <w:tab w:val="left" w:pos="5343"/>
                <w:tab w:val="left" w:pos="7670"/>
              </w:tabs>
              <w:spacing w:line="276" w:lineRule="auto"/>
              <w:ind w:left="81" w:right="-85" w:hanging="47"/>
              <w:rPr>
                <w:sz w:val="24"/>
                <w:szCs w:val="24"/>
              </w:rPr>
            </w:pPr>
            <w:r w:rsidRPr="00576977">
              <w:rPr>
                <w:sz w:val="24"/>
                <w:szCs w:val="24"/>
              </w:rPr>
              <w:t>ЗК05. Навички</w:t>
            </w:r>
            <w:r w:rsidRPr="00576977">
              <w:rPr>
                <w:sz w:val="24"/>
                <w:szCs w:val="24"/>
              </w:rPr>
              <w:tab/>
              <w:t>використання</w:t>
            </w:r>
            <w:r w:rsidRPr="00576977">
              <w:rPr>
                <w:sz w:val="24"/>
                <w:szCs w:val="24"/>
              </w:rPr>
              <w:tab/>
              <w:t xml:space="preserve">інформаційних </w:t>
            </w:r>
            <w:r w:rsidRPr="00576977">
              <w:rPr>
                <w:spacing w:val="-18"/>
                <w:sz w:val="24"/>
                <w:szCs w:val="24"/>
              </w:rPr>
              <w:t xml:space="preserve">і </w:t>
            </w:r>
            <w:r w:rsidRPr="00576977">
              <w:rPr>
                <w:sz w:val="24"/>
                <w:szCs w:val="24"/>
              </w:rPr>
              <w:t>комунікаційних технологій.</w:t>
            </w:r>
          </w:p>
          <w:p w:rsidR="005336C2" w:rsidRPr="00576977" w:rsidRDefault="005336C2" w:rsidP="005336C2">
            <w:pPr>
              <w:pStyle w:val="TableParagraph"/>
              <w:spacing w:line="276" w:lineRule="auto"/>
              <w:ind w:right="-85"/>
              <w:rPr>
                <w:sz w:val="24"/>
                <w:szCs w:val="24"/>
              </w:rPr>
            </w:pPr>
            <w:r w:rsidRPr="00576977">
              <w:rPr>
                <w:sz w:val="24"/>
                <w:szCs w:val="24"/>
              </w:rPr>
              <w:t xml:space="preserve"> ЗК06. Здатність до адаптації та дії в новій ситуації. </w:t>
            </w:r>
          </w:p>
          <w:p w:rsidR="005336C2" w:rsidRPr="00576977" w:rsidRDefault="005336C2" w:rsidP="005336C2">
            <w:pPr>
              <w:pStyle w:val="TableParagraph"/>
              <w:spacing w:line="276" w:lineRule="auto"/>
              <w:ind w:right="1260"/>
              <w:rPr>
                <w:sz w:val="24"/>
                <w:szCs w:val="24"/>
              </w:rPr>
            </w:pPr>
            <w:r w:rsidRPr="00576977">
              <w:rPr>
                <w:sz w:val="24"/>
                <w:szCs w:val="24"/>
              </w:rPr>
              <w:t xml:space="preserve"> ЗК07. Здатність працювати в команді.</w:t>
            </w:r>
          </w:p>
          <w:p w:rsidR="005336C2" w:rsidRPr="00576977" w:rsidRDefault="005336C2" w:rsidP="005336C2">
            <w:pPr>
              <w:pStyle w:val="TableParagraph"/>
              <w:spacing w:line="276" w:lineRule="auto"/>
              <w:ind w:left="81" w:right="73" w:hanging="47"/>
              <w:rPr>
                <w:sz w:val="24"/>
                <w:szCs w:val="24"/>
              </w:rPr>
            </w:pPr>
            <w:r w:rsidRPr="00576977">
              <w:rPr>
                <w:sz w:val="24"/>
                <w:szCs w:val="24"/>
              </w:rPr>
              <w:t>ЗК08. Здатність навчатися і оволодівати сучасними знаннями.</w:t>
            </w:r>
          </w:p>
          <w:p w:rsidR="005336C2" w:rsidRPr="00576977" w:rsidRDefault="005336C2" w:rsidP="005336C2">
            <w:pPr>
              <w:pStyle w:val="TableParagraph"/>
              <w:spacing w:line="276" w:lineRule="auto"/>
              <w:ind w:left="34" w:right="-85"/>
              <w:rPr>
                <w:sz w:val="24"/>
                <w:szCs w:val="24"/>
              </w:rPr>
            </w:pPr>
            <w:r w:rsidRPr="00576977">
              <w:rPr>
                <w:sz w:val="24"/>
                <w:szCs w:val="24"/>
              </w:rPr>
              <w:t>ЗК09.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:rsidR="005336C2" w:rsidRPr="00576977" w:rsidRDefault="005336C2" w:rsidP="005336C2">
            <w:pPr>
              <w:pStyle w:val="TableParagraph"/>
              <w:spacing w:line="276" w:lineRule="auto"/>
              <w:ind w:left="81" w:right="72" w:hanging="47"/>
              <w:rPr>
                <w:sz w:val="24"/>
                <w:szCs w:val="24"/>
              </w:rPr>
            </w:pPr>
            <w:r w:rsidRPr="00576977">
              <w:rPr>
                <w:sz w:val="24"/>
                <w:szCs w:val="24"/>
              </w:rPr>
              <w:t>ЗК10.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  <w:p w:rsidR="00933CA8" w:rsidRDefault="005336C2" w:rsidP="005336C2">
            <w:pPr>
              <w:pStyle w:val="TableParagraph"/>
              <w:spacing w:line="276" w:lineRule="auto"/>
              <w:ind w:left="81" w:right="72" w:hanging="47"/>
              <w:rPr>
                <w:sz w:val="24"/>
                <w:szCs w:val="24"/>
              </w:rPr>
            </w:pPr>
            <w:r w:rsidRPr="00576977">
              <w:rPr>
                <w:sz w:val="24"/>
                <w:szCs w:val="24"/>
              </w:rPr>
              <w:t>ЗК11. Здатність спілкуватися державною мовою.</w:t>
            </w:r>
          </w:p>
          <w:p w:rsidR="005336C2" w:rsidRPr="00576977" w:rsidRDefault="005336C2" w:rsidP="005336C2">
            <w:pPr>
              <w:pStyle w:val="TableParagraph"/>
              <w:spacing w:line="276" w:lineRule="auto"/>
              <w:ind w:left="81" w:right="72" w:hanging="47"/>
              <w:rPr>
                <w:sz w:val="28"/>
              </w:rPr>
            </w:pPr>
            <w:r w:rsidRPr="00576977">
              <w:rPr>
                <w:sz w:val="24"/>
                <w:szCs w:val="24"/>
              </w:rPr>
              <w:t xml:space="preserve">ЗК12. Здатність спілкуватися іноземною мовою </w:t>
            </w:r>
          </w:p>
        </w:tc>
      </w:tr>
      <w:tr w:rsidR="005336C2" w:rsidRPr="00576977" w:rsidTr="005336C2">
        <w:tc>
          <w:tcPr>
            <w:tcW w:w="3544" w:type="dxa"/>
          </w:tcPr>
          <w:p w:rsidR="005336C2" w:rsidRPr="00576977" w:rsidRDefault="005336C2" w:rsidP="005336C2">
            <w:pPr>
              <w:pStyle w:val="a5"/>
              <w:ind w:left="0"/>
              <w:rPr>
                <w:b/>
                <w:bCs/>
              </w:rPr>
            </w:pPr>
            <w:r w:rsidRPr="00576977">
              <w:rPr>
                <w:b/>
                <w:bCs/>
              </w:rPr>
              <w:t>Спеціальні (фахові, предметні) компетентності</w:t>
            </w:r>
          </w:p>
        </w:tc>
        <w:tc>
          <w:tcPr>
            <w:tcW w:w="6260" w:type="dxa"/>
          </w:tcPr>
          <w:p w:rsidR="005336C2" w:rsidRPr="00576977" w:rsidRDefault="005336C2" w:rsidP="005336C2">
            <w:pPr>
              <w:pStyle w:val="TableParagraph"/>
              <w:spacing w:line="276" w:lineRule="auto"/>
              <w:ind w:left="81" w:right="-85" w:hanging="47"/>
              <w:rPr>
                <w:sz w:val="24"/>
                <w:szCs w:val="24"/>
              </w:rPr>
            </w:pPr>
            <w:r w:rsidRPr="00576977">
              <w:rPr>
                <w:sz w:val="24"/>
                <w:szCs w:val="24"/>
              </w:rPr>
              <w:t>СК01. Здатність застосовувати знання зі сфери соціальних комунікацій у своїй професійній діяльності.</w:t>
            </w:r>
          </w:p>
          <w:p w:rsidR="005336C2" w:rsidRPr="00576977" w:rsidRDefault="005336C2" w:rsidP="005336C2">
            <w:pPr>
              <w:pStyle w:val="TableParagraph"/>
              <w:spacing w:line="276" w:lineRule="auto"/>
              <w:ind w:left="81" w:right="-85" w:hanging="47"/>
              <w:rPr>
                <w:sz w:val="24"/>
                <w:szCs w:val="24"/>
              </w:rPr>
            </w:pPr>
            <w:r w:rsidRPr="00576977">
              <w:rPr>
                <w:sz w:val="24"/>
                <w:szCs w:val="24"/>
              </w:rPr>
              <w:t>СК02. Здатність формувати інформаційний контент.</w:t>
            </w:r>
          </w:p>
          <w:p w:rsidR="005336C2" w:rsidRPr="00576977" w:rsidRDefault="005336C2" w:rsidP="005336C2">
            <w:pPr>
              <w:pStyle w:val="TableParagraph"/>
              <w:spacing w:line="276" w:lineRule="auto"/>
              <w:ind w:left="81" w:right="-85" w:hanging="47"/>
              <w:rPr>
                <w:sz w:val="24"/>
                <w:szCs w:val="24"/>
              </w:rPr>
            </w:pPr>
            <w:r w:rsidRPr="00576977">
              <w:rPr>
                <w:sz w:val="24"/>
                <w:szCs w:val="24"/>
              </w:rPr>
              <w:t xml:space="preserve">СК03. Здатність створювати </w:t>
            </w:r>
            <w:proofErr w:type="spellStart"/>
            <w:r w:rsidRPr="00576977">
              <w:rPr>
                <w:sz w:val="24"/>
                <w:szCs w:val="24"/>
              </w:rPr>
              <w:t>медіапродукт</w:t>
            </w:r>
            <w:proofErr w:type="spellEnd"/>
            <w:r w:rsidRPr="00576977">
              <w:rPr>
                <w:sz w:val="24"/>
                <w:szCs w:val="24"/>
              </w:rPr>
              <w:t>.</w:t>
            </w:r>
          </w:p>
          <w:p w:rsidR="005336C2" w:rsidRPr="00576977" w:rsidRDefault="005336C2" w:rsidP="005336C2">
            <w:pPr>
              <w:pStyle w:val="TableParagraph"/>
              <w:spacing w:line="276" w:lineRule="auto"/>
              <w:ind w:left="81" w:right="-85" w:hanging="47"/>
              <w:rPr>
                <w:sz w:val="24"/>
                <w:szCs w:val="24"/>
              </w:rPr>
            </w:pPr>
            <w:r w:rsidRPr="00576977">
              <w:rPr>
                <w:sz w:val="24"/>
                <w:szCs w:val="24"/>
              </w:rPr>
              <w:t>СК04. Здатність організовувати й контролювати командну професійну діяльність.</w:t>
            </w:r>
          </w:p>
          <w:p w:rsidR="005336C2" w:rsidRPr="00576977" w:rsidRDefault="005336C2" w:rsidP="005336C2">
            <w:pPr>
              <w:pStyle w:val="TableParagraph"/>
              <w:spacing w:line="276" w:lineRule="auto"/>
              <w:ind w:left="81" w:right="-85" w:hanging="47"/>
              <w:rPr>
                <w:sz w:val="24"/>
                <w:szCs w:val="24"/>
              </w:rPr>
            </w:pPr>
            <w:r w:rsidRPr="00576977">
              <w:rPr>
                <w:sz w:val="24"/>
                <w:szCs w:val="24"/>
              </w:rPr>
              <w:t xml:space="preserve">СК05. Здатність ефективно просувати створений </w:t>
            </w:r>
            <w:proofErr w:type="spellStart"/>
            <w:r w:rsidRPr="00576977">
              <w:rPr>
                <w:sz w:val="24"/>
                <w:szCs w:val="24"/>
              </w:rPr>
              <w:t>медійний</w:t>
            </w:r>
            <w:proofErr w:type="spellEnd"/>
            <w:r w:rsidRPr="00576977">
              <w:rPr>
                <w:sz w:val="24"/>
                <w:szCs w:val="24"/>
              </w:rPr>
              <w:t xml:space="preserve"> продукт.</w:t>
            </w:r>
          </w:p>
          <w:p w:rsidR="005336C2" w:rsidRPr="00576977" w:rsidRDefault="005336C2" w:rsidP="005336C2">
            <w:pPr>
              <w:pStyle w:val="a5"/>
              <w:spacing w:line="276" w:lineRule="auto"/>
              <w:ind w:left="81" w:right="-85" w:hanging="47"/>
              <w:jc w:val="both"/>
              <w:rPr>
                <w:bCs/>
              </w:rPr>
            </w:pPr>
            <w:r w:rsidRPr="00576977">
              <w:t xml:space="preserve">СК06. Здатність до провадження безпечної </w:t>
            </w:r>
            <w:proofErr w:type="spellStart"/>
            <w:r w:rsidRPr="00576977">
              <w:t>медіадіяльності</w:t>
            </w:r>
            <w:proofErr w:type="spellEnd"/>
          </w:p>
        </w:tc>
      </w:tr>
      <w:tr w:rsidR="005336C2" w:rsidRPr="00576977" w:rsidTr="005336C2">
        <w:tc>
          <w:tcPr>
            <w:tcW w:w="9804" w:type="dxa"/>
            <w:gridSpan w:val="2"/>
          </w:tcPr>
          <w:p w:rsidR="005336C2" w:rsidRPr="00576977" w:rsidRDefault="005336C2" w:rsidP="005336C2">
            <w:pPr>
              <w:pStyle w:val="a5"/>
              <w:spacing w:line="276" w:lineRule="auto"/>
              <w:ind w:left="0"/>
              <w:jc w:val="center"/>
              <w:rPr>
                <w:b/>
                <w:bCs/>
              </w:rPr>
            </w:pPr>
            <w:r w:rsidRPr="00576977">
              <w:rPr>
                <w:b/>
                <w:bCs/>
              </w:rPr>
              <w:t>7 – Програмні результати навчання</w:t>
            </w:r>
          </w:p>
        </w:tc>
      </w:tr>
      <w:tr w:rsidR="005336C2" w:rsidRPr="00576977" w:rsidTr="005336C2">
        <w:tc>
          <w:tcPr>
            <w:tcW w:w="3544" w:type="dxa"/>
          </w:tcPr>
          <w:p w:rsidR="005336C2" w:rsidRPr="00576977" w:rsidRDefault="005336C2" w:rsidP="005336C2">
            <w:pPr>
              <w:pStyle w:val="a5"/>
              <w:ind w:left="0"/>
              <w:rPr>
                <w:b/>
                <w:bCs/>
              </w:rPr>
            </w:pPr>
            <w:r w:rsidRPr="00576977">
              <w:rPr>
                <w:b/>
                <w:bCs/>
              </w:rPr>
              <w:t>Програмні результати навчання</w:t>
            </w:r>
          </w:p>
        </w:tc>
        <w:tc>
          <w:tcPr>
            <w:tcW w:w="6260" w:type="dxa"/>
          </w:tcPr>
          <w:p w:rsidR="005336C2" w:rsidRPr="00576977" w:rsidRDefault="005336C2" w:rsidP="005336C2">
            <w:pPr>
              <w:pStyle w:val="a5"/>
              <w:spacing w:line="276" w:lineRule="auto"/>
              <w:ind w:left="0" w:right="-85"/>
            </w:pPr>
            <w:r w:rsidRPr="00576977">
              <w:t>ПР01. Пояснювати свої виробничі дії та операції на основі отриманих знань.</w:t>
            </w:r>
          </w:p>
          <w:p w:rsidR="005336C2" w:rsidRPr="00576977" w:rsidRDefault="005336C2" w:rsidP="005336C2">
            <w:pPr>
              <w:pStyle w:val="a5"/>
              <w:spacing w:line="276" w:lineRule="auto"/>
              <w:ind w:left="0" w:right="-85"/>
            </w:pPr>
            <w:r w:rsidRPr="00576977">
              <w:t>ПР02. Застосовувати знання зі сфери предметної спеціалізації для створення інформаційного продукту чи для проведення інформаційної акції.</w:t>
            </w:r>
          </w:p>
          <w:p w:rsidR="005336C2" w:rsidRPr="00576977" w:rsidRDefault="005336C2" w:rsidP="005336C2">
            <w:pPr>
              <w:pStyle w:val="a5"/>
              <w:spacing w:line="276" w:lineRule="auto"/>
              <w:ind w:left="0" w:right="-85"/>
            </w:pPr>
            <w:r w:rsidRPr="00576977">
              <w:lastRenderedPageBreak/>
              <w:t>ПР03. Оцінювати свій чи чужий інформаційний продукт, інформаційну акцію, що організована й проведена самостійно або разом з колегами.</w:t>
            </w:r>
          </w:p>
          <w:p w:rsidR="005336C2" w:rsidRPr="00576977" w:rsidRDefault="005336C2" w:rsidP="005336C2">
            <w:pPr>
              <w:pStyle w:val="a5"/>
              <w:spacing w:line="276" w:lineRule="auto"/>
              <w:ind w:left="0" w:right="-85"/>
            </w:pPr>
            <w:r w:rsidRPr="00576977">
              <w:t>ПР04. Виконувати пошук, оброблення та аналіз інформації з різних джерел.</w:t>
            </w:r>
          </w:p>
          <w:p w:rsidR="005336C2" w:rsidRPr="00576977" w:rsidRDefault="005336C2" w:rsidP="005336C2">
            <w:pPr>
              <w:pStyle w:val="a5"/>
              <w:spacing w:line="276" w:lineRule="auto"/>
              <w:ind w:left="0" w:right="-85"/>
            </w:pPr>
            <w:r w:rsidRPr="00576977">
              <w:t>ПР05. Використовувати сучасні інформаційні й комунікаційні технології та спеціалізоване програмне забезпечення для вирішення професійних завдань.</w:t>
            </w:r>
          </w:p>
          <w:p w:rsidR="005336C2" w:rsidRPr="00576977" w:rsidRDefault="005336C2" w:rsidP="005336C2">
            <w:pPr>
              <w:pStyle w:val="a5"/>
              <w:spacing w:line="276" w:lineRule="auto"/>
              <w:ind w:left="0" w:right="-85"/>
            </w:pPr>
            <w:r w:rsidRPr="00576977">
              <w:t>ПР06. Планувати свою діяльність та діяльність колективу з урахуванням цілей, обмежень та передбачуваних ризиків.</w:t>
            </w:r>
          </w:p>
          <w:p w:rsidR="005336C2" w:rsidRPr="00576977" w:rsidRDefault="005336C2" w:rsidP="005336C2">
            <w:pPr>
              <w:pStyle w:val="a5"/>
              <w:spacing w:line="276" w:lineRule="auto"/>
              <w:ind w:left="0" w:right="-85"/>
            </w:pPr>
            <w:r w:rsidRPr="00576977">
              <w:t>ПР07. Координувати виконання особистого завдання із завданнями колег.</w:t>
            </w:r>
          </w:p>
          <w:p w:rsidR="005336C2" w:rsidRPr="00576977" w:rsidRDefault="005336C2" w:rsidP="005336C2">
            <w:pPr>
              <w:pStyle w:val="a5"/>
              <w:spacing w:line="276" w:lineRule="auto"/>
              <w:ind w:left="0" w:right="-85"/>
            </w:pPr>
            <w:r w:rsidRPr="00576977">
              <w:t>ПР08. Виокремлювати у виробничих ситуаціях факти, події, відомості, процеси, про які бракує знань, і розкривати способи та джерела здобування тих знань.</w:t>
            </w:r>
          </w:p>
          <w:p w:rsidR="005336C2" w:rsidRPr="00576977" w:rsidRDefault="005336C2" w:rsidP="005336C2">
            <w:pPr>
              <w:pStyle w:val="a5"/>
              <w:spacing w:line="276" w:lineRule="auto"/>
              <w:ind w:left="0" w:right="-85"/>
            </w:pPr>
            <w:r w:rsidRPr="00576977">
              <w:t>ПР09. Оцінювати діяльність колег як носіїв прав і обов’язків членів суспільства, представників громадянського суспільства.</w:t>
            </w:r>
          </w:p>
          <w:p w:rsidR="005336C2" w:rsidRPr="00576977" w:rsidRDefault="005336C2" w:rsidP="005336C2">
            <w:pPr>
              <w:pStyle w:val="a5"/>
              <w:spacing w:line="276" w:lineRule="auto"/>
              <w:ind w:left="0" w:right="-85"/>
            </w:pPr>
            <w:r w:rsidRPr="00576977">
              <w:t>ПР10. Оцінювати діяльність колег з точки зору зберігання та примноження суспільних і культурних цінностей і досягнень.</w:t>
            </w:r>
          </w:p>
          <w:p w:rsidR="005336C2" w:rsidRPr="00576977" w:rsidRDefault="005336C2" w:rsidP="005336C2">
            <w:pPr>
              <w:pStyle w:val="a5"/>
              <w:spacing w:line="276" w:lineRule="auto"/>
              <w:ind w:left="0" w:right="-85"/>
            </w:pPr>
            <w:r w:rsidRPr="00576977">
              <w:t>ПР11. Вільно спілкуватися з професійних питань, включаючи усну, письмову та електронну комунікацію, українською мовою.</w:t>
            </w:r>
          </w:p>
          <w:p w:rsidR="005336C2" w:rsidRPr="00576977" w:rsidRDefault="005336C2" w:rsidP="005336C2">
            <w:pPr>
              <w:pStyle w:val="a5"/>
              <w:spacing w:line="276" w:lineRule="auto"/>
              <w:ind w:left="0" w:right="-85"/>
            </w:pPr>
            <w:r w:rsidRPr="00576977">
              <w:t>ПР12. Вільно спілкуватися з професійних питань, включаючи усну, письмову та електронну комунікацію, іноземною мовою.</w:t>
            </w:r>
          </w:p>
          <w:p w:rsidR="005336C2" w:rsidRPr="00576977" w:rsidRDefault="005336C2" w:rsidP="005336C2">
            <w:pPr>
              <w:pStyle w:val="a5"/>
              <w:spacing w:line="276" w:lineRule="auto"/>
              <w:ind w:left="0" w:right="-85"/>
            </w:pPr>
            <w:r w:rsidRPr="00576977">
              <w:t>ПР13. Передбачати реакцію аудиторії на інформаційний продукт чи на інформаційні акції, зважаючи на положення й методи соціально-комунікативних наук.</w:t>
            </w:r>
          </w:p>
          <w:p w:rsidR="005336C2" w:rsidRPr="00576977" w:rsidRDefault="005336C2" w:rsidP="005336C2">
            <w:pPr>
              <w:pStyle w:val="a5"/>
              <w:spacing w:line="276" w:lineRule="auto"/>
              <w:ind w:left="0" w:right="-85"/>
            </w:pPr>
            <w:r w:rsidRPr="00576977">
              <w:t xml:space="preserve">ПР14. Генерувати інформаційний контент за заданою темою з використанням доступних, а також </w:t>
            </w:r>
            <w:proofErr w:type="spellStart"/>
            <w:r w:rsidRPr="00576977">
              <w:t>обовʼязкових</w:t>
            </w:r>
            <w:proofErr w:type="spellEnd"/>
            <w:r w:rsidRPr="00576977">
              <w:t xml:space="preserve"> джерел інформації.</w:t>
            </w:r>
          </w:p>
          <w:p w:rsidR="005336C2" w:rsidRPr="00576977" w:rsidRDefault="005336C2" w:rsidP="005336C2">
            <w:pPr>
              <w:pStyle w:val="a5"/>
              <w:spacing w:line="276" w:lineRule="auto"/>
              <w:ind w:left="0" w:right="-85"/>
            </w:pPr>
            <w:r w:rsidRPr="00576977">
              <w:t xml:space="preserve">ПР15. Створювати грамотний </w:t>
            </w:r>
            <w:proofErr w:type="spellStart"/>
            <w:r w:rsidRPr="00576977">
              <w:t>медіапродукт</w:t>
            </w:r>
            <w:proofErr w:type="spellEnd"/>
            <w:r w:rsidRPr="00576977">
              <w:t xml:space="preserve"> на задану тему, визначеного жанру, з урахуванням каналу поширення чи платформи оприлюднення.</w:t>
            </w:r>
          </w:p>
          <w:p w:rsidR="005336C2" w:rsidRPr="00576977" w:rsidRDefault="005336C2" w:rsidP="005336C2">
            <w:pPr>
              <w:pStyle w:val="a5"/>
              <w:spacing w:line="276" w:lineRule="auto"/>
              <w:ind w:left="0" w:right="-85"/>
            </w:pPr>
            <w:r w:rsidRPr="00576977">
              <w:t xml:space="preserve">ПР16. Планувати свою роботу та роботу колег, спрямовану як на генерування інформаційного контенту, так і створення </w:t>
            </w:r>
            <w:proofErr w:type="spellStart"/>
            <w:r w:rsidRPr="00576977">
              <w:t>медіапродукту</w:t>
            </w:r>
            <w:proofErr w:type="spellEnd"/>
            <w:r w:rsidRPr="00576977">
              <w:t>, а також його промоцію.</w:t>
            </w:r>
          </w:p>
          <w:p w:rsidR="005336C2" w:rsidRPr="00576977" w:rsidRDefault="005336C2" w:rsidP="005336C2">
            <w:pPr>
              <w:pStyle w:val="a5"/>
              <w:spacing w:line="276" w:lineRule="auto"/>
              <w:ind w:left="0" w:right="-85"/>
            </w:pPr>
            <w:r w:rsidRPr="00576977">
              <w:t xml:space="preserve">ПР17. Розміщувати оперативну інформацію про свій </w:t>
            </w:r>
            <w:proofErr w:type="spellStart"/>
            <w:r w:rsidRPr="00576977">
              <w:t>медіапродукт</w:t>
            </w:r>
            <w:proofErr w:type="spellEnd"/>
            <w:r w:rsidRPr="00576977">
              <w:t xml:space="preserve"> на доступних </w:t>
            </w:r>
            <w:proofErr w:type="spellStart"/>
            <w:r w:rsidRPr="00576977">
              <w:t>інтернет-платформах</w:t>
            </w:r>
            <w:proofErr w:type="spellEnd"/>
            <w:r w:rsidRPr="00576977">
              <w:t>.</w:t>
            </w:r>
          </w:p>
          <w:p w:rsidR="005336C2" w:rsidRPr="00576977" w:rsidRDefault="005336C2" w:rsidP="005336C2">
            <w:pPr>
              <w:pStyle w:val="a5"/>
              <w:spacing w:line="276" w:lineRule="auto"/>
              <w:ind w:left="0" w:right="-85"/>
            </w:pPr>
            <w:r w:rsidRPr="00576977">
              <w:t>ПР18. Використовувати необхідні знання й технології для виходу з кризових комунікативний ситуацій на засадах толерантності, діалогу й співробітництва.</w:t>
            </w:r>
          </w:p>
        </w:tc>
      </w:tr>
      <w:tr w:rsidR="005336C2" w:rsidRPr="00576977" w:rsidTr="005336C2">
        <w:tc>
          <w:tcPr>
            <w:tcW w:w="9804" w:type="dxa"/>
            <w:gridSpan w:val="2"/>
          </w:tcPr>
          <w:p w:rsidR="005336C2" w:rsidRPr="00576977" w:rsidRDefault="005336C2" w:rsidP="005336C2">
            <w:pPr>
              <w:pStyle w:val="a5"/>
              <w:spacing w:line="276" w:lineRule="auto"/>
              <w:ind w:left="0"/>
              <w:jc w:val="center"/>
              <w:rPr>
                <w:b/>
                <w:bCs/>
              </w:rPr>
            </w:pPr>
            <w:r w:rsidRPr="00576977">
              <w:rPr>
                <w:b/>
                <w:bCs/>
              </w:rPr>
              <w:lastRenderedPageBreak/>
              <w:t>8 – Ресурсне забезпечення реалізації програми</w:t>
            </w:r>
          </w:p>
        </w:tc>
      </w:tr>
      <w:tr w:rsidR="005336C2" w:rsidRPr="00576977" w:rsidTr="005336C2">
        <w:tc>
          <w:tcPr>
            <w:tcW w:w="3544" w:type="dxa"/>
          </w:tcPr>
          <w:p w:rsidR="005336C2" w:rsidRPr="00576977" w:rsidRDefault="005336C2" w:rsidP="005336C2">
            <w:pPr>
              <w:pStyle w:val="a5"/>
              <w:spacing w:line="276" w:lineRule="auto"/>
              <w:ind w:left="0"/>
              <w:rPr>
                <w:b/>
                <w:bCs/>
              </w:rPr>
            </w:pPr>
            <w:r w:rsidRPr="00576977">
              <w:rPr>
                <w:b/>
                <w:bCs/>
              </w:rPr>
              <w:t>Специфічні характеристики кадрового забезпечення</w:t>
            </w:r>
          </w:p>
        </w:tc>
        <w:tc>
          <w:tcPr>
            <w:tcW w:w="6260" w:type="dxa"/>
          </w:tcPr>
          <w:p w:rsidR="00EB2D64" w:rsidRPr="00576977" w:rsidRDefault="005336C2" w:rsidP="00EB2D64">
            <w:pPr>
              <w:pStyle w:val="a5"/>
              <w:spacing w:line="276" w:lineRule="auto"/>
              <w:ind w:left="0"/>
              <w:jc w:val="both"/>
            </w:pPr>
            <w:r w:rsidRPr="00576977">
              <w:t xml:space="preserve">Викладання забезпечується кафедрою прикладної соціології  та соціальних  комунікацій   соціологічного факультету, у складі якої працюють: 1 академік НАН України, професор, доктор наук; 4 професори, доктори наук;  </w:t>
            </w:r>
            <w:r w:rsidR="00EB2D64" w:rsidRPr="00576977">
              <w:t xml:space="preserve">10 доцентів, кандидатів наук; 4 ст. викладача, кандидати наук;  6 ст. викладачів. </w:t>
            </w:r>
          </w:p>
          <w:p w:rsidR="005336C2" w:rsidRPr="00576977" w:rsidRDefault="00EB2D64" w:rsidP="005336C2">
            <w:pPr>
              <w:pStyle w:val="a5"/>
              <w:spacing w:line="276" w:lineRule="auto"/>
              <w:ind w:left="0"/>
            </w:pPr>
            <w:r w:rsidRPr="00576977">
              <w:t xml:space="preserve"> </w:t>
            </w:r>
            <w:r w:rsidR="005336C2" w:rsidRPr="00576977">
              <w:t>До реалізації програми залучаються провідні фахівці, що працюють в практичних галуз</w:t>
            </w:r>
            <w:proofErr w:type="spellStart"/>
            <w:r w:rsidR="00B81DB4">
              <w:rPr>
                <w:lang w:val="ru-RU"/>
              </w:rPr>
              <w:t>і</w:t>
            </w:r>
            <w:proofErr w:type="spellEnd"/>
            <w:r w:rsidR="00B81DB4">
              <w:rPr>
                <w:lang w:val="ru-RU"/>
              </w:rPr>
              <w:t xml:space="preserve"> </w:t>
            </w:r>
            <w:r w:rsidR="005336C2" w:rsidRPr="00576977">
              <w:t xml:space="preserve">зв’язків з громадськістю.  Фахівці-практики залучатимуться для викладання спеціалізованих дисциплін фахового спрямування </w:t>
            </w:r>
            <w:r w:rsidR="005336C2" w:rsidRPr="00576977">
              <w:lastRenderedPageBreak/>
              <w:t>освітньої програми.</w:t>
            </w:r>
          </w:p>
        </w:tc>
      </w:tr>
      <w:tr w:rsidR="005336C2" w:rsidRPr="00576977" w:rsidTr="005336C2">
        <w:tc>
          <w:tcPr>
            <w:tcW w:w="3544" w:type="dxa"/>
          </w:tcPr>
          <w:p w:rsidR="005336C2" w:rsidRPr="00576977" w:rsidRDefault="005336C2" w:rsidP="005336C2">
            <w:pPr>
              <w:pStyle w:val="a5"/>
              <w:spacing w:line="276" w:lineRule="auto"/>
              <w:ind w:left="0"/>
              <w:rPr>
                <w:b/>
                <w:bCs/>
              </w:rPr>
            </w:pPr>
            <w:r w:rsidRPr="00576977">
              <w:rPr>
                <w:b/>
                <w:bCs/>
              </w:rPr>
              <w:lastRenderedPageBreak/>
              <w:t>Специфічні характеристики матеріально-технічного забезпечення</w:t>
            </w:r>
          </w:p>
        </w:tc>
        <w:tc>
          <w:tcPr>
            <w:tcW w:w="6260" w:type="dxa"/>
          </w:tcPr>
          <w:p w:rsidR="005336C2" w:rsidRPr="00576977" w:rsidRDefault="005336C2" w:rsidP="00453A73">
            <w:pPr>
              <w:pStyle w:val="a5"/>
              <w:spacing w:line="276" w:lineRule="auto"/>
              <w:ind w:left="0"/>
              <w:jc w:val="both"/>
              <w:rPr>
                <w:bCs/>
              </w:rPr>
            </w:pPr>
            <w:r w:rsidRPr="00576977">
              <w:t xml:space="preserve">Навчальні корпуси; гуртожитки; тематичні кабінети; спеціалізовані лабораторії; комп’ютерні класи, пункти харчування; точки бездротового доступу до мережі Інтернет; мультимедійне обладнання; </w:t>
            </w:r>
            <w:proofErr w:type="spellStart"/>
            <w:r w:rsidRPr="00576977">
              <w:t>медіастудія</w:t>
            </w:r>
            <w:proofErr w:type="spellEnd"/>
            <w:r w:rsidRPr="00576977">
              <w:t xml:space="preserve">, центр </w:t>
            </w:r>
            <w:proofErr w:type="spellStart"/>
            <w:r w:rsidRPr="00576977">
              <w:t>веб-технологій</w:t>
            </w:r>
            <w:proofErr w:type="spellEnd"/>
            <w:r w:rsidRPr="00576977">
              <w:t>, інноваційний центр, центр електронного навчання, спортивний зал, спортивні майданчики</w:t>
            </w:r>
          </w:p>
        </w:tc>
      </w:tr>
      <w:tr w:rsidR="005336C2" w:rsidRPr="00576977" w:rsidTr="005336C2">
        <w:tc>
          <w:tcPr>
            <w:tcW w:w="3544" w:type="dxa"/>
          </w:tcPr>
          <w:p w:rsidR="005336C2" w:rsidRPr="00576977" w:rsidRDefault="005336C2" w:rsidP="005336C2">
            <w:pPr>
              <w:pStyle w:val="a5"/>
              <w:spacing w:line="276" w:lineRule="auto"/>
              <w:ind w:left="0"/>
              <w:rPr>
                <w:b/>
                <w:bCs/>
              </w:rPr>
            </w:pPr>
            <w:r w:rsidRPr="00576977">
              <w:rPr>
                <w:b/>
                <w:bCs/>
              </w:rPr>
              <w:t>Специфічні характеристики інформаційного та навчально-методичного забезпечення</w:t>
            </w:r>
          </w:p>
        </w:tc>
        <w:tc>
          <w:tcPr>
            <w:tcW w:w="6260" w:type="dxa"/>
          </w:tcPr>
          <w:p w:rsidR="005336C2" w:rsidRPr="00576977" w:rsidRDefault="005336C2" w:rsidP="005336C2">
            <w:pPr>
              <w:pStyle w:val="a5"/>
              <w:spacing w:line="276" w:lineRule="auto"/>
              <w:ind w:left="0"/>
              <w:jc w:val="both"/>
              <w:rPr>
                <w:b/>
                <w:bCs/>
              </w:rPr>
            </w:pPr>
            <w:r w:rsidRPr="00576977">
              <w:t xml:space="preserve">Бібліотечні електронні ресурси, електронні наукові видання, електронні навчальні курси із можливістю дистанційного навчання та самостійної роботи у віртуальному навчальному середовищі </w:t>
            </w:r>
            <w:proofErr w:type="spellStart"/>
            <w:r w:rsidRPr="00576977">
              <w:t>Moodle</w:t>
            </w:r>
            <w:proofErr w:type="spellEnd"/>
            <w:r w:rsidRPr="00576977">
              <w:t>; офіційний сайт ХНУ імені В. Н. </w:t>
            </w:r>
            <w:proofErr w:type="spellStart"/>
            <w:r w:rsidRPr="00576977">
              <w:t>Каразіна</w:t>
            </w:r>
            <w:proofErr w:type="spellEnd"/>
            <w:r w:rsidRPr="00576977">
              <w:t xml:space="preserve">; сайт соціологічного факультету, </w:t>
            </w:r>
            <w:proofErr w:type="spellStart"/>
            <w:r w:rsidRPr="00576977">
              <w:t>блог</w:t>
            </w:r>
            <w:proofErr w:type="spellEnd"/>
            <w:r w:rsidRPr="00576977">
              <w:t xml:space="preserve"> кафедри прикладної соціології  та соціальних  комунікацій, сторінки факультету та кафедри в соціальних мережах; точки бездротового доступу до мережі Інтернет; аудиторії з доступом до мережі Інтернет; корпоративна пошта; навчальні і робочі плани; графіки навчального процесу; навчально-методичні комплекси дисциплін; робочі програми навчальних дисциплін; дидактичні матеріали для самостійної та індивідуальної роботи студентів з дисциплін; програми практик; методичні вказівки щодо виконання курсових та дипломних робіт; критерії оцінювання; пакети тестів і комплексних контрольних робіт</w:t>
            </w:r>
          </w:p>
        </w:tc>
      </w:tr>
      <w:tr w:rsidR="005336C2" w:rsidRPr="00576977" w:rsidTr="005336C2">
        <w:tc>
          <w:tcPr>
            <w:tcW w:w="9804" w:type="dxa"/>
            <w:gridSpan w:val="2"/>
          </w:tcPr>
          <w:p w:rsidR="005336C2" w:rsidRPr="00576977" w:rsidRDefault="005336C2" w:rsidP="005336C2">
            <w:pPr>
              <w:pStyle w:val="a5"/>
              <w:spacing w:line="276" w:lineRule="auto"/>
              <w:ind w:left="0"/>
              <w:jc w:val="center"/>
              <w:rPr>
                <w:b/>
                <w:bCs/>
              </w:rPr>
            </w:pPr>
            <w:r w:rsidRPr="00576977">
              <w:rPr>
                <w:b/>
                <w:bCs/>
              </w:rPr>
              <w:t>9 – Академічна мобільність</w:t>
            </w:r>
          </w:p>
        </w:tc>
      </w:tr>
      <w:tr w:rsidR="005336C2" w:rsidRPr="00576977" w:rsidTr="005336C2">
        <w:tc>
          <w:tcPr>
            <w:tcW w:w="3544" w:type="dxa"/>
          </w:tcPr>
          <w:p w:rsidR="005336C2" w:rsidRPr="00576977" w:rsidRDefault="005336C2" w:rsidP="005336C2">
            <w:pPr>
              <w:pStyle w:val="a5"/>
              <w:spacing w:line="276" w:lineRule="auto"/>
              <w:ind w:left="0"/>
              <w:rPr>
                <w:b/>
                <w:bCs/>
              </w:rPr>
            </w:pPr>
            <w:r w:rsidRPr="00576977">
              <w:rPr>
                <w:b/>
                <w:bCs/>
              </w:rPr>
              <w:t>Національна кредитна мобільність</w:t>
            </w:r>
          </w:p>
        </w:tc>
        <w:tc>
          <w:tcPr>
            <w:tcW w:w="6260" w:type="dxa"/>
          </w:tcPr>
          <w:p w:rsidR="005336C2" w:rsidRPr="00576977" w:rsidRDefault="005336C2" w:rsidP="005336C2">
            <w:pPr>
              <w:pStyle w:val="a5"/>
              <w:spacing w:line="276" w:lineRule="auto"/>
              <w:ind w:left="0"/>
              <w:jc w:val="both"/>
              <w:rPr>
                <w:bCs/>
              </w:rPr>
            </w:pPr>
            <w:r w:rsidRPr="00576977">
              <w:t>Передбачає можливість включеного навчання протягом семестру в інших закладах вищої освіти України.</w:t>
            </w:r>
          </w:p>
        </w:tc>
      </w:tr>
      <w:tr w:rsidR="005336C2" w:rsidRPr="00576977" w:rsidTr="005336C2">
        <w:tc>
          <w:tcPr>
            <w:tcW w:w="3544" w:type="dxa"/>
          </w:tcPr>
          <w:p w:rsidR="005336C2" w:rsidRPr="00576977" w:rsidRDefault="005336C2" w:rsidP="005336C2">
            <w:pPr>
              <w:pStyle w:val="a5"/>
              <w:spacing w:line="276" w:lineRule="auto"/>
              <w:ind w:left="0"/>
              <w:rPr>
                <w:b/>
                <w:bCs/>
              </w:rPr>
            </w:pPr>
            <w:r w:rsidRPr="00576977">
              <w:rPr>
                <w:b/>
                <w:bCs/>
              </w:rPr>
              <w:t>Міжнародна кредитна мобільність</w:t>
            </w:r>
          </w:p>
        </w:tc>
        <w:tc>
          <w:tcPr>
            <w:tcW w:w="6260" w:type="dxa"/>
          </w:tcPr>
          <w:p w:rsidR="005336C2" w:rsidRPr="00576977" w:rsidRDefault="005336C2" w:rsidP="005336C2">
            <w:pPr>
              <w:pStyle w:val="a5"/>
              <w:spacing w:line="276" w:lineRule="auto"/>
              <w:ind w:left="0"/>
              <w:jc w:val="both"/>
              <w:rPr>
                <w:b/>
                <w:bCs/>
              </w:rPr>
            </w:pPr>
            <w:r w:rsidRPr="00576977">
              <w:t>Передбачає можливість укладання угод із зарубіжними закладах вищої освіти про міжнародну академічну мобільність (зокрема з вищими навчальними закладами Польщі, Чехії,  Німеччині щодо подвійних дипломів).</w:t>
            </w:r>
          </w:p>
        </w:tc>
      </w:tr>
      <w:tr w:rsidR="005336C2" w:rsidRPr="00576977" w:rsidTr="005336C2">
        <w:trPr>
          <w:trHeight w:val="727"/>
        </w:trPr>
        <w:tc>
          <w:tcPr>
            <w:tcW w:w="3544" w:type="dxa"/>
          </w:tcPr>
          <w:p w:rsidR="005336C2" w:rsidRPr="00576977" w:rsidRDefault="005336C2" w:rsidP="005336C2">
            <w:pPr>
              <w:pStyle w:val="a5"/>
              <w:spacing w:line="276" w:lineRule="auto"/>
              <w:ind w:left="0"/>
              <w:rPr>
                <w:b/>
                <w:bCs/>
              </w:rPr>
            </w:pPr>
            <w:r w:rsidRPr="00576977">
              <w:rPr>
                <w:b/>
                <w:bCs/>
              </w:rPr>
              <w:t>Навчання іноземних здобувачів вищої освіти</w:t>
            </w:r>
          </w:p>
        </w:tc>
        <w:tc>
          <w:tcPr>
            <w:tcW w:w="6260" w:type="dxa"/>
          </w:tcPr>
          <w:p w:rsidR="005336C2" w:rsidRPr="00576977" w:rsidRDefault="005336C2" w:rsidP="005336C2">
            <w:pPr>
              <w:pStyle w:val="a5"/>
              <w:spacing w:line="276" w:lineRule="auto"/>
              <w:ind w:left="0"/>
              <w:jc w:val="both"/>
              <w:rPr>
                <w:b/>
                <w:bCs/>
              </w:rPr>
            </w:pPr>
            <w:r w:rsidRPr="00576977">
              <w:t>Навчання іноземних здобувачів вищої освіти не передбачена ліцензійними вимогами.</w:t>
            </w:r>
          </w:p>
        </w:tc>
      </w:tr>
    </w:tbl>
    <w:p w:rsidR="00DB33B7" w:rsidRPr="00576977" w:rsidRDefault="00DB33B7" w:rsidP="00DB33B7">
      <w:pPr>
        <w:pStyle w:val="a5"/>
        <w:ind w:left="0"/>
        <w:rPr>
          <w:b/>
        </w:rPr>
      </w:pPr>
    </w:p>
    <w:p w:rsidR="009F50F7" w:rsidRPr="00576977" w:rsidRDefault="009F50F7" w:rsidP="00A40168">
      <w:pPr>
        <w:pStyle w:val="a5"/>
        <w:ind w:left="0"/>
        <w:jc w:val="center"/>
        <w:rPr>
          <w:b/>
          <w:bCs/>
        </w:rPr>
      </w:pPr>
      <w:r w:rsidRPr="00576977">
        <w:rPr>
          <w:b/>
          <w:bCs/>
        </w:rPr>
        <w:t xml:space="preserve">2.  </w:t>
      </w:r>
      <w:r w:rsidR="00F14E84" w:rsidRPr="00576977">
        <w:rPr>
          <w:b/>
          <w:bCs/>
        </w:rPr>
        <w:t xml:space="preserve">Перелік </w:t>
      </w:r>
      <w:r w:rsidRPr="00576977">
        <w:rPr>
          <w:b/>
          <w:bCs/>
        </w:rPr>
        <w:t xml:space="preserve">компонент освітньо-професійної </w:t>
      </w:r>
      <w:r w:rsidR="00F14E84" w:rsidRPr="00576977">
        <w:rPr>
          <w:b/>
          <w:bCs/>
        </w:rPr>
        <w:t>та їх логічна послідовність</w:t>
      </w:r>
    </w:p>
    <w:p w:rsidR="00F14E84" w:rsidRPr="00576977" w:rsidRDefault="009F50F7" w:rsidP="00A40168">
      <w:pPr>
        <w:pStyle w:val="a5"/>
        <w:ind w:left="426"/>
        <w:jc w:val="center"/>
        <w:rPr>
          <w:bCs/>
        </w:rPr>
      </w:pPr>
      <w:r w:rsidRPr="00576977">
        <w:rPr>
          <w:bCs/>
        </w:rPr>
        <w:t>2.1.</w:t>
      </w:r>
      <w:r w:rsidR="00F14E84" w:rsidRPr="00576977">
        <w:rPr>
          <w:bCs/>
        </w:rPr>
        <w:t>Перелік компонент ОП</w:t>
      </w:r>
    </w:p>
    <w:tbl>
      <w:tblPr>
        <w:tblpPr w:leftFromText="180" w:rightFromText="180" w:vertAnchor="text" w:horzAnchor="page" w:tblpX="1211" w:tblpY="20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6"/>
        <w:gridCol w:w="5036"/>
        <w:gridCol w:w="1417"/>
        <w:gridCol w:w="2302"/>
      </w:tblGrid>
      <w:tr w:rsidR="00F14E84" w:rsidRPr="00576977" w:rsidTr="00A37D44">
        <w:tc>
          <w:tcPr>
            <w:tcW w:w="1026" w:type="dxa"/>
            <w:vAlign w:val="center"/>
          </w:tcPr>
          <w:p w:rsidR="00F14E84" w:rsidRPr="00576977" w:rsidRDefault="00F14E84" w:rsidP="005109B6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>Код н/д</w:t>
            </w:r>
          </w:p>
        </w:tc>
        <w:tc>
          <w:tcPr>
            <w:tcW w:w="5036" w:type="dxa"/>
            <w:vAlign w:val="center"/>
          </w:tcPr>
          <w:p w:rsidR="00F14E84" w:rsidRPr="00576977" w:rsidRDefault="00F14E84" w:rsidP="005109B6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1417" w:type="dxa"/>
            <w:vAlign w:val="center"/>
          </w:tcPr>
          <w:p w:rsidR="00F14E84" w:rsidRPr="00576977" w:rsidRDefault="00F14E84" w:rsidP="005109B6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>Кількість кредитів</w:t>
            </w:r>
          </w:p>
        </w:tc>
        <w:tc>
          <w:tcPr>
            <w:tcW w:w="2302" w:type="dxa"/>
            <w:vAlign w:val="center"/>
          </w:tcPr>
          <w:p w:rsidR="00F14E84" w:rsidRPr="00576977" w:rsidRDefault="00F14E84" w:rsidP="005109B6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>Форма підсумкового контролю</w:t>
            </w:r>
          </w:p>
        </w:tc>
      </w:tr>
      <w:tr w:rsidR="00F14E84" w:rsidRPr="00576977" w:rsidTr="00A37D44">
        <w:tc>
          <w:tcPr>
            <w:tcW w:w="1026" w:type="dxa"/>
          </w:tcPr>
          <w:p w:rsidR="00F14E84" w:rsidRPr="00576977" w:rsidRDefault="00F14E84" w:rsidP="005109B6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>1</w:t>
            </w:r>
          </w:p>
        </w:tc>
        <w:tc>
          <w:tcPr>
            <w:tcW w:w="5036" w:type="dxa"/>
          </w:tcPr>
          <w:p w:rsidR="00F14E84" w:rsidRPr="00576977" w:rsidRDefault="00F14E84" w:rsidP="005109B6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>2</w:t>
            </w:r>
          </w:p>
        </w:tc>
        <w:tc>
          <w:tcPr>
            <w:tcW w:w="1417" w:type="dxa"/>
          </w:tcPr>
          <w:p w:rsidR="00F14E84" w:rsidRPr="00576977" w:rsidRDefault="00F14E84" w:rsidP="005109B6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>3</w:t>
            </w:r>
          </w:p>
        </w:tc>
        <w:tc>
          <w:tcPr>
            <w:tcW w:w="2302" w:type="dxa"/>
          </w:tcPr>
          <w:p w:rsidR="00F14E84" w:rsidRPr="00576977" w:rsidRDefault="00F14E84" w:rsidP="005109B6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>4</w:t>
            </w:r>
          </w:p>
        </w:tc>
      </w:tr>
      <w:tr w:rsidR="00F14E84" w:rsidRPr="00576977" w:rsidTr="005109B6">
        <w:tc>
          <w:tcPr>
            <w:tcW w:w="9781" w:type="dxa"/>
            <w:gridSpan w:val="4"/>
          </w:tcPr>
          <w:p w:rsidR="00F14E84" w:rsidRPr="00576977" w:rsidRDefault="00F14E84" w:rsidP="005109B6">
            <w:pPr>
              <w:pStyle w:val="a5"/>
              <w:ind w:left="0"/>
              <w:jc w:val="center"/>
              <w:rPr>
                <w:b/>
                <w:bCs/>
              </w:rPr>
            </w:pPr>
            <w:r w:rsidRPr="00576977">
              <w:rPr>
                <w:b/>
                <w:bCs/>
              </w:rPr>
              <w:t>Обов’язкові компоненти ОП</w:t>
            </w:r>
          </w:p>
        </w:tc>
      </w:tr>
      <w:tr w:rsidR="00F14E84" w:rsidRPr="00576977" w:rsidTr="005109B6">
        <w:tc>
          <w:tcPr>
            <w:tcW w:w="9781" w:type="dxa"/>
            <w:gridSpan w:val="4"/>
          </w:tcPr>
          <w:p w:rsidR="00F14E84" w:rsidRPr="00576977" w:rsidRDefault="00F14E84" w:rsidP="005109B6">
            <w:pPr>
              <w:pStyle w:val="a5"/>
              <w:ind w:left="0"/>
              <w:jc w:val="center"/>
              <w:rPr>
                <w:b/>
                <w:bCs/>
              </w:rPr>
            </w:pPr>
            <w:r w:rsidRPr="00576977">
              <w:rPr>
                <w:b/>
                <w:bCs/>
              </w:rPr>
              <w:t xml:space="preserve">Цикл загальної підготовки </w:t>
            </w:r>
          </w:p>
        </w:tc>
      </w:tr>
      <w:tr w:rsidR="00F14E84" w:rsidRPr="00576977" w:rsidTr="00A37D44">
        <w:tc>
          <w:tcPr>
            <w:tcW w:w="1026" w:type="dxa"/>
          </w:tcPr>
          <w:p w:rsidR="00F14E84" w:rsidRPr="00576977" w:rsidRDefault="00F14E84" w:rsidP="00D96451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>ОК 1.</w:t>
            </w:r>
          </w:p>
        </w:tc>
        <w:tc>
          <w:tcPr>
            <w:tcW w:w="5036" w:type="dxa"/>
            <w:vAlign w:val="center"/>
          </w:tcPr>
          <w:p w:rsidR="00F14E84" w:rsidRPr="00576977" w:rsidRDefault="00F14E84" w:rsidP="005109B6">
            <w:r w:rsidRPr="00576977">
              <w:t>Історія України</w:t>
            </w:r>
          </w:p>
        </w:tc>
        <w:tc>
          <w:tcPr>
            <w:tcW w:w="1417" w:type="dxa"/>
            <w:vAlign w:val="center"/>
          </w:tcPr>
          <w:p w:rsidR="00F14E84" w:rsidRPr="00576977" w:rsidRDefault="00D96451" w:rsidP="005109B6">
            <w:pPr>
              <w:jc w:val="center"/>
            </w:pPr>
            <w:r w:rsidRPr="00576977">
              <w:t>4</w:t>
            </w:r>
          </w:p>
        </w:tc>
        <w:tc>
          <w:tcPr>
            <w:tcW w:w="2302" w:type="dxa"/>
          </w:tcPr>
          <w:p w:rsidR="00F14E84" w:rsidRPr="00576977" w:rsidRDefault="00F14E84" w:rsidP="00D96451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>Екзамен</w:t>
            </w:r>
          </w:p>
        </w:tc>
      </w:tr>
      <w:tr w:rsidR="00F14E84" w:rsidRPr="00576977" w:rsidTr="00A37D44">
        <w:tc>
          <w:tcPr>
            <w:tcW w:w="1026" w:type="dxa"/>
          </w:tcPr>
          <w:p w:rsidR="00F14E84" w:rsidRPr="00576977" w:rsidRDefault="00F14E84" w:rsidP="00D96451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>ОК 2.</w:t>
            </w:r>
          </w:p>
        </w:tc>
        <w:tc>
          <w:tcPr>
            <w:tcW w:w="5036" w:type="dxa"/>
            <w:vAlign w:val="center"/>
          </w:tcPr>
          <w:p w:rsidR="00F14E84" w:rsidRPr="00576977" w:rsidRDefault="00D96451" w:rsidP="005109B6">
            <w:r w:rsidRPr="00576977">
              <w:t>Критичне мислення</w:t>
            </w:r>
          </w:p>
        </w:tc>
        <w:tc>
          <w:tcPr>
            <w:tcW w:w="1417" w:type="dxa"/>
            <w:vAlign w:val="center"/>
          </w:tcPr>
          <w:p w:rsidR="00F14E84" w:rsidRPr="00576977" w:rsidRDefault="00D96451" w:rsidP="005109B6">
            <w:pPr>
              <w:jc w:val="center"/>
            </w:pPr>
            <w:r w:rsidRPr="00576977">
              <w:t>5</w:t>
            </w:r>
          </w:p>
        </w:tc>
        <w:tc>
          <w:tcPr>
            <w:tcW w:w="2302" w:type="dxa"/>
          </w:tcPr>
          <w:p w:rsidR="00F14E84" w:rsidRPr="00576977" w:rsidRDefault="00F14E84" w:rsidP="00D96451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>Екзамен</w:t>
            </w:r>
          </w:p>
        </w:tc>
      </w:tr>
      <w:tr w:rsidR="00F14E84" w:rsidRPr="00576977" w:rsidTr="00A37D44">
        <w:tc>
          <w:tcPr>
            <w:tcW w:w="1026" w:type="dxa"/>
          </w:tcPr>
          <w:p w:rsidR="00F14E84" w:rsidRPr="00576977" w:rsidRDefault="00F14E84" w:rsidP="00D96451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>ОК 3.</w:t>
            </w:r>
          </w:p>
        </w:tc>
        <w:tc>
          <w:tcPr>
            <w:tcW w:w="5036" w:type="dxa"/>
            <w:vAlign w:val="center"/>
          </w:tcPr>
          <w:p w:rsidR="00F14E84" w:rsidRPr="00576977" w:rsidRDefault="00F14E84" w:rsidP="005109B6">
            <w:r w:rsidRPr="00576977">
              <w:t xml:space="preserve">Світова культура у просторі та часі </w:t>
            </w:r>
          </w:p>
        </w:tc>
        <w:tc>
          <w:tcPr>
            <w:tcW w:w="1417" w:type="dxa"/>
            <w:vAlign w:val="center"/>
          </w:tcPr>
          <w:p w:rsidR="00F14E84" w:rsidRPr="00576977" w:rsidRDefault="00D96451" w:rsidP="005109B6">
            <w:pPr>
              <w:jc w:val="center"/>
            </w:pPr>
            <w:r w:rsidRPr="00576977">
              <w:t>8</w:t>
            </w:r>
          </w:p>
        </w:tc>
        <w:tc>
          <w:tcPr>
            <w:tcW w:w="2302" w:type="dxa"/>
          </w:tcPr>
          <w:p w:rsidR="00F14E84" w:rsidRPr="00576977" w:rsidRDefault="00F14E84" w:rsidP="00D96451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>Залік</w:t>
            </w:r>
            <w:r w:rsidR="0051696C" w:rsidRPr="00576977">
              <w:rPr>
                <w:bCs/>
              </w:rPr>
              <w:t>, залік</w:t>
            </w:r>
          </w:p>
        </w:tc>
      </w:tr>
      <w:tr w:rsidR="00D96451" w:rsidRPr="00576977" w:rsidTr="00A37D44">
        <w:tc>
          <w:tcPr>
            <w:tcW w:w="1026" w:type="dxa"/>
          </w:tcPr>
          <w:p w:rsidR="00D96451" w:rsidRPr="00576977" w:rsidRDefault="00D96451" w:rsidP="00D96451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>ОК 4.</w:t>
            </w:r>
          </w:p>
        </w:tc>
        <w:tc>
          <w:tcPr>
            <w:tcW w:w="5036" w:type="dxa"/>
            <w:vAlign w:val="center"/>
          </w:tcPr>
          <w:p w:rsidR="00D96451" w:rsidRPr="00576977" w:rsidRDefault="00D96451" w:rsidP="005109B6">
            <w:r w:rsidRPr="00576977">
              <w:t>Основи економічної теорії</w:t>
            </w:r>
          </w:p>
        </w:tc>
        <w:tc>
          <w:tcPr>
            <w:tcW w:w="1417" w:type="dxa"/>
            <w:vAlign w:val="center"/>
          </w:tcPr>
          <w:p w:rsidR="00D96451" w:rsidRPr="00576977" w:rsidRDefault="00D96451" w:rsidP="005109B6">
            <w:pPr>
              <w:jc w:val="center"/>
            </w:pPr>
            <w:r w:rsidRPr="00576977">
              <w:t>4</w:t>
            </w:r>
          </w:p>
        </w:tc>
        <w:tc>
          <w:tcPr>
            <w:tcW w:w="2302" w:type="dxa"/>
          </w:tcPr>
          <w:p w:rsidR="00D96451" w:rsidRPr="00576977" w:rsidRDefault="00D96451" w:rsidP="00D96451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>Екзамен</w:t>
            </w:r>
          </w:p>
        </w:tc>
      </w:tr>
      <w:tr w:rsidR="00F14E84" w:rsidRPr="00576977" w:rsidTr="00A37D44">
        <w:tc>
          <w:tcPr>
            <w:tcW w:w="1026" w:type="dxa"/>
          </w:tcPr>
          <w:p w:rsidR="00F14E84" w:rsidRPr="00576977" w:rsidRDefault="00D96451" w:rsidP="00D96451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>ОК 5</w:t>
            </w:r>
            <w:r w:rsidR="00F14E84" w:rsidRPr="00576977">
              <w:rPr>
                <w:bCs/>
              </w:rPr>
              <w:t>.</w:t>
            </w:r>
          </w:p>
        </w:tc>
        <w:tc>
          <w:tcPr>
            <w:tcW w:w="5036" w:type="dxa"/>
            <w:vAlign w:val="center"/>
          </w:tcPr>
          <w:p w:rsidR="00F14E84" w:rsidRPr="00576977" w:rsidRDefault="00F14E84" w:rsidP="005109B6">
            <w:r w:rsidRPr="00576977">
              <w:t xml:space="preserve">Політологія </w:t>
            </w:r>
          </w:p>
        </w:tc>
        <w:tc>
          <w:tcPr>
            <w:tcW w:w="1417" w:type="dxa"/>
            <w:vAlign w:val="center"/>
          </w:tcPr>
          <w:p w:rsidR="00F14E84" w:rsidRPr="00576977" w:rsidRDefault="00D96451" w:rsidP="005109B6">
            <w:pPr>
              <w:jc w:val="center"/>
            </w:pPr>
            <w:r w:rsidRPr="00576977">
              <w:t>3</w:t>
            </w:r>
          </w:p>
        </w:tc>
        <w:tc>
          <w:tcPr>
            <w:tcW w:w="2302" w:type="dxa"/>
          </w:tcPr>
          <w:p w:rsidR="00F14E84" w:rsidRPr="00576977" w:rsidRDefault="00F14E84" w:rsidP="00D96451">
            <w:pPr>
              <w:jc w:val="center"/>
            </w:pPr>
            <w:r w:rsidRPr="00576977">
              <w:rPr>
                <w:bCs/>
              </w:rPr>
              <w:t>Екзамен</w:t>
            </w:r>
          </w:p>
        </w:tc>
      </w:tr>
      <w:tr w:rsidR="00F14E84" w:rsidRPr="00576977" w:rsidTr="00A37D44">
        <w:tc>
          <w:tcPr>
            <w:tcW w:w="1026" w:type="dxa"/>
          </w:tcPr>
          <w:p w:rsidR="00F14E84" w:rsidRPr="00576977" w:rsidRDefault="00D96451" w:rsidP="00D96451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>ОК 6</w:t>
            </w:r>
            <w:r w:rsidR="00F14E84" w:rsidRPr="00576977">
              <w:rPr>
                <w:bCs/>
              </w:rPr>
              <w:t>.</w:t>
            </w:r>
          </w:p>
        </w:tc>
        <w:tc>
          <w:tcPr>
            <w:tcW w:w="5036" w:type="dxa"/>
            <w:vAlign w:val="center"/>
          </w:tcPr>
          <w:p w:rsidR="00F14E84" w:rsidRPr="00576977" w:rsidRDefault="00F14E84" w:rsidP="005109B6">
            <w:r w:rsidRPr="00576977">
              <w:t>Соціологія</w:t>
            </w:r>
          </w:p>
        </w:tc>
        <w:tc>
          <w:tcPr>
            <w:tcW w:w="1417" w:type="dxa"/>
            <w:vAlign w:val="center"/>
          </w:tcPr>
          <w:p w:rsidR="00F14E84" w:rsidRPr="00576977" w:rsidRDefault="00F14E84" w:rsidP="005109B6">
            <w:pPr>
              <w:jc w:val="center"/>
            </w:pPr>
            <w:r w:rsidRPr="00576977">
              <w:t>4</w:t>
            </w:r>
          </w:p>
        </w:tc>
        <w:tc>
          <w:tcPr>
            <w:tcW w:w="2302" w:type="dxa"/>
          </w:tcPr>
          <w:p w:rsidR="00F14E84" w:rsidRPr="00576977" w:rsidRDefault="00F14E84" w:rsidP="00D96451">
            <w:pPr>
              <w:jc w:val="center"/>
            </w:pPr>
            <w:r w:rsidRPr="00576977">
              <w:rPr>
                <w:bCs/>
              </w:rPr>
              <w:t>Екзамен</w:t>
            </w:r>
          </w:p>
        </w:tc>
      </w:tr>
      <w:tr w:rsidR="00F14E84" w:rsidRPr="00576977" w:rsidTr="00A37D44">
        <w:tc>
          <w:tcPr>
            <w:tcW w:w="1026" w:type="dxa"/>
          </w:tcPr>
          <w:p w:rsidR="00F14E84" w:rsidRPr="00576977" w:rsidRDefault="00D96451" w:rsidP="00D96451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>ОК 7</w:t>
            </w:r>
            <w:r w:rsidR="00F14E84" w:rsidRPr="00576977">
              <w:rPr>
                <w:bCs/>
              </w:rPr>
              <w:t>.</w:t>
            </w:r>
          </w:p>
        </w:tc>
        <w:tc>
          <w:tcPr>
            <w:tcW w:w="5036" w:type="dxa"/>
            <w:vAlign w:val="center"/>
          </w:tcPr>
          <w:p w:rsidR="00F14E84" w:rsidRPr="00576977" w:rsidRDefault="00F14E84" w:rsidP="005109B6">
            <w:r w:rsidRPr="00576977">
              <w:t>Правознавство</w:t>
            </w:r>
          </w:p>
        </w:tc>
        <w:tc>
          <w:tcPr>
            <w:tcW w:w="1417" w:type="dxa"/>
            <w:vAlign w:val="center"/>
          </w:tcPr>
          <w:p w:rsidR="00F14E84" w:rsidRPr="00576977" w:rsidRDefault="00F14E84" w:rsidP="005109B6">
            <w:pPr>
              <w:jc w:val="center"/>
            </w:pPr>
            <w:r w:rsidRPr="00576977">
              <w:t>3</w:t>
            </w:r>
          </w:p>
        </w:tc>
        <w:tc>
          <w:tcPr>
            <w:tcW w:w="2302" w:type="dxa"/>
          </w:tcPr>
          <w:p w:rsidR="00F14E84" w:rsidRPr="00576977" w:rsidRDefault="00F14E84" w:rsidP="00D96451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>Залік</w:t>
            </w:r>
          </w:p>
        </w:tc>
      </w:tr>
      <w:tr w:rsidR="00F14E84" w:rsidRPr="00576977" w:rsidTr="00A37D44">
        <w:tc>
          <w:tcPr>
            <w:tcW w:w="1026" w:type="dxa"/>
          </w:tcPr>
          <w:p w:rsidR="00F14E84" w:rsidRPr="00576977" w:rsidRDefault="00D96451" w:rsidP="00D96451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>ОК 8</w:t>
            </w:r>
            <w:r w:rsidR="00F14E84" w:rsidRPr="00576977">
              <w:rPr>
                <w:bCs/>
              </w:rPr>
              <w:t>.</w:t>
            </w:r>
          </w:p>
        </w:tc>
        <w:tc>
          <w:tcPr>
            <w:tcW w:w="5036" w:type="dxa"/>
            <w:vAlign w:val="center"/>
          </w:tcPr>
          <w:p w:rsidR="00F14E84" w:rsidRPr="00576977" w:rsidRDefault="00F14E84" w:rsidP="005109B6">
            <w:r w:rsidRPr="00576977">
              <w:t>Філософія</w:t>
            </w:r>
          </w:p>
        </w:tc>
        <w:tc>
          <w:tcPr>
            <w:tcW w:w="1417" w:type="dxa"/>
            <w:vAlign w:val="center"/>
          </w:tcPr>
          <w:p w:rsidR="00F14E84" w:rsidRPr="00576977" w:rsidRDefault="00F14E84" w:rsidP="005109B6">
            <w:pPr>
              <w:jc w:val="center"/>
            </w:pPr>
            <w:r w:rsidRPr="00576977">
              <w:t>3</w:t>
            </w:r>
          </w:p>
        </w:tc>
        <w:tc>
          <w:tcPr>
            <w:tcW w:w="2302" w:type="dxa"/>
          </w:tcPr>
          <w:p w:rsidR="00F14E84" w:rsidRPr="00576977" w:rsidRDefault="00F14E84" w:rsidP="00D96451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>Екзамен</w:t>
            </w:r>
          </w:p>
        </w:tc>
      </w:tr>
      <w:tr w:rsidR="00D96451" w:rsidRPr="00576977" w:rsidTr="00A37D44">
        <w:tc>
          <w:tcPr>
            <w:tcW w:w="1026" w:type="dxa"/>
          </w:tcPr>
          <w:p w:rsidR="00D96451" w:rsidRPr="00576977" w:rsidRDefault="00D96451" w:rsidP="00D96451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>ОК 9.</w:t>
            </w:r>
          </w:p>
        </w:tc>
        <w:tc>
          <w:tcPr>
            <w:tcW w:w="5036" w:type="dxa"/>
            <w:vAlign w:val="center"/>
          </w:tcPr>
          <w:p w:rsidR="00D96451" w:rsidRPr="00576977" w:rsidRDefault="00D96451" w:rsidP="00D96451">
            <w:r w:rsidRPr="00576977">
              <w:t>Українська мова за професійним спрямуванням</w:t>
            </w:r>
          </w:p>
        </w:tc>
        <w:tc>
          <w:tcPr>
            <w:tcW w:w="1417" w:type="dxa"/>
            <w:vAlign w:val="center"/>
          </w:tcPr>
          <w:p w:rsidR="00D96451" w:rsidRPr="00035394" w:rsidRDefault="00A925CA" w:rsidP="00D964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302" w:type="dxa"/>
          </w:tcPr>
          <w:p w:rsidR="00D96451" w:rsidRPr="00576977" w:rsidRDefault="00D96451" w:rsidP="00D96451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>Залік, екзамен</w:t>
            </w:r>
          </w:p>
        </w:tc>
      </w:tr>
      <w:tr w:rsidR="00035394" w:rsidRPr="00576977" w:rsidTr="00A37D44">
        <w:tc>
          <w:tcPr>
            <w:tcW w:w="1026" w:type="dxa"/>
          </w:tcPr>
          <w:p w:rsidR="00035394" w:rsidRPr="00576977" w:rsidRDefault="00035394" w:rsidP="00035394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 xml:space="preserve">ОК </w:t>
            </w:r>
            <w:r>
              <w:rPr>
                <w:bCs/>
                <w:lang w:val="ru-RU"/>
              </w:rPr>
              <w:t>10</w:t>
            </w:r>
            <w:r w:rsidRPr="00576977">
              <w:rPr>
                <w:bCs/>
              </w:rPr>
              <w:t>.</w:t>
            </w:r>
          </w:p>
        </w:tc>
        <w:tc>
          <w:tcPr>
            <w:tcW w:w="5036" w:type="dxa"/>
            <w:vAlign w:val="center"/>
          </w:tcPr>
          <w:p w:rsidR="00035394" w:rsidRPr="00576977" w:rsidRDefault="00035394" w:rsidP="00035394">
            <w:r w:rsidRPr="00933CA8">
              <w:t xml:space="preserve">Іноземна мова (англійська) </w:t>
            </w:r>
            <w:proofErr w:type="spellStart"/>
            <w:r w:rsidRPr="00933CA8">
              <w:t>Intermediate</w:t>
            </w:r>
            <w:proofErr w:type="spellEnd"/>
          </w:p>
        </w:tc>
        <w:tc>
          <w:tcPr>
            <w:tcW w:w="1417" w:type="dxa"/>
            <w:vAlign w:val="center"/>
          </w:tcPr>
          <w:p w:rsidR="00035394" w:rsidRPr="00576977" w:rsidRDefault="00035394" w:rsidP="00035394">
            <w:pPr>
              <w:jc w:val="center"/>
            </w:pPr>
            <w:r w:rsidRPr="00576977">
              <w:t>8</w:t>
            </w:r>
          </w:p>
        </w:tc>
        <w:tc>
          <w:tcPr>
            <w:tcW w:w="2302" w:type="dxa"/>
          </w:tcPr>
          <w:p w:rsidR="00035394" w:rsidRPr="00576977" w:rsidRDefault="00035394" w:rsidP="00035394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>Залік, екзамен</w:t>
            </w:r>
          </w:p>
        </w:tc>
      </w:tr>
      <w:tr w:rsidR="00035394" w:rsidRPr="00576977" w:rsidTr="00A37D44">
        <w:tc>
          <w:tcPr>
            <w:tcW w:w="1026" w:type="dxa"/>
          </w:tcPr>
          <w:p w:rsidR="00035394" w:rsidRPr="00576977" w:rsidRDefault="00035394" w:rsidP="00035394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 xml:space="preserve">ОК </w:t>
            </w:r>
            <w:r>
              <w:rPr>
                <w:bCs/>
                <w:lang w:val="ru-RU"/>
              </w:rPr>
              <w:t>11</w:t>
            </w:r>
            <w:r w:rsidRPr="00576977">
              <w:rPr>
                <w:bCs/>
              </w:rPr>
              <w:t>.</w:t>
            </w:r>
          </w:p>
        </w:tc>
        <w:tc>
          <w:tcPr>
            <w:tcW w:w="5036" w:type="dxa"/>
            <w:vAlign w:val="center"/>
          </w:tcPr>
          <w:p w:rsidR="00035394" w:rsidRPr="00576977" w:rsidRDefault="00035394" w:rsidP="00035394">
            <w:r w:rsidRPr="00933CA8">
              <w:t>Іноземна мова (англійська) Upper-Intermediate</w:t>
            </w:r>
          </w:p>
        </w:tc>
        <w:tc>
          <w:tcPr>
            <w:tcW w:w="1417" w:type="dxa"/>
            <w:vAlign w:val="center"/>
          </w:tcPr>
          <w:p w:rsidR="00035394" w:rsidRPr="00576977" w:rsidRDefault="00035394" w:rsidP="00035394">
            <w:pPr>
              <w:jc w:val="center"/>
            </w:pPr>
            <w:r w:rsidRPr="00576977">
              <w:t>8</w:t>
            </w:r>
          </w:p>
        </w:tc>
        <w:tc>
          <w:tcPr>
            <w:tcW w:w="2302" w:type="dxa"/>
          </w:tcPr>
          <w:p w:rsidR="00035394" w:rsidRPr="00576977" w:rsidRDefault="00035394" w:rsidP="00035394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>Залік, екзамен</w:t>
            </w:r>
          </w:p>
        </w:tc>
      </w:tr>
      <w:tr w:rsidR="00D96451" w:rsidRPr="00576977" w:rsidTr="005109B6">
        <w:tc>
          <w:tcPr>
            <w:tcW w:w="9781" w:type="dxa"/>
            <w:gridSpan w:val="4"/>
          </w:tcPr>
          <w:p w:rsidR="00D96451" w:rsidRPr="00576977" w:rsidRDefault="00D96451" w:rsidP="00D96451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/>
                <w:bCs/>
              </w:rPr>
              <w:t xml:space="preserve">Цикл професійної підготовки </w:t>
            </w:r>
          </w:p>
        </w:tc>
      </w:tr>
      <w:tr w:rsidR="00D96451" w:rsidRPr="00576977" w:rsidTr="00A37D44">
        <w:tc>
          <w:tcPr>
            <w:tcW w:w="1026" w:type="dxa"/>
          </w:tcPr>
          <w:p w:rsidR="00D96451" w:rsidRPr="00576977" w:rsidRDefault="00D96451" w:rsidP="0051696C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 xml:space="preserve">ОК </w:t>
            </w:r>
            <w:r w:rsidR="0051696C" w:rsidRPr="00576977">
              <w:rPr>
                <w:bCs/>
              </w:rPr>
              <w:t>1</w:t>
            </w:r>
            <w:r w:rsidR="00035394">
              <w:rPr>
                <w:bCs/>
                <w:lang w:val="ru-RU"/>
              </w:rPr>
              <w:t>2</w:t>
            </w:r>
            <w:r w:rsidR="0051696C" w:rsidRPr="00576977">
              <w:rPr>
                <w:bCs/>
              </w:rPr>
              <w:t>.</w:t>
            </w:r>
          </w:p>
        </w:tc>
        <w:tc>
          <w:tcPr>
            <w:tcW w:w="5036" w:type="dxa"/>
            <w:vAlign w:val="center"/>
          </w:tcPr>
          <w:p w:rsidR="00D96451" w:rsidRPr="00576977" w:rsidRDefault="0051696C" w:rsidP="00D96451">
            <w:r w:rsidRPr="00576977">
              <w:t>В</w:t>
            </w:r>
            <w:r w:rsidR="00D96451" w:rsidRPr="00576977">
              <w:t>ступ до фаху</w:t>
            </w:r>
          </w:p>
        </w:tc>
        <w:tc>
          <w:tcPr>
            <w:tcW w:w="1417" w:type="dxa"/>
            <w:vAlign w:val="center"/>
          </w:tcPr>
          <w:p w:rsidR="00D96451" w:rsidRPr="00576977" w:rsidRDefault="00A40168" w:rsidP="00D96451">
            <w:pPr>
              <w:jc w:val="center"/>
            </w:pPr>
            <w:r w:rsidRPr="00576977">
              <w:t>4</w:t>
            </w:r>
          </w:p>
        </w:tc>
        <w:tc>
          <w:tcPr>
            <w:tcW w:w="2302" w:type="dxa"/>
          </w:tcPr>
          <w:p w:rsidR="00D96451" w:rsidRPr="00576977" w:rsidRDefault="00D96451" w:rsidP="0051696C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>Залік</w:t>
            </w:r>
          </w:p>
        </w:tc>
      </w:tr>
      <w:tr w:rsidR="00D96451" w:rsidRPr="00576977" w:rsidTr="00A37D44">
        <w:tc>
          <w:tcPr>
            <w:tcW w:w="1026" w:type="dxa"/>
          </w:tcPr>
          <w:p w:rsidR="00D96451" w:rsidRPr="00576977" w:rsidRDefault="00D96451" w:rsidP="0051696C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 xml:space="preserve">ОК </w:t>
            </w:r>
            <w:r w:rsidR="0051696C" w:rsidRPr="00576977">
              <w:rPr>
                <w:bCs/>
              </w:rPr>
              <w:t>1</w:t>
            </w:r>
            <w:r w:rsidR="00035394">
              <w:rPr>
                <w:bCs/>
                <w:lang w:val="ru-RU"/>
              </w:rPr>
              <w:t>3</w:t>
            </w:r>
            <w:r w:rsidR="0051696C" w:rsidRPr="00576977">
              <w:rPr>
                <w:bCs/>
              </w:rPr>
              <w:t>.</w:t>
            </w:r>
          </w:p>
        </w:tc>
        <w:tc>
          <w:tcPr>
            <w:tcW w:w="5036" w:type="dxa"/>
            <w:vAlign w:val="center"/>
          </w:tcPr>
          <w:p w:rsidR="00D96451" w:rsidRPr="00576977" w:rsidRDefault="00D96451" w:rsidP="00D96451">
            <w:r w:rsidRPr="00576977">
              <w:t>Основи теорії  комунікації</w:t>
            </w:r>
          </w:p>
        </w:tc>
        <w:tc>
          <w:tcPr>
            <w:tcW w:w="1417" w:type="dxa"/>
            <w:vAlign w:val="center"/>
          </w:tcPr>
          <w:p w:rsidR="00D96451" w:rsidRPr="00576977" w:rsidRDefault="00D96451" w:rsidP="00D96451">
            <w:pPr>
              <w:jc w:val="center"/>
            </w:pPr>
            <w:r w:rsidRPr="00576977">
              <w:t>6</w:t>
            </w:r>
          </w:p>
        </w:tc>
        <w:tc>
          <w:tcPr>
            <w:tcW w:w="2302" w:type="dxa"/>
          </w:tcPr>
          <w:p w:rsidR="00D96451" w:rsidRPr="00576977" w:rsidRDefault="00D96451" w:rsidP="0051696C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>Екзамен</w:t>
            </w:r>
          </w:p>
        </w:tc>
      </w:tr>
      <w:tr w:rsidR="00D96451" w:rsidRPr="00576977" w:rsidTr="00A37D44">
        <w:tc>
          <w:tcPr>
            <w:tcW w:w="1026" w:type="dxa"/>
          </w:tcPr>
          <w:p w:rsidR="00D96451" w:rsidRPr="00576977" w:rsidRDefault="00D96451" w:rsidP="0051696C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lastRenderedPageBreak/>
              <w:t xml:space="preserve">ОК </w:t>
            </w:r>
            <w:r w:rsidR="0051696C" w:rsidRPr="00576977">
              <w:rPr>
                <w:bCs/>
              </w:rPr>
              <w:t>1</w:t>
            </w:r>
            <w:r w:rsidR="00035394">
              <w:rPr>
                <w:bCs/>
                <w:lang w:val="ru-RU"/>
              </w:rPr>
              <w:t>4</w:t>
            </w:r>
            <w:r w:rsidRPr="00576977">
              <w:rPr>
                <w:bCs/>
              </w:rPr>
              <w:t>.</w:t>
            </w:r>
          </w:p>
        </w:tc>
        <w:tc>
          <w:tcPr>
            <w:tcW w:w="5036" w:type="dxa"/>
            <w:vAlign w:val="center"/>
          </w:tcPr>
          <w:p w:rsidR="00D96451" w:rsidRPr="00576977" w:rsidRDefault="0051696C" w:rsidP="00D96451">
            <w:r w:rsidRPr="00576977">
              <w:t>Історія та теорія медіа</w:t>
            </w:r>
          </w:p>
        </w:tc>
        <w:tc>
          <w:tcPr>
            <w:tcW w:w="1417" w:type="dxa"/>
            <w:vAlign w:val="center"/>
          </w:tcPr>
          <w:p w:rsidR="00D96451" w:rsidRPr="00576977" w:rsidRDefault="00A40168" w:rsidP="00D96451">
            <w:pPr>
              <w:jc w:val="center"/>
            </w:pPr>
            <w:r w:rsidRPr="00576977">
              <w:t>5</w:t>
            </w:r>
          </w:p>
        </w:tc>
        <w:tc>
          <w:tcPr>
            <w:tcW w:w="2302" w:type="dxa"/>
          </w:tcPr>
          <w:p w:rsidR="00D96451" w:rsidRPr="00576977" w:rsidRDefault="00D96451" w:rsidP="0051696C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>Екзамен</w:t>
            </w:r>
          </w:p>
        </w:tc>
      </w:tr>
      <w:tr w:rsidR="00D96451" w:rsidRPr="00576977" w:rsidTr="00A37D44">
        <w:tc>
          <w:tcPr>
            <w:tcW w:w="1026" w:type="dxa"/>
          </w:tcPr>
          <w:p w:rsidR="00D96451" w:rsidRPr="00576977" w:rsidRDefault="00D96451" w:rsidP="000A17E9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 xml:space="preserve">ОК </w:t>
            </w:r>
            <w:r w:rsidR="000A17E9" w:rsidRPr="00576977">
              <w:rPr>
                <w:bCs/>
              </w:rPr>
              <w:t>1</w:t>
            </w:r>
            <w:r w:rsidR="00035394">
              <w:rPr>
                <w:bCs/>
                <w:lang w:val="ru-RU"/>
              </w:rPr>
              <w:t>5</w:t>
            </w:r>
            <w:r w:rsidRPr="00576977">
              <w:rPr>
                <w:bCs/>
              </w:rPr>
              <w:t>.</w:t>
            </w:r>
          </w:p>
        </w:tc>
        <w:tc>
          <w:tcPr>
            <w:tcW w:w="5036" w:type="dxa"/>
            <w:vAlign w:val="center"/>
          </w:tcPr>
          <w:p w:rsidR="00D96451" w:rsidRPr="00576977" w:rsidRDefault="00D96451" w:rsidP="00D96451">
            <w:r w:rsidRPr="00576977">
              <w:t xml:space="preserve">Основи журналістики </w:t>
            </w:r>
          </w:p>
        </w:tc>
        <w:tc>
          <w:tcPr>
            <w:tcW w:w="1417" w:type="dxa"/>
            <w:vAlign w:val="center"/>
          </w:tcPr>
          <w:p w:rsidR="00D96451" w:rsidRPr="00576977" w:rsidRDefault="00D96451" w:rsidP="00D96451">
            <w:pPr>
              <w:jc w:val="center"/>
            </w:pPr>
            <w:r w:rsidRPr="00576977">
              <w:t>5</w:t>
            </w:r>
          </w:p>
        </w:tc>
        <w:tc>
          <w:tcPr>
            <w:tcW w:w="2302" w:type="dxa"/>
          </w:tcPr>
          <w:p w:rsidR="00D96451" w:rsidRPr="00576977" w:rsidRDefault="00D96451" w:rsidP="000A17E9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>Екзамен</w:t>
            </w:r>
          </w:p>
        </w:tc>
      </w:tr>
      <w:tr w:rsidR="00D96451" w:rsidRPr="00576977" w:rsidTr="00A37D44">
        <w:tc>
          <w:tcPr>
            <w:tcW w:w="1026" w:type="dxa"/>
          </w:tcPr>
          <w:p w:rsidR="00D96451" w:rsidRPr="00576977" w:rsidRDefault="00D96451" w:rsidP="000A17E9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 xml:space="preserve">ОК </w:t>
            </w:r>
            <w:r w:rsidR="000A17E9" w:rsidRPr="00576977">
              <w:rPr>
                <w:bCs/>
              </w:rPr>
              <w:t>16</w:t>
            </w:r>
            <w:r w:rsidRPr="00576977">
              <w:rPr>
                <w:bCs/>
              </w:rPr>
              <w:t>.</w:t>
            </w:r>
          </w:p>
        </w:tc>
        <w:tc>
          <w:tcPr>
            <w:tcW w:w="5036" w:type="dxa"/>
            <w:vAlign w:val="center"/>
          </w:tcPr>
          <w:p w:rsidR="00D96451" w:rsidRPr="00576977" w:rsidRDefault="000A17E9" w:rsidP="00D96451">
            <w:r w:rsidRPr="00576977">
              <w:t>Основи інформатики</w:t>
            </w:r>
          </w:p>
        </w:tc>
        <w:tc>
          <w:tcPr>
            <w:tcW w:w="1417" w:type="dxa"/>
            <w:vAlign w:val="center"/>
          </w:tcPr>
          <w:p w:rsidR="00D96451" w:rsidRPr="00576977" w:rsidRDefault="000A17E9" w:rsidP="00D96451">
            <w:pPr>
              <w:jc w:val="center"/>
            </w:pPr>
            <w:r w:rsidRPr="00576977">
              <w:t>4</w:t>
            </w:r>
          </w:p>
        </w:tc>
        <w:tc>
          <w:tcPr>
            <w:tcW w:w="2302" w:type="dxa"/>
          </w:tcPr>
          <w:p w:rsidR="00D96451" w:rsidRPr="00576977" w:rsidRDefault="00D96451" w:rsidP="000A17E9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>Залік</w:t>
            </w:r>
          </w:p>
        </w:tc>
      </w:tr>
      <w:tr w:rsidR="00D96451" w:rsidRPr="00576977" w:rsidTr="00A37D44">
        <w:tc>
          <w:tcPr>
            <w:tcW w:w="1026" w:type="dxa"/>
          </w:tcPr>
          <w:p w:rsidR="00D96451" w:rsidRPr="00576977" w:rsidRDefault="00D96451" w:rsidP="000A17E9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 xml:space="preserve">ОК </w:t>
            </w:r>
            <w:r w:rsidR="000A17E9" w:rsidRPr="00576977">
              <w:rPr>
                <w:bCs/>
              </w:rPr>
              <w:t>17</w:t>
            </w:r>
            <w:r w:rsidRPr="00576977">
              <w:rPr>
                <w:bCs/>
              </w:rPr>
              <w:t>.</w:t>
            </w:r>
          </w:p>
        </w:tc>
        <w:tc>
          <w:tcPr>
            <w:tcW w:w="5036" w:type="dxa"/>
            <w:vAlign w:val="center"/>
          </w:tcPr>
          <w:p w:rsidR="00D96451" w:rsidRPr="00576977" w:rsidRDefault="000A17E9" w:rsidP="00A40168">
            <w:r w:rsidRPr="00576977">
              <w:t xml:space="preserve">Практикум зі створення тексту </w:t>
            </w:r>
            <w:r w:rsidR="0029581A" w:rsidRPr="0029581A">
              <w:t>та академічне письмо</w:t>
            </w:r>
          </w:p>
        </w:tc>
        <w:tc>
          <w:tcPr>
            <w:tcW w:w="1417" w:type="dxa"/>
            <w:vAlign w:val="center"/>
          </w:tcPr>
          <w:p w:rsidR="00D96451" w:rsidRPr="00035394" w:rsidRDefault="00A925CA" w:rsidP="00D964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302" w:type="dxa"/>
          </w:tcPr>
          <w:p w:rsidR="00D96451" w:rsidRPr="00576977" w:rsidRDefault="000A17E9" w:rsidP="000A17E9">
            <w:pPr>
              <w:jc w:val="center"/>
            </w:pPr>
            <w:r w:rsidRPr="00576977">
              <w:rPr>
                <w:bCs/>
              </w:rPr>
              <w:t>Залік, залік</w:t>
            </w:r>
          </w:p>
        </w:tc>
      </w:tr>
      <w:tr w:rsidR="00D96451" w:rsidRPr="00576977" w:rsidTr="00A37D44">
        <w:tc>
          <w:tcPr>
            <w:tcW w:w="1026" w:type="dxa"/>
          </w:tcPr>
          <w:p w:rsidR="00D96451" w:rsidRPr="00576977" w:rsidRDefault="00D96451" w:rsidP="000A17E9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 xml:space="preserve">ОК </w:t>
            </w:r>
            <w:r w:rsidR="000A17E9" w:rsidRPr="00576977">
              <w:rPr>
                <w:bCs/>
              </w:rPr>
              <w:t>18</w:t>
            </w:r>
            <w:r w:rsidRPr="00576977">
              <w:rPr>
                <w:bCs/>
              </w:rPr>
              <w:t>.</w:t>
            </w:r>
          </w:p>
        </w:tc>
        <w:tc>
          <w:tcPr>
            <w:tcW w:w="5036" w:type="dxa"/>
            <w:vAlign w:val="center"/>
          </w:tcPr>
          <w:p w:rsidR="00D96451" w:rsidRPr="00576977" w:rsidRDefault="00B222E5" w:rsidP="00D96451">
            <w:r w:rsidRPr="00B222E5">
              <w:t>Інформаційне право</w:t>
            </w:r>
          </w:p>
        </w:tc>
        <w:tc>
          <w:tcPr>
            <w:tcW w:w="1417" w:type="dxa"/>
            <w:vAlign w:val="center"/>
          </w:tcPr>
          <w:p w:rsidR="00D96451" w:rsidRPr="00576977" w:rsidRDefault="000A17E9" w:rsidP="00D96451">
            <w:pPr>
              <w:jc w:val="center"/>
            </w:pPr>
            <w:r w:rsidRPr="00576977">
              <w:t>3</w:t>
            </w:r>
          </w:p>
        </w:tc>
        <w:tc>
          <w:tcPr>
            <w:tcW w:w="2302" w:type="dxa"/>
          </w:tcPr>
          <w:p w:rsidR="00D96451" w:rsidRPr="00576977" w:rsidRDefault="000A17E9" w:rsidP="000A17E9">
            <w:pPr>
              <w:jc w:val="center"/>
            </w:pPr>
            <w:r w:rsidRPr="00576977">
              <w:rPr>
                <w:bCs/>
              </w:rPr>
              <w:t>Залік</w:t>
            </w:r>
          </w:p>
        </w:tc>
      </w:tr>
      <w:tr w:rsidR="00D96451" w:rsidRPr="00576977" w:rsidTr="00A37D44">
        <w:tc>
          <w:tcPr>
            <w:tcW w:w="1026" w:type="dxa"/>
          </w:tcPr>
          <w:p w:rsidR="00D96451" w:rsidRPr="00576977" w:rsidRDefault="00D96451" w:rsidP="000A17E9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>ОК 1</w:t>
            </w:r>
            <w:r w:rsidR="000A17E9" w:rsidRPr="00576977">
              <w:rPr>
                <w:bCs/>
              </w:rPr>
              <w:t>9</w:t>
            </w:r>
            <w:r w:rsidRPr="00576977">
              <w:rPr>
                <w:bCs/>
              </w:rPr>
              <w:t>.</w:t>
            </w:r>
          </w:p>
        </w:tc>
        <w:tc>
          <w:tcPr>
            <w:tcW w:w="5036" w:type="dxa"/>
            <w:vAlign w:val="center"/>
          </w:tcPr>
          <w:p w:rsidR="00D96451" w:rsidRPr="00576977" w:rsidRDefault="000A17E9" w:rsidP="000A17E9">
            <w:r w:rsidRPr="00576977">
              <w:t>Маркетинг</w:t>
            </w:r>
          </w:p>
        </w:tc>
        <w:tc>
          <w:tcPr>
            <w:tcW w:w="1417" w:type="dxa"/>
            <w:vAlign w:val="center"/>
          </w:tcPr>
          <w:p w:rsidR="00D96451" w:rsidRPr="00576977" w:rsidRDefault="00CD1AA7" w:rsidP="00D96451">
            <w:pPr>
              <w:jc w:val="center"/>
            </w:pPr>
            <w:r w:rsidRPr="00576977">
              <w:t>4</w:t>
            </w:r>
          </w:p>
        </w:tc>
        <w:tc>
          <w:tcPr>
            <w:tcW w:w="2302" w:type="dxa"/>
          </w:tcPr>
          <w:p w:rsidR="00D96451" w:rsidRPr="00576977" w:rsidRDefault="00CD1AA7" w:rsidP="000A17E9">
            <w:pPr>
              <w:jc w:val="center"/>
            </w:pPr>
            <w:r w:rsidRPr="00576977">
              <w:rPr>
                <w:bCs/>
              </w:rPr>
              <w:t>Екзамен</w:t>
            </w:r>
          </w:p>
        </w:tc>
      </w:tr>
      <w:tr w:rsidR="00D96451" w:rsidRPr="00576977" w:rsidTr="00A37D44">
        <w:tc>
          <w:tcPr>
            <w:tcW w:w="1026" w:type="dxa"/>
          </w:tcPr>
          <w:p w:rsidR="00D96451" w:rsidRPr="00576977" w:rsidRDefault="00CD1AA7" w:rsidP="000A17E9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>ОК 20</w:t>
            </w:r>
            <w:r w:rsidR="00D96451" w:rsidRPr="00576977">
              <w:rPr>
                <w:bCs/>
              </w:rPr>
              <w:t>.</w:t>
            </w:r>
          </w:p>
        </w:tc>
        <w:tc>
          <w:tcPr>
            <w:tcW w:w="5036" w:type="dxa"/>
            <w:vAlign w:val="center"/>
          </w:tcPr>
          <w:p w:rsidR="00D96451" w:rsidRPr="00576977" w:rsidRDefault="00CD1AA7" w:rsidP="00D96451">
            <w:r w:rsidRPr="00576977">
              <w:t>Теорія та практика зв’язків з громадськістю</w:t>
            </w:r>
          </w:p>
        </w:tc>
        <w:tc>
          <w:tcPr>
            <w:tcW w:w="1417" w:type="dxa"/>
            <w:vAlign w:val="center"/>
          </w:tcPr>
          <w:p w:rsidR="00D96451" w:rsidRPr="00576977" w:rsidRDefault="00D96451" w:rsidP="00D96451">
            <w:pPr>
              <w:jc w:val="center"/>
            </w:pPr>
            <w:r w:rsidRPr="00576977">
              <w:t>5</w:t>
            </w:r>
          </w:p>
        </w:tc>
        <w:tc>
          <w:tcPr>
            <w:tcW w:w="2302" w:type="dxa"/>
          </w:tcPr>
          <w:p w:rsidR="00D96451" w:rsidRPr="00576977" w:rsidRDefault="00D96451" w:rsidP="000A17E9">
            <w:pPr>
              <w:jc w:val="center"/>
            </w:pPr>
            <w:r w:rsidRPr="00576977">
              <w:rPr>
                <w:bCs/>
              </w:rPr>
              <w:t>Екзамен</w:t>
            </w:r>
          </w:p>
        </w:tc>
      </w:tr>
      <w:tr w:rsidR="00D96451" w:rsidRPr="00576977" w:rsidTr="00A37D44">
        <w:tc>
          <w:tcPr>
            <w:tcW w:w="1026" w:type="dxa"/>
          </w:tcPr>
          <w:p w:rsidR="00D96451" w:rsidRPr="00576977" w:rsidRDefault="00D96451" w:rsidP="000A17E9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 xml:space="preserve">ОК </w:t>
            </w:r>
            <w:r w:rsidR="00CD1AA7" w:rsidRPr="00576977">
              <w:rPr>
                <w:bCs/>
              </w:rPr>
              <w:t>21</w:t>
            </w:r>
            <w:r w:rsidRPr="00576977">
              <w:rPr>
                <w:bCs/>
              </w:rPr>
              <w:t>.</w:t>
            </w:r>
          </w:p>
        </w:tc>
        <w:tc>
          <w:tcPr>
            <w:tcW w:w="5036" w:type="dxa"/>
            <w:vAlign w:val="center"/>
          </w:tcPr>
          <w:p w:rsidR="00D96451" w:rsidRPr="00576977" w:rsidRDefault="00CD1AA7" w:rsidP="00D96451">
            <w:r w:rsidRPr="00576977">
              <w:t xml:space="preserve">Дослідження </w:t>
            </w:r>
            <w:proofErr w:type="spellStart"/>
            <w:r w:rsidRPr="00576977">
              <w:t>медіакомунікацій</w:t>
            </w:r>
            <w:proofErr w:type="spellEnd"/>
          </w:p>
        </w:tc>
        <w:tc>
          <w:tcPr>
            <w:tcW w:w="1417" w:type="dxa"/>
            <w:vAlign w:val="center"/>
          </w:tcPr>
          <w:p w:rsidR="00D96451" w:rsidRPr="00576977" w:rsidRDefault="00D96451" w:rsidP="00D96451">
            <w:pPr>
              <w:jc w:val="center"/>
            </w:pPr>
            <w:r w:rsidRPr="00576977">
              <w:t>5</w:t>
            </w:r>
          </w:p>
        </w:tc>
        <w:tc>
          <w:tcPr>
            <w:tcW w:w="2302" w:type="dxa"/>
          </w:tcPr>
          <w:p w:rsidR="00D96451" w:rsidRPr="00576977" w:rsidRDefault="00D96451" w:rsidP="000A17E9">
            <w:pPr>
              <w:jc w:val="center"/>
            </w:pPr>
            <w:r w:rsidRPr="00576977">
              <w:rPr>
                <w:bCs/>
              </w:rPr>
              <w:t>Екзамен</w:t>
            </w:r>
          </w:p>
        </w:tc>
      </w:tr>
      <w:tr w:rsidR="00D96451" w:rsidRPr="00576977" w:rsidTr="00A37D44">
        <w:tc>
          <w:tcPr>
            <w:tcW w:w="1026" w:type="dxa"/>
          </w:tcPr>
          <w:p w:rsidR="00D96451" w:rsidRPr="00576977" w:rsidRDefault="00D96451" w:rsidP="000A17E9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 xml:space="preserve">ОК </w:t>
            </w:r>
            <w:r w:rsidR="00CD1AA7" w:rsidRPr="00576977">
              <w:rPr>
                <w:bCs/>
              </w:rPr>
              <w:t>22</w:t>
            </w:r>
            <w:r w:rsidRPr="00576977">
              <w:rPr>
                <w:bCs/>
              </w:rPr>
              <w:t>.</w:t>
            </w:r>
          </w:p>
        </w:tc>
        <w:tc>
          <w:tcPr>
            <w:tcW w:w="5036" w:type="dxa"/>
            <w:vAlign w:val="center"/>
          </w:tcPr>
          <w:p w:rsidR="00D96451" w:rsidRPr="00576977" w:rsidRDefault="00CD1AA7" w:rsidP="00D96451">
            <w:proofErr w:type="spellStart"/>
            <w:r w:rsidRPr="00576977">
              <w:t>Іміджологія</w:t>
            </w:r>
            <w:proofErr w:type="spellEnd"/>
          </w:p>
        </w:tc>
        <w:tc>
          <w:tcPr>
            <w:tcW w:w="1417" w:type="dxa"/>
            <w:vAlign w:val="center"/>
          </w:tcPr>
          <w:p w:rsidR="00D96451" w:rsidRPr="00576977" w:rsidRDefault="00CD1AA7" w:rsidP="00D96451">
            <w:pPr>
              <w:jc w:val="center"/>
            </w:pPr>
            <w:r w:rsidRPr="00576977">
              <w:t>4</w:t>
            </w:r>
          </w:p>
        </w:tc>
        <w:tc>
          <w:tcPr>
            <w:tcW w:w="2302" w:type="dxa"/>
          </w:tcPr>
          <w:p w:rsidR="00D96451" w:rsidRPr="00576977" w:rsidRDefault="00D96451" w:rsidP="000A17E9">
            <w:pPr>
              <w:jc w:val="center"/>
            </w:pPr>
            <w:r w:rsidRPr="00576977">
              <w:rPr>
                <w:bCs/>
              </w:rPr>
              <w:t>Екзамен</w:t>
            </w:r>
          </w:p>
        </w:tc>
      </w:tr>
      <w:tr w:rsidR="00D96451" w:rsidRPr="00576977" w:rsidTr="00A37D44">
        <w:tc>
          <w:tcPr>
            <w:tcW w:w="1026" w:type="dxa"/>
          </w:tcPr>
          <w:p w:rsidR="00D96451" w:rsidRPr="00576977" w:rsidRDefault="00D96451" w:rsidP="000A17E9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 xml:space="preserve">ОК </w:t>
            </w:r>
            <w:r w:rsidR="00CD1AA7" w:rsidRPr="00576977">
              <w:rPr>
                <w:bCs/>
              </w:rPr>
              <w:t>23</w:t>
            </w:r>
            <w:r w:rsidRPr="00576977">
              <w:rPr>
                <w:bCs/>
              </w:rPr>
              <w:t>.</w:t>
            </w:r>
          </w:p>
        </w:tc>
        <w:tc>
          <w:tcPr>
            <w:tcW w:w="5036" w:type="dxa"/>
            <w:vAlign w:val="center"/>
          </w:tcPr>
          <w:p w:rsidR="00D96451" w:rsidRPr="00576977" w:rsidRDefault="00CD1AA7" w:rsidP="00D96451">
            <w:r w:rsidRPr="00576977">
              <w:t>Теорія та практика реклами</w:t>
            </w:r>
          </w:p>
        </w:tc>
        <w:tc>
          <w:tcPr>
            <w:tcW w:w="1417" w:type="dxa"/>
            <w:vAlign w:val="center"/>
          </w:tcPr>
          <w:p w:rsidR="00D96451" w:rsidRPr="00576977" w:rsidRDefault="00CD1AA7" w:rsidP="00D96451">
            <w:pPr>
              <w:jc w:val="center"/>
            </w:pPr>
            <w:r w:rsidRPr="00576977">
              <w:t>4</w:t>
            </w:r>
          </w:p>
        </w:tc>
        <w:tc>
          <w:tcPr>
            <w:tcW w:w="2302" w:type="dxa"/>
          </w:tcPr>
          <w:p w:rsidR="00D96451" w:rsidRPr="00576977" w:rsidRDefault="00D96451" w:rsidP="000A17E9">
            <w:pPr>
              <w:jc w:val="center"/>
            </w:pPr>
            <w:r w:rsidRPr="00576977">
              <w:rPr>
                <w:bCs/>
              </w:rPr>
              <w:t>Екзамен</w:t>
            </w:r>
          </w:p>
        </w:tc>
      </w:tr>
      <w:tr w:rsidR="00D96451" w:rsidRPr="00576977" w:rsidTr="00A37D44">
        <w:tc>
          <w:tcPr>
            <w:tcW w:w="1026" w:type="dxa"/>
          </w:tcPr>
          <w:p w:rsidR="00D96451" w:rsidRPr="00576977" w:rsidRDefault="00D96451" w:rsidP="000A17E9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 xml:space="preserve">ОК </w:t>
            </w:r>
            <w:r w:rsidR="00CD1AA7" w:rsidRPr="00576977">
              <w:rPr>
                <w:bCs/>
              </w:rPr>
              <w:t>24</w:t>
            </w:r>
            <w:r w:rsidRPr="00576977">
              <w:rPr>
                <w:bCs/>
              </w:rPr>
              <w:t>.</w:t>
            </w:r>
          </w:p>
        </w:tc>
        <w:tc>
          <w:tcPr>
            <w:tcW w:w="5036" w:type="dxa"/>
            <w:vAlign w:val="center"/>
          </w:tcPr>
          <w:p w:rsidR="00D96451" w:rsidRPr="00576977" w:rsidRDefault="00035394" w:rsidP="00D96451">
            <w:r w:rsidRPr="00035394">
              <w:t>Комунікативні технології у соціальних медіа</w:t>
            </w:r>
          </w:p>
        </w:tc>
        <w:tc>
          <w:tcPr>
            <w:tcW w:w="1417" w:type="dxa"/>
            <w:vAlign w:val="center"/>
          </w:tcPr>
          <w:p w:rsidR="00D96451" w:rsidRPr="00576977" w:rsidRDefault="00CD1AA7" w:rsidP="00D96451">
            <w:pPr>
              <w:jc w:val="center"/>
            </w:pPr>
            <w:r w:rsidRPr="00576977">
              <w:t>3</w:t>
            </w:r>
          </w:p>
        </w:tc>
        <w:tc>
          <w:tcPr>
            <w:tcW w:w="2302" w:type="dxa"/>
          </w:tcPr>
          <w:p w:rsidR="00D96451" w:rsidRPr="00576977" w:rsidRDefault="00CD1AA7" w:rsidP="000A17E9">
            <w:pPr>
              <w:jc w:val="center"/>
            </w:pPr>
            <w:r w:rsidRPr="00576977">
              <w:rPr>
                <w:bCs/>
              </w:rPr>
              <w:t>Залік</w:t>
            </w:r>
          </w:p>
        </w:tc>
      </w:tr>
      <w:tr w:rsidR="00D96451" w:rsidRPr="00576977" w:rsidTr="00A37D44">
        <w:tc>
          <w:tcPr>
            <w:tcW w:w="1026" w:type="dxa"/>
          </w:tcPr>
          <w:p w:rsidR="00D96451" w:rsidRPr="00576977" w:rsidRDefault="00D96451" w:rsidP="000A17E9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 xml:space="preserve">ОК </w:t>
            </w:r>
            <w:r w:rsidR="00CD1AA7" w:rsidRPr="00576977">
              <w:rPr>
                <w:bCs/>
              </w:rPr>
              <w:t>25</w:t>
            </w:r>
            <w:r w:rsidRPr="00576977">
              <w:rPr>
                <w:bCs/>
              </w:rPr>
              <w:t>.</w:t>
            </w:r>
          </w:p>
        </w:tc>
        <w:tc>
          <w:tcPr>
            <w:tcW w:w="5036" w:type="dxa"/>
            <w:vAlign w:val="center"/>
          </w:tcPr>
          <w:p w:rsidR="00D96451" w:rsidRPr="00576977" w:rsidRDefault="00D96451" w:rsidP="00D96451">
            <w:proofErr w:type="spellStart"/>
            <w:r w:rsidRPr="00576977">
              <w:t>Медіапсихологія</w:t>
            </w:r>
            <w:proofErr w:type="spellEnd"/>
            <w:r w:rsidRPr="00576977">
              <w:t xml:space="preserve"> </w:t>
            </w:r>
          </w:p>
        </w:tc>
        <w:tc>
          <w:tcPr>
            <w:tcW w:w="1417" w:type="dxa"/>
            <w:vAlign w:val="center"/>
          </w:tcPr>
          <w:p w:rsidR="00D96451" w:rsidRPr="00576977" w:rsidRDefault="00CD1AA7" w:rsidP="00D96451">
            <w:pPr>
              <w:jc w:val="center"/>
            </w:pPr>
            <w:r w:rsidRPr="00576977">
              <w:t>4</w:t>
            </w:r>
          </w:p>
        </w:tc>
        <w:tc>
          <w:tcPr>
            <w:tcW w:w="2302" w:type="dxa"/>
          </w:tcPr>
          <w:p w:rsidR="00D96451" w:rsidRPr="00576977" w:rsidRDefault="00D96451" w:rsidP="000A17E9">
            <w:pPr>
              <w:jc w:val="center"/>
            </w:pPr>
            <w:r w:rsidRPr="00576977">
              <w:rPr>
                <w:bCs/>
              </w:rPr>
              <w:t>Екзамен</w:t>
            </w:r>
          </w:p>
        </w:tc>
      </w:tr>
      <w:tr w:rsidR="00D96451" w:rsidRPr="00576977" w:rsidTr="00A37D44">
        <w:tc>
          <w:tcPr>
            <w:tcW w:w="1026" w:type="dxa"/>
          </w:tcPr>
          <w:p w:rsidR="00D96451" w:rsidRPr="00576977" w:rsidRDefault="00D96451" w:rsidP="000A17E9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>ОК 26.</w:t>
            </w:r>
          </w:p>
        </w:tc>
        <w:tc>
          <w:tcPr>
            <w:tcW w:w="5036" w:type="dxa"/>
            <w:vAlign w:val="center"/>
          </w:tcPr>
          <w:p w:rsidR="00D96451" w:rsidRPr="00576977" w:rsidRDefault="00CD1AA7" w:rsidP="00D96451">
            <w:r w:rsidRPr="00576977">
              <w:t xml:space="preserve">Візуальні </w:t>
            </w:r>
            <w:proofErr w:type="spellStart"/>
            <w:r w:rsidRPr="00576977">
              <w:t>медіакомунікації</w:t>
            </w:r>
            <w:proofErr w:type="spellEnd"/>
          </w:p>
        </w:tc>
        <w:tc>
          <w:tcPr>
            <w:tcW w:w="1417" w:type="dxa"/>
            <w:vAlign w:val="center"/>
          </w:tcPr>
          <w:p w:rsidR="00D96451" w:rsidRPr="00576977" w:rsidRDefault="00D96451" w:rsidP="00D96451">
            <w:pPr>
              <w:jc w:val="center"/>
            </w:pPr>
            <w:r w:rsidRPr="00576977">
              <w:t>4</w:t>
            </w:r>
          </w:p>
        </w:tc>
        <w:tc>
          <w:tcPr>
            <w:tcW w:w="2302" w:type="dxa"/>
          </w:tcPr>
          <w:p w:rsidR="00D96451" w:rsidRPr="00576977" w:rsidRDefault="00CD1AA7" w:rsidP="000A17E9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>Екзамен</w:t>
            </w:r>
          </w:p>
        </w:tc>
      </w:tr>
      <w:tr w:rsidR="00D96451" w:rsidRPr="00576977" w:rsidTr="00A37D44">
        <w:tc>
          <w:tcPr>
            <w:tcW w:w="1026" w:type="dxa"/>
          </w:tcPr>
          <w:p w:rsidR="00D96451" w:rsidRPr="00576977" w:rsidRDefault="00D96451" w:rsidP="000A17E9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>ОК 27.</w:t>
            </w:r>
          </w:p>
        </w:tc>
        <w:tc>
          <w:tcPr>
            <w:tcW w:w="5036" w:type="dxa"/>
            <w:vAlign w:val="center"/>
          </w:tcPr>
          <w:p w:rsidR="00D96451" w:rsidRPr="00576977" w:rsidRDefault="00CD1AA7" w:rsidP="00D96451">
            <w:r w:rsidRPr="00576977">
              <w:t xml:space="preserve">Основи </w:t>
            </w:r>
            <w:proofErr w:type="spellStart"/>
            <w:r w:rsidRPr="00576977">
              <w:t>інтернет-маркетингу</w:t>
            </w:r>
            <w:proofErr w:type="spellEnd"/>
          </w:p>
        </w:tc>
        <w:tc>
          <w:tcPr>
            <w:tcW w:w="1417" w:type="dxa"/>
            <w:vAlign w:val="center"/>
          </w:tcPr>
          <w:p w:rsidR="00D96451" w:rsidRPr="00576977" w:rsidRDefault="00CD1AA7" w:rsidP="00D96451">
            <w:pPr>
              <w:jc w:val="center"/>
            </w:pPr>
            <w:r w:rsidRPr="00576977">
              <w:t>4</w:t>
            </w:r>
          </w:p>
        </w:tc>
        <w:tc>
          <w:tcPr>
            <w:tcW w:w="2302" w:type="dxa"/>
          </w:tcPr>
          <w:p w:rsidR="00D96451" w:rsidRPr="00576977" w:rsidRDefault="00D96451" w:rsidP="000A17E9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>Екзамен</w:t>
            </w:r>
          </w:p>
        </w:tc>
      </w:tr>
      <w:tr w:rsidR="00D96451" w:rsidRPr="00576977" w:rsidTr="00A37D44">
        <w:tc>
          <w:tcPr>
            <w:tcW w:w="1026" w:type="dxa"/>
          </w:tcPr>
          <w:p w:rsidR="00D96451" w:rsidRPr="00576977" w:rsidRDefault="00D96451" w:rsidP="000A17E9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>ОК 28.</w:t>
            </w:r>
          </w:p>
        </w:tc>
        <w:tc>
          <w:tcPr>
            <w:tcW w:w="5036" w:type="dxa"/>
            <w:vAlign w:val="center"/>
          </w:tcPr>
          <w:p w:rsidR="00D96451" w:rsidRPr="00576977" w:rsidRDefault="00CD1AA7" w:rsidP="00D96451">
            <w:r w:rsidRPr="00576977">
              <w:t xml:space="preserve">Виробництво </w:t>
            </w:r>
            <w:proofErr w:type="spellStart"/>
            <w:r w:rsidRPr="00576977">
              <w:t>медіаконтенту</w:t>
            </w:r>
            <w:proofErr w:type="spellEnd"/>
          </w:p>
        </w:tc>
        <w:tc>
          <w:tcPr>
            <w:tcW w:w="1417" w:type="dxa"/>
            <w:vAlign w:val="center"/>
          </w:tcPr>
          <w:p w:rsidR="00D96451" w:rsidRPr="00576977" w:rsidRDefault="00CD1AA7" w:rsidP="00D96451">
            <w:pPr>
              <w:jc w:val="center"/>
            </w:pPr>
            <w:r w:rsidRPr="00576977">
              <w:t>6</w:t>
            </w:r>
          </w:p>
        </w:tc>
        <w:tc>
          <w:tcPr>
            <w:tcW w:w="2302" w:type="dxa"/>
          </w:tcPr>
          <w:p w:rsidR="00D96451" w:rsidRPr="00576977" w:rsidRDefault="00CD1AA7" w:rsidP="000A17E9">
            <w:pPr>
              <w:jc w:val="center"/>
            </w:pPr>
            <w:r w:rsidRPr="00576977">
              <w:rPr>
                <w:bCs/>
              </w:rPr>
              <w:t>Залік, залік</w:t>
            </w:r>
          </w:p>
        </w:tc>
      </w:tr>
      <w:tr w:rsidR="00D96451" w:rsidRPr="00576977" w:rsidTr="00A37D44">
        <w:tc>
          <w:tcPr>
            <w:tcW w:w="1026" w:type="dxa"/>
          </w:tcPr>
          <w:p w:rsidR="00D96451" w:rsidRPr="00576977" w:rsidRDefault="00D96451" w:rsidP="000A17E9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>ОК 29.</w:t>
            </w:r>
          </w:p>
        </w:tc>
        <w:tc>
          <w:tcPr>
            <w:tcW w:w="5036" w:type="dxa"/>
            <w:vAlign w:val="center"/>
          </w:tcPr>
          <w:p w:rsidR="00D96451" w:rsidRPr="00576977" w:rsidRDefault="00CD1AA7" w:rsidP="00D96451">
            <w:r w:rsidRPr="00576977">
              <w:t xml:space="preserve">Іноземна мова (англійська) за фахом  </w:t>
            </w:r>
          </w:p>
        </w:tc>
        <w:tc>
          <w:tcPr>
            <w:tcW w:w="1417" w:type="dxa"/>
            <w:vAlign w:val="center"/>
          </w:tcPr>
          <w:p w:rsidR="00D96451" w:rsidRPr="00576977" w:rsidRDefault="00CD1AA7" w:rsidP="00D96451">
            <w:pPr>
              <w:jc w:val="center"/>
            </w:pPr>
            <w:r w:rsidRPr="00576977">
              <w:t>8</w:t>
            </w:r>
          </w:p>
        </w:tc>
        <w:tc>
          <w:tcPr>
            <w:tcW w:w="2302" w:type="dxa"/>
          </w:tcPr>
          <w:p w:rsidR="00D96451" w:rsidRPr="00576977" w:rsidRDefault="00CD1AA7" w:rsidP="000A17E9">
            <w:pPr>
              <w:jc w:val="center"/>
            </w:pPr>
            <w:r w:rsidRPr="00576977">
              <w:rPr>
                <w:bCs/>
              </w:rPr>
              <w:t>Залік, екзамен</w:t>
            </w:r>
          </w:p>
        </w:tc>
      </w:tr>
      <w:tr w:rsidR="00D96451" w:rsidRPr="00576977" w:rsidTr="00A37D44">
        <w:tc>
          <w:tcPr>
            <w:tcW w:w="1026" w:type="dxa"/>
          </w:tcPr>
          <w:p w:rsidR="00D96451" w:rsidRPr="00576977" w:rsidRDefault="00D96451" w:rsidP="000A17E9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>ОК 30.</w:t>
            </w:r>
          </w:p>
        </w:tc>
        <w:tc>
          <w:tcPr>
            <w:tcW w:w="5036" w:type="dxa"/>
            <w:vAlign w:val="center"/>
          </w:tcPr>
          <w:p w:rsidR="00D96451" w:rsidRPr="00576977" w:rsidRDefault="00B22850" w:rsidP="00D96451">
            <w:r w:rsidRPr="00576977">
              <w:t xml:space="preserve">Основи </w:t>
            </w:r>
            <w:proofErr w:type="spellStart"/>
            <w:r w:rsidRPr="00576977">
              <w:t>вебаналітики</w:t>
            </w:r>
            <w:proofErr w:type="spellEnd"/>
          </w:p>
        </w:tc>
        <w:tc>
          <w:tcPr>
            <w:tcW w:w="1417" w:type="dxa"/>
            <w:vAlign w:val="center"/>
          </w:tcPr>
          <w:p w:rsidR="00D96451" w:rsidRPr="00576977" w:rsidRDefault="00D96451" w:rsidP="00D96451">
            <w:pPr>
              <w:jc w:val="center"/>
            </w:pPr>
            <w:r w:rsidRPr="00576977">
              <w:t>4</w:t>
            </w:r>
          </w:p>
        </w:tc>
        <w:tc>
          <w:tcPr>
            <w:tcW w:w="2302" w:type="dxa"/>
          </w:tcPr>
          <w:p w:rsidR="00D96451" w:rsidRPr="00576977" w:rsidRDefault="00E03E4F" w:rsidP="000A17E9">
            <w:pPr>
              <w:jc w:val="center"/>
            </w:pPr>
            <w:r w:rsidRPr="00576977">
              <w:rPr>
                <w:bCs/>
              </w:rPr>
              <w:t>Екзамен</w:t>
            </w:r>
          </w:p>
        </w:tc>
      </w:tr>
      <w:tr w:rsidR="00D96451" w:rsidRPr="00576977" w:rsidTr="00A37D44">
        <w:tc>
          <w:tcPr>
            <w:tcW w:w="1026" w:type="dxa"/>
          </w:tcPr>
          <w:p w:rsidR="00D96451" w:rsidRPr="00576977" w:rsidRDefault="00D96451" w:rsidP="000A17E9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>ОК 31.</w:t>
            </w:r>
          </w:p>
        </w:tc>
        <w:tc>
          <w:tcPr>
            <w:tcW w:w="5036" w:type="dxa"/>
            <w:vAlign w:val="center"/>
          </w:tcPr>
          <w:p w:rsidR="00D96451" w:rsidRPr="00576977" w:rsidRDefault="00E03E4F" w:rsidP="00D96451">
            <w:r w:rsidRPr="00576977">
              <w:t>Антикризові комунікації</w:t>
            </w:r>
          </w:p>
        </w:tc>
        <w:tc>
          <w:tcPr>
            <w:tcW w:w="1417" w:type="dxa"/>
            <w:vAlign w:val="center"/>
          </w:tcPr>
          <w:p w:rsidR="00D96451" w:rsidRPr="00576977" w:rsidRDefault="00E03E4F" w:rsidP="00D96451">
            <w:pPr>
              <w:jc w:val="center"/>
            </w:pPr>
            <w:r w:rsidRPr="00576977">
              <w:t>4</w:t>
            </w:r>
          </w:p>
        </w:tc>
        <w:tc>
          <w:tcPr>
            <w:tcW w:w="2302" w:type="dxa"/>
          </w:tcPr>
          <w:p w:rsidR="00D96451" w:rsidRPr="00576977" w:rsidRDefault="00D96451" w:rsidP="000A17E9">
            <w:pPr>
              <w:jc w:val="center"/>
            </w:pPr>
            <w:r w:rsidRPr="00576977">
              <w:rPr>
                <w:bCs/>
              </w:rPr>
              <w:t>Екзамен</w:t>
            </w:r>
          </w:p>
        </w:tc>
      </w:tr>
      <w:tr w:rsidR="00D96451" w:rsidRPr="00576977" w:rsidTr="00A37D44">
        <w:tc>
          <w:tcPr>
            <w:tcW w:w="1026" w:type="dxa"/>
          </w:tcPr>
          <w:p w:rsidR="00D96451" w:rsidRPr="00576977" w:rsidRDefault="00D96451" w:rsidP="000A17E9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>ОК 32.</w:t>
            </w:r>
          </w:p>
        </w:tc>
        <w:tc>
          <w:tcPr>
            <w:tcW w:w="5036" w:type="dxa"/>
            <w:vAlign w:val="center"/>
          </w:tcPr>
          <w:p w:rsidR="00D96451" w:rsidRPr="00576977" w:rsidRDefault="00E03E4F" w:rsidP="00D96451">
            <w:r w:rsidRPr="00576977">
              <w:t xml:space="preserve">Інформаційний  консалтинг  </w:t>
            </w:r>
          </w:p>
        </w:tc>
        <w:tc>
          <w:tcPr>
            <w:tcW w:w="1417" w:type="dxa"/>
            <w:vAlign w:val="center"/>
          </w:tcPr>
          <w:p w:rsidR="00D96451" w:rsidRPr="00576977" w:rsidRDefault="00E03E4F" w:rsidP="00D96451">
            <w:pPr>
              <w:jc w:val="center"/>
            </w:pPr>
            <w:r w:rsidRPr="00576977">
              <w:t>4</w:t>
            </w:r>
          </w:p>
        </w:tc>
        <w:tc>
          <w:tcPr>
            <w:tcW w:w="2302" w:type="dxa"/>
          </w:tcPr>
          <w:p w:rsidR="00D96451" w:rsidRPr="00576977" w:rsidRDefault="00D96451" w:rsidP="000A17E9">
            <w:pPr>
              <w:jc w:val="center"/>
            </w:pPr>
            <w:r w:rsidRPr="00576977">
              <w:rPr>
                <w:bCs/>
              </w:rPr>
              <w:t>Екзамен</w:t>
            </w:r>
          </w:p>
        </w:tc>
      </w:tr>
      <w:tr w:rsidR="00D96451" w:rsidRPr="00576977" w:rsidTr="00A37D44">
        <w:tc>
          <w:tcPr>
            <w:tcW w:w="1026" w:type="dxa"/>
          </w:tcPr>
          <w:p w:rsidR="00D96451" w:rsidRPr="00576977" w:rsidRDefault="00D96451" w:rsidP="000A17E9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>ОК 33.</w:t>
            </w:r>
          </w:p>
        </w:tc>
        <w:tc>
          <w:tcPr>
            <w:tcW w:w="5036" w:type="dxa"/>
            <w:vAlign w:val="center"/>
          </w:tcPr>
          <w:p w:rsidR="00D96451" w:rsidRPr="00576977" w:rsidRDefault="00035394" w:rsidP="00D96451">
            <w:proofErr w:type="spellStart"/>
            <w:r w:rsidRPr="00035394">
              <w:t>Медіарилейшнз</w:t>
            </w:r>
            <w:proofErr w:type="spellEnd"/>
            <w:r w:rsidRPr="00035394">
              <w:t xml:space="preserve">    </w:t>
            </w:r>
          </w:p>
        </w:tc>
        <w:tc>
          <w:tcPr>
            <w:tcW w:w="1417" w:type="dxa"/>
            <w:vAlign w:val="center"/>
          </w:tcPr>
          <w:p w:rsidR="00D96451" w:rsidRPr="00576977" w:rsidRDefault="00D96451" w:rsidP="00D96451">
            <w:pPr>
              <w:jc w:val="center"/>
            </w:pPr>
            <w:r w:rsidRPr="00576977">
              <w:t>3</w:t>
            </w:r>
          </w:p>
        </w:tc>
        <w:tc>
          <w:tcPr>
            <w:tcW w:w="2302" w:type="dxa"/>
          </w:tcPr>
          <w:p w:rsidR="00D96451" w:rsidRPr="00576977" w:rsidRDefault="00D96451" w:rsidP="000A17E9">
            <w:pPr>
              <w:jc w:val="center"/>
            </w:pPr>
            <w:r w:rsidRPr="00576977">
              <w:rPr>
                <w:bCs/>
              </w:rPr>
              <w:t>Залік</w:t>
            </w:r>
          </w:p>
        </w:tc>
      </w:tr>
      <w:tr w:rsidR="00D96451" w:rsidRPr="00576977" w:rsidTr="00A37D44">
        <w:tc>
          <w:tcPr>
            <w:tcW w:w="1026" w:type="dxa"/>
          </w:tcPr>
          <w:p w:rsidR="00D96451" w:rsidRPr="00576977" w:rsidRDefault="00D96451" w:rsidP="000A17E9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>ОК 34.</w:t>
            </w:r>
          </w:p>
        </w:tc>
        <w:tc>
          <w:tcPr>
            <w:tcW w:w="5036" w:type="dxa"/>
            <w:vAlign w:val="center"/>
          </w:tcPr>
          <w:p w:rsidR="00D96451" w:rsidRPr="00576977" w:rsidRDefault="00D96451" w:rsidP="00D96451">
            <w:r w:rsidRPr="00576977">
              <w:t>Виробнича (</w:t>
            </w:r>
            <w:proofErr w:type="spellStart"/>
            <w:r w:rsidRPr="00576977">
              <w:t>медійна</w:t>
            </w:r>
            <w:proofErr w:type="spellEnd"/>
            <w:r w:rsidRPr="00576977">
              <w:t>) практика</w:t>
            </w:r>
          </w:p>
        </w:tc>
        <w:tc>
          <w:tcPr>
            <w:tcW w:w="1417" w:type="dxa"/>
            <w:vAlign w:val="center"/>
          </w:tcPr>
          <w:p w:rsidR="00D96451" w:rsidRPr="00576977" w:rsidRDefault="00D96451" w:rsidP="00D96451">
            <w:pPr>
              <w:jc w:val="center"/>
            </w:pPr>
            <w:r w:rsidRPr="00576977">
              <w:t>6</w:t>
            </w:r>
          </w:p>
        </w:tc>
        <w:tc>
          <w:tcPr>
            <w:tcW w:w="2302" w:type="dxa"/>
          </w:tcPr>
          <w:p w:rsidR="00D96451" w:rsidRPr="00576977" w:rsidRDefault="00E03E4F" w:rsidP="000A17E9">
            <w:pPr>
              <w:jc w:val="center"/>
            </w:pPr>
            <w:r w:rsidRPr="00576977">
              <w:rPr>
                <w:bCs/>
              </w:rPr>
              <w:t>Екзамен</w:t>
            </w:r>
          </w:p>
        </w:tc>
      </w:tr>
      <w:tr w:rsidR="00D96451" w:rsidRPr="00576977" w:rsidTr="00A37D44">
        <w:tc>
          <w:tcPr>
            <w:tcW w:w="1026" w:type="dxa"/>
          </w:tcPr>
          <w:p w:rsidR="00D96451" w:rsidRPr="00576977" w:rsidRDefault="00D96451" w:rsidP="000A17E9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>ОК 35.</w:t>
            </w:r>
          </w:p>
        </w:tc>
        <w:tc>
          <w:tcPr>
            <w:tcW w:w="5036" w:type="dxa"/>
            <w:vAlign w:val="center"/>
          </w:tcPr>
          <w:p w:rsidR="00D96451" w:rsidRPr="00576977" w:rsidRDefault="00D96451" w:rsidP="00D96451">
            <w:r w:rsidRPr="00576977">
              <w:t>Виробнича (переддипломна) практика</w:t>
            </w:r>
          </w:p>
        </w:tc>
        <w:tc>
          <w:tcPr>
            <w:tcW w:w="1417" w:type="dxa"/>
            <w:vAlign w:val="center"/>
          </w:tcPr>
          <w:p w:rsidR="00D96451" w:rsidRPr="00576977" w:rsidRDefault="00E03E4F" w:rsidP="00D96451">
            <w:pPr>
              <w:jc w:val="center"/>
            </w:pPr>
            <w:r w:rsidRPr="00576977">
              <w:t>9</w:t>
            </w:r>
          </w:p>
        </w:tc>
        <w:tc>
          <w:tcPr>
            <w:tcW w:w="2302" w:type="dxa"/>
          </w:tcPr>
          <w:p w:rsidR="00D96451" w:rsidRPr="00576977" w:rsidRDefault="00D96451" w:rsidP="000A17E9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>Екзамен</w:t>
            </w:r>
          </w:p>
        </w:tc>
      </w:tr>
      <w:tr w:rsidR="00D96451" w:rsidRPr="00576977" w:rsidTr="00A37D44">
        <w:tc>
          <w:tcPr>
            <w:tcW w:w="1026" w:type="dxa"/>
          </w:tcPr>
          <w:p w:rsidR="00D96451" w:rsidRPr="00576977" w:rsidRDefault="00D96451" w:rsidP="000A17E9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>ОК 36.</w:t>
            </w:r>
          </w:p>
        </w:tc>
        <w:tc>
          <w:tcPr>
            <w:tcW w:w="5036" w:type="dxa"/>
            <w:vAlign w:val="center"/>
          </w:tcPr>
          <w:p w:rsidR="00D96451" w:rsidRPr="00576977" w:rsidRDefault="00D96451" w:rsidP="00E03E4F">
            <w:pPr>
              <w:tabs>
                <w:tab w:val="left" w:pos="4570"/>
              </w:tabs>
            </w:pPr>
            <w:r w:rsidRPr="00576977">
              <w:t xml:space="preserve">Курсова робота 1  </w:t>
            </w:r>
          </w:p>
        </w:tc>
        <w:tc>
          <w:tcPr>
            <w:tcW w:w="1417" w:type="dxa"/>
            <w:vAlign w:val="center"/>
          </w:tcPr>
          <w:p w:rsidR="00D96451" w:rsidRPr="00576977" w:rsidRDefault="00D96451" w:rsidP="00D96451">
            <w:pPr>
              <w:jc w:val="center"/>
            </w:pPr>
          </w:p>
        </w:tc>
        <w:tc>
          <w:tcPr>
            <w:tcW w:w="2302" w:type="dxa"/>
          </w:tcPr>
          <w:p w:rsidR="00D96451" w:rsidRPr="00576977" w:rsidRDefault="00D96451" w:rsidP="000A17E9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>Екзамен</w:t>
            </w:r>
          </w:p>
        </w:tc>
      </w:tr>
      <w:tr w:rsidR="00D96451" w:rsidRPr="00576977" w:rsidTr="00A37D44">
        <w:tc>
          <w:tcPr>
            <w:tcW w:w="1026" w:type="dxa"/>
          </w:tcPr>
          <w:p w:rsidR="00D96451" w:rsidRPr="00576977" w:rsidRDefault="00D96451" w:rsidP="000A17E9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>ОК 37.</w:t>
            </w:r>
          </w:p>
        </w:tc>
        <w:tc>
          <w:tcPr>
            <w:tcW w:w="5036" w:type="dxa"/>
            <w:vAlign w:val="center"/>
          </w:tcPr>
          <w:p w:rsidR="00D96451" w:rsidRPr="00576977" w:rsidRDefault="00D96451" w:rsidP="00E03E4F">
            <w:r w:rsidRPr="00576977">
              <w:t xml:space="preserve">Курсова робота 2  </w:t>
            </w:r>
          </w:p>
        </w:tc>
        <w:tc>
          <w:tcPr>
            <w:tcW w:w="1417" w:type="dxa"/>
            <w:vAlign w:val="center"/>
          </w:tcPr>
          <w:p w:rsidR="00D96451" w:rsidRPr="00576977" w:rsidRDefault="00D96451" w:rsidP="00D96451">
            <w:pPr>
              <w:jc w:val="center"/>
            </w:pPr>
          </w:p>
        </w:tc>
        <w:tc>
          <w:tcPr>
            <w:tcW w:w="2302" w:type="dxa"/>
          </w:tcPr>
          <w:p w:rsidR="00D96451" w:rsidRPr="00576977" w:rsidRDefault="00D96451" w:rsidP="000A17E9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>Екзамен</w:t>
            </w:r>
          </w:p>
        </w:tc>
      </w:tr>
      <w:tr w:rsidR="00E03E4F" w:rsidRPr="00576977" w:rsidTr="00A37D44">
        <w:tc>
          <w:tcPr>
            <w:tcW w:w="1026" w:type="dxa"/>
          </w:tcPr>
          <w:p w:rsidR="00E03E4F" w:rsidRPr="00576977" w:rsidRDefault="00E03E4F" w:rsidP="00E03E4F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 xml:space="preserve">ОК </w:t>
            </w:r>
            <w:r w:rsidR="00B917AF" w:rsidRPr="00576977">
              <w:rPr>
                <w:bCs/>
              </w:rPr>
              <w:t>3</w:t>
            </w:r>
            <w:r w:rsidR="00A07418">
              <w:rPr>
                <w:bCs/>
                <w:lang w:val="ru-RU"/>
              </w:rPr>
              <w:t>8</w:t>
            </w:r>
            <w:r w:rsidRPr="00576977">
              <w:rPr>
                <w:bCs/>
              </w:rPr>
              <w:t>.</w:t>
            </w:r>
          </w:p>
        </w:tc>
        <w:tc>
          <w:tcPr>
            <w:tcW w:w="5036" w:type="dxa"/>
            <w:vAlign w:val="center"/>
          </w:tcPr>
          <w:p w:rsidR="006B7A49" w:rsidRDefault="00E03E4F" w:rsidP="00E03E4F">
            <w:r w:rsidRPr="00576977">
              <w:t>Підготовка кваліфікаційної роботи</w:t>
            </w:r>
            <w:r w:rsidR="006B7A49">
              <w:t xml:space="preserve"> </w:t>
            </w:r>
          </w:p>
          <w:p w:rsidR="00E03E4F" w:rsidRPr="00576977" w:rsidRDefault="006B7A49" w:rsidP="00E03E4F">
            <w:r w:rsidRPr="00576977">
              <w:t xml:space="preserve"> з захистом у ЕК</w:t>
            </w:r>
          </w:p>
        </w:tc>
        <w:tc>
          <w:tcPr>
            <w:tcW w:w="1417" w:type="dxa"/>
            <w:vAlign w:val="center"/>
          </w:tcPr>
          <w:p w:rsidR="00E03E4F" w:rsidRPr="00576977" w:rsidRDefault="00E03E4F" w:rsidP="006B7A49">
            <w:pPr>
              <w:jc w:val="center"/>
            </w:pPr>
            <w:r w:rsidRPr="00576977">
              <w:t>6</w:t>
            </w:r>
          </w:p>
        </w:tc>
        <w:tc>
          <w:tcPr>
            <w:tcW w:w="2302" w:type="dxa"/>
          </w:tcPr>
          <w:p w:rsidR="00E03E4F" w:rsidRPr="00576977" w:rsidRDefault="006B7A49" w:rsidP="006B7A49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>Екзамен</w:t>
            </w:r>
          </w:p>
        </w:tc>
      </w:tr>
      <w:tr w:rsidR="00E03E4F" w:rsidRPr="00576977" w:rsidTr="00A37D44">
        <w:tc>
          <w:tcPr>
            <w:tcW w:w="6062" w:type="dxa"/>
            <w:gridSpan w:val="2"/>
          </w:tcPr>
          <w:p w:rsidR="00E03E4F" w:rsidRPr="00576977" w:rsidRDefault="00E03E4F" w:rsidP="006675D2">
            <w:pPr>
              <w:jc w:val="center"/>
            </w:pPr>
            <w:r w:rsidRPr="00576977">
              <w:rPr>
                <w:b/>
                <w:bCs/>
              </w:rPr>
              <w:t>Загальний обсяг обов’язкових дисциплін</w:t>
            </w:r>
          </w:p>
        </w:tc>
        <w:tc>
          <w:tcPr>
            <w:tcW w:w="3719" w:type="dxa"/>
            <w:gridSpan w:val="2"/>
            <w:vAlign w:val="center"/>
          </w:tcPr>
          <w:p w:rsidR="00E03E4F" w:rsidRPr="00576977" w:rsidRDefault="00E03E4F" w:rsidP="00C33BFB">
            <w:pPr>
              <w:pStyle w:val="a5"/>
              <w:ind w:left="0"/>
              <w:jc w:val="center"/>
              <w:rPr>
                <w:b/>
                <w:bCs/>
              </w:rPr>
            </w:pPr>
            <w:r w:rsidRPr="00576977">
              <w:rPr>
                <w:b/>
                <w:bCs/>
              </w:rPr>
              <w:t>180</w:t>
            </w:r>
          </w:p>
        </w:tc>
      </w:tr>
      <w:tr w:rsidR="00E03E4F" w:rsidRPr="00576977" w:rsidTr="005109B6">
        <w:tc>
          <w:tcPr>
            <w:tcW w:w="9781" w:type="dxa"/>
            <w:gridSpan w:val="4"/>
          </w:tcPr>
          <w:p w:rsidR="00E03E4F" w:rsidRPr="00576977" w:rsidRDefault="00524F75" w:rsidP="00E03E4F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/>
                <w:bCs/>
              </w:rPr>
              <w:t>Вибіркові компоненти ОП</w:t>
            </w:r>
          </w:p>
        </w:tc>
      </w:tr>
      <w:tr w:rsidR="00E03E4F" w:rsidRPr="00576977" w:rsidTr="005109B6">
        <w:tc>
          <w:tcPr>
            <w:tcW w:w="9781" w:type="dxa"/>
            <w:gridSpan w:val="4"/>
          </w:tcPr>
          <w:p w:rsidR="00E03E4F" w:rsidRPr="00576977" w:rsidRDefault="00E03E4F" w:rsidP="00E03E4F">
            <w:pPr>
              <w:pStyle w:val="a5"/>
              <w:ind w:left="0"/>
              <w:jc w:val="center"/>
              <w:rPr>
                <w:bCs/>
                <w:i/>
              </w:rPr>
            </w:pPr>
            <w:r w:rsidRPr="00576977">
              <w:rPr>
                <w:b/>
                <w:bCs/>
              </w:rPr>
              <w:t xml:space="preserve">Цикл загальної підготовки </w:t>
            </w:r>
          </w:p>
        </w:tc>
      </w:tr>
      <w:tr w:rsidR="00E03E4F" w:rsidRPr="00576977" w:rsidTr="00A37D44">
        <w:tc>
          <w:tcPr>
            <w:tcW w:w="1026" w:type="dxa"/>
          </w:tcPr>
          <w:p w:rsidR="00E03E4F" w:rsidRPr="00576977" w:rsidRDefault="00524F75" w:rsidP="00A675C5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>ВК 1.</w:t>
            </w:r>
          </w:p>
        </w:tc>
        <w:tc>
          <w:tcPr>
            <w:tcW w:w="5036" w:type="dxa"/>
            <w:vAlign w:val="center"/>
          </w:tcPr>
          <w:p w:rsidR="00E03E4F" w:rsidRPr="00576977" w:rsidRDefault="00E03E4F" w:rsidP="00E03E4F">
            <w:proofErr w:type="spellStart"/>
            <w:r w:rsidRPr="00576977">
              <w:t>Міжфакультетська</w:t>
            </w:r>
            <w:proofErr w:type="spellEnd"/>
            <w:r w:rsidRPr="00576977">
              <w:t xml:space="preserve"> вибіркова дисципліна  1</w:t>
            </w:r>
          </w:p>
        </w:tc>
        <w:tc>
          <w:tcPr>
            <w:tcW w:w="1417" w:type="dxa"/>
            <w:vAlign w:val="center"/>
          </w:tcPr>
          <w:p w:rsidR="00E03E4F" w:rsidRPr="00576977" w:rsidRDefault="00E03E4F" w:rsidP="00E03E4F">
            <w:pPr>
              <w:jc w:val="center"/>
            </w:pPr>
            <w:r w:rsidRPr="00576977">
              <w:t>3</w:t>
            </w:r>
          </w:p>
        </w:tc>
        <w:tc>
          <w:tcPr>
            <w:tcW w:w="2302" w:type="dxa"/>
          </w:tcPr>
          <w:p w:rsidR="00E03E4F" w:rsidRPr="00576977" w:rsidRDefault="00E03E4F" w:rsidP="00A675C5">
            <w:pPr>
              <w:jc w:val="center"/>
            </w:pPr>
            <w:r w:rsidRPr="00576977">
              <w:rPr>
                <w:bCs/>
              </w:rPr>
              <w:t>Залік</w:t>
            </w:r>
          </w:p>
        </w:tc>
      </w:tr>
      <w:tr w:rsidR="00E03E4F" w:rsidRPr="00576977" w:rsidTr="00A37D44">
        <w:tc>
          <w:tcPr>
            <w:tcW w:w="1026" w:type="dxa"/>
          </w:tcPr>
          <w:p w:rsidR="00E03E4F" w:rsidRPr="00576977" w:rsidRDefault="00524F75" w:rsidP="00A675C5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 xml:space="preserve">ВК 2. </w:t>
            </w:r>
          </w:p>
        </w:tc>
        <w:tc>
          <w:tcPr>
            <w:tcW w:w="5036" w:type="dxa"/>
            <w:vAlign w:val="center"/>
          </w:tcPr>
          <w:p w:rsidR="00E03E4F" w:rsidRPr="00576977" w:rsidRDefault="00E03E4F" w:rsidP="00E03E4F">
            <w:proofErr w:type="spellStart"/>
            <w:r w:rsidRPr="00576977">
              <w:t>Міжфакультетська</w:t>
            </w:r>
            <w:proofErr w:type="spellEnd"/>
            <w:r w:rsidRPr="00576977">
              <w:t xml:space="preserve"> вибіркова дисципліна  2</w:t>
            </w:r>
          </w:p>
        </w:tc>
        <w:tc>
          <w:tcPr>
            <w:tcW w:w="1417" w:type="dxa"/>
            <w:vAlign w:val="center"/>
          </w:tcPr>
          <w:p w:rsidR="00E03E4F" w:rsidRPr="00576977" w:rsidRDefault="00E03E4F" w:rsidP="00E03E4F">
            <w:pPr>
              <w:jc w:val="center"/>
            </w:pPr>
            <w:r w:rsidRPr="00576977">
              <w:t>3</w:t>
            </w:r>
          </w:p>
        </w:tc>
        <w:tc>
          <w:tcPr>
            <w:tcW w:w="2302" w:type="dxa"/>
          </w:tcPr>
          <w:p w:rsidR="00E03E4F" w:rsidRPr="00576977" w:rsidRDefault="00E03E4F" w:rsidP="00A675C5">
            <w:pPr>
              <w:jc w:val="center"/>
            </w:pPr>
            <w:r w:rsidRPr="00576977">
              <w:rPr>
                <w:bCs/>
              </w:rPr>
              <w:t>Залік</w:t>
            </w:r>
          </w:p>
        </w:tc>
      </w:tr>
      <w:tr w:rsidR="00E03E4F" w:rsidRPr="00576977" w:rsidTr="00A37D44">
        <w:tc>
          <w:tcPr>
            <w:tcW w:w="1026" w:type="dxa"/>
          </w:tcPr>
          <w:p w:rsidR="00E03E4F" w:rsidRPr="00576977" w:rsidRDefault="00524F75" w:rsidP="00A675C5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 xml:space="preserve">ВК 3. </w:t>
            </w:r>
          </w:p>
        </w:tc>
        <w:tc>
          <w:tcPr>
            <w:tcW w:w="5036" w:type="dxa"/>
            <w:vAlign w:val="center"/>
          </w:tcPr>
          <w:p w:rsidR="00E03E4F" w:rsidRPr="00576977" w:rsidRDefault="00E03E4F" w:rsidP="00E03E4F">
            <w:proofErr w:type="spellStart"/>
            <w:r w:rsidRPr="00576977">
              <w:t>Міжфакультетська</w:t>
            </w:r>
            <w:proofErr w:type="spellEnd"/>
            <w:r w:rsidRPr="00576977">
              <w:t xml:space="preserve"> вибіркова дисципліна  3</w:t>
            </w:r>
          </w:p>
        </w:tc>
        <w:tc>
          <w:tcPr>
            <w:tcW w:w="1417" w:type="dxa"/>
            <w:vAlign w:val="center"/>
          </w:tcPr>
          <w:p w:rsidR="00E03E4F" w:rsidRPr="00576977" w:rsidRDefault="00E03E4F" w:rsidP="00E03E4F">
            <w:pPr>
              <w:jc w:val="center"/>
            </w:pPr>
            <w:r w:rsidRPr="00576977">
              <w:t>3</w:t>
            </w:r>
          </w:p>
        </w:tc>
        <w:tc>
          <w:tcPr>
            <w:tcW w:w="2302" w:type="dxa"/>
          </w:tcPr>
          <w:p w:rsidR="00E03E4F" w:rsidRPr="00576977" w:rsidRDefault="00E03E4F" w:rsidP="00A675C5">
            <w:pPr>
              <w:jc w:val="center"/>
            </w:pPr>
            <w:r w:rsidRPr="00576977">
              <w:rPr>
                <w:bCs/>
              </w:rPr>
              <w:t>Залік</w:t>
            </w:r>
          </w:p>
        </w:tc>
      </w:tr>
      <w:tr w:rsidR="00E03E4F" w:rsidRPr="00576977" w:rsidTr="00A37D44">
        <w:tc>
          <w:tcPr>
            <w:tcW w:w="1026" w:type="dxa"/>
          </w:tcPr>
          <w:p w:rsidR="00E03E4F" w:rsidRPr="00576977" w:rsidRDefault="00524F75" w:rsidP="00A675C5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>ВК 4.</w:t>
            </w:r>
          </w:p>
        </w:tc>
        <w:tc>
          <w:tcPr>
            <w:tcW w:w="5036" w:type="dxa"/>
            <w:vAlign w:val="center"/>
          </w:tcPr>
          <w:p w:rsidR="00E03E4F" w:rsidRPr="00576977" w:rsidRDefault="00E03E4F" w:rsidP="00E03E4F">
            <w:proofErr w:type="spellStart"/>
            <w:r w:rsidRPr="00576977">
              <w:t>Міжфакультетська</w:t>
            </w:r>
            <w:proofErr w:type="spellEnd"/>
            <w:r w:rsidRPr="00576977">
              <w:t xml:space="preserve"> вибіркова дисципліна  4</w:t>
            </w:r>
          </w:p>
        </w:tc>
        <w:tc>
          <w:tcPr>
            <w:tcW w:w="1417" w:type="dxa"/>
            <w:vAlign w:val="center"/>
          </w:tcPr>
          <w:p w:rsidR="00E03E4F" w:rsidRPr="00576977" w:rsidRDefault="00E03E4F" w:rsidP="00E03E4F">
            <w:pPr>
              <w:jc w:val="center"/>
            </w:pPr>
            <w:r w:rsidRPr="00576977">
              <w:t>3</w:t>
            </w:r>
          </w:p>
        </w:tc>
        <w:tc>
          <w:tcPr>
            <w:tcW w:w="2302" w:type="dxa"/>
          </w:tcPr>
          <w:p w:rsidR="00E03E4F" w:rsidRPr="00576977" w:rsidRDefault="00E03E4F" w:rsidP="00A675C5">
            <w:pPr>
              <w:jc w:val="center"/>
            </w:pPr>
            <w:r w:rsidRPr="00576977">
              <w:rPr>
                <w:bCs/>
              </w:rPr>
              <w:t>Залік</w:t>
            </w:r>
          </w:p>
        </w:tc>
      </w:tr>
      <w:tr w:rsidR="00E03E4F" w:rsidRPr="00576977" w:rsidTr="005109B6">
        <w:tc>
          <w:tcPr>
            <w:tcW w:w="9781" w:type="dxa"/>
            <w:gridSpan w:val="4"/>
          </w:tcPr>
          <w:p w:rsidR="00E03E4F" w:rsidRPr="00576977" w:rsidRDefault="00E03E4F" w:rsidP="00E03E4F">
            <w:pPr>
              <w:pStyle w:val="a5"/>
              <w:ind w:left="0"/>
              <w:jc w:val="center"/>
              <w:rPr>
                <w:bCs/>
                <w:i/>
              </w:rPr>
            </w:pPr>
            <w:r w:rsidRPr="00576977">
              <w:rPr>
                <w:b/>
                <w:bCs/>
              </w:rPr>
              <w:t xml:space="preserve">Цикл професійної підготовки </w:t>
            </w:r>
          </w:p>
        </w:tc>
      </w:tr>
      <w:tr w:rsidR="00E03E4F" w:rsidRPr="00576977" w:rsidTr="00A37D44">
        <w:tc>
          <w:tcPr>
            <w:tcW w:w="1026" w:type="dxa"/>
          </w:tcPr>
          <w:p w:rsidR="00E03E4F" w:rsidRPr="00576977" w:rsidRDefault="00524F75" w:rsidP="00524F75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>ВК 5.</w:t>
            </w:r>
          </w:p>
        </w:tc>
        <w:tc>
          <w:tcPr>
            <w:tcW w:w="5036" w:type="dxa"/>
            <w:vAlign w:val="center"/>
          </w:tcPr>
          <w:p w:rsidR="00E03E4F" w:rsidRPr="00576977" w:rsidRDefault="00524F75" w:rsidP="00E03E4F">
            <w:r w:rsidRPr="00576977">
              <w:t>С</w:t>
            </w:r>
            <w:r w:rsidR="005D12C7" w:rsidRPr="00576977">
              <w:t xml:space="preserve">оціологія масової комунікації / </w:t>
            </w:r>
            <w:r w:rsidRPr="00576977">
              <w:t xml:space="preserve">Глобалізація </w:t>
            </w:r>
            <w:r w:rsidR="005D12C7" w:rsidRPr="00576977">
              <w:t xml:space="preserve"> </w:t>
            </w:r>
            <w:r w:rsidRPr="00576977">
              <w:t>медіа</w:t>
            </w:r>
            <w:r w:rsidR="00B222E5" w:rsidRPr="00B222E5">
              <w:t xml:space="preserve"> </w:t>
            </w:r>
          </w:p>
        </w:tc>
        <w:tc>
          <w:tcPr>
            <w:tcW w:w="1417" w:type="dxa"/>
            <w:vAlign w:val="center"/>
          </w:tcPr>
          <w:p w:rsidR="00E03E4F" w:rsidRPr="00576977" w:rsidRDefault="00524F75" w:rsidP="00E03E4F">
            <w:pPr>
              <w:jc w:val="center"/>
            </w:pPr>
            <w:r w:rsidRPr="00576977">
              <w:t>4</w:t>
            </w:r>
          </w:p>
        </w:tc>
        <w:tc>
          <w:tcPr>
            <w:tcW w:w="2302" w:type="dxa"/>
          </w:tcPr>
          <w:p w:rsidR="00E03E4F" w:rsidRPr="00576977" w:rsidRDefault="00E03E4F" w:rsidP="00524F75">
            <w:pPr>
              <w:jc w:val="center"/>
            </w:pPr>
            <w:r w:rsidRPr="00576977">
              <w:rPr>
                <w:bCs/>
              </w:rPr>
              <w:t>Залік</w:t>
            </w:r>
          </w:p>
        </w:tc>
      </w:tr>
      <w:tr w:rsidR="007B2B1F" w:rsidRPr="00576977" w:rsidTr="00CF17AE">
        <w:trPr>
          <w:trHeight w:val="490"/>
        </w:trPr>
        <w:tc>
          <w:tcPr>
            <w:tcW w:w="1026" w:type="dxa"/>
          </w:tcPr>
          <w:p w:rsidR="00216B75" w:rsidRPr="00576977" w:rsidRDefault="007B2B1F" w:rsidP="00CF17AE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>ВК 6.</w:t>
            </w:r>
          </w:p>
        </w:tc>
        <w:tc>
          <w:tcPr>
            <w:tcW w:w="5036" w:type="dxa"/>
            <w:vMerge w:val="restart"/>
            <w:vAlign w:val="center"/>
          </w:tcPr>
          <w:p w:rsidR="007B2B1F" w:rsidRPr="00576977" w:rsidRDefault="007B2B1F" w:rsidP="00216B75">
            <w:r w:rsidRPr="00576977">
              <w:t xml:space="preserve">Основи </w:t>
            </w:r>
            <w:proofErr w:type="spellStart"/>
            <w:r w:rsidRPr="00576977">
              <w:t>медіаграмотності</w:t>
            </w:r>
            <w:proofErr w:type="spellEnd"/>
            <w:r w:rsidRPr="00576977">
              <w:t xml:space="preserve"> / Антропологія медіа </w:t>
            </w:r>
            <w:r w:rsidR="00216B75" w:rsidRPr="00216B75">
              <w:t>/</w:t>
            </w:r>
            <w:r w:rsidRPr="00576977">
              <w:t>Ділові переговори (англ. ) / Політичні комунікації</w:t>
            </w:r>
          </w:p>
        </w:tc>
        <w:tc>
          <w:tcPr>
            <w:tcW w:w="1417" w:type="dxa"/>
            <w:vAlign w:val="center"/>
          </w:tcPr>
          <w:p w:rsidR="007B2B1F" w:rsidRPr="00576977" w:rsidRDefault="007B2B1F" w:rsidP="00216B75">
            <w:pPr>
              <w:jc w:val="center"/>
            </w:pPr>
            <w:r w:rsidRPr="00576977">
              <w:t>4</w:t>
            </w:r>
          </w:p>
        </w:tc>
        <w:tc>
          <w:tcPr>
            <w:tcW w:w="2302" w:type="dxa"/>
          </w:tcPr>
          <w:p w:rsidR="007B2B1F" w:rsidRPr="00576977" w:rsidRDefault="007B2B1F" w:rsidP="00216B75">
            <w:pPr>
              <w:jc w:val="center"/>
            </w:pPr>
            <w:r w:rsidRPr="00576977">
              <w:rPr>
                <w:bCs/>
              </w:rPr>
              <w:t>Залік</w:t>
            </w:r>
          </w:p>
        </w:tc>
      </w:tr>
      <w:tr w:rsidR="007B2B1F" w:rsidRPr="00576977" w:rsidTr="00A37D44">
        <w:trPr>
          <w:trHeight w:val="348"/>
        </w:trPr>
        <w:tc>
          <w:tcPr>
            <w:tcW w:w="1026" w:type="dxa"/>
          </w:tcPr>
          <w:p w:rsidR="007B2B1F" w:rsidRPr="00576977" w:rsidRDefault="007B2B1F" w:rsidP="00216B75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>ВК 7.</w:t>
            </w:r>
          </w:p>
        </w:tc>
        <w:tc>
          <w:tcPr>
            <w:tcW w:w="5036" w:type="dxa"/>
            <w:vMerge/>
            <w:vAlign w:val="center"/>
          </w:tcPr>
          <w:p w:rsidR="007B2B1F" w:rsidRPr="00576977" w:rsidRDefault="007B2B1F" w:rsidP="00216B75"/>
        </w:tc>
        <w:tc>
          <w:tcPr>
            <w:tcW w:w="1417" w:type="dxa"/>
            <w:vAlign w:val="center"/>
          </w:tcPr>
          <w:p w:rsidR="007B2B1F" w:rsidRPr="00576977" w:rsidRDefault="007B2B1F" w:rsidP="00216B75">
            <w:pPr>
              <w:jc w:val="center"/>
            </w:pPr>
            <w:r w:rsidRPr="00576977">
              <w:t>4</w:t>
            </w:r>
          </w:p>
        </w:tc>
        <w:tc>
          <w:tcPr>
            <w:tcW w:w="2302" w:type="dxa"/>
          </w:tcPr>
          <w:p w:rsidR="007B2B1F" w:rsidRPr="00576977" w:rsidRDefault="007B2B1F" w:rsidP="00216B75">
            <w:pPr>
              <w:jc w:val="center"/>
            </w:pPr>
            <w:r w:rsidRPr="00576977">
              <w:rPr>
                <w:bCs/>
              </w:rPr>
              <w:t xml:space="preserve">Залік </w:t>
            </w:r>
          </w:p>
        </w:tc>
      </w:tr>
      <w:tr w:rsidR="00216B75" w:rsidRPr="00576977" w:rsidTr="00A37D44">
        <w:trPr>
          <w:trHeight w:val="412"/>
        </w:trPr>
        <w:tc>
          <w:tcPr>
            <w:tcW w:w="1026" w:type="dxa"/>
          </w:tcPr>
          <w:p w:rsidR="00216B75" w:rsidRPr="00576977" w:rsidRDefault="00216B75" w:rsidP="00524F75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>ВК 8.</w:t>
            </w:r>
          </w:p>
        </w:tc>
        <w:tc>
          <w:tcPr>
            <w:tcW w:w="5036" w:type="dxa"/>
            <w:vMerge w:val="restart"/>
            <w:vAlign w:val="center"/>
          </w:tcPr>
          <w:p w:rsidR="00216B75" w:rsidRPr="00216B75" w:rsidRDefault="00216B75" w:rsidP="00DB0FE1">
            <w:pPr>
              <w:rPr>
                <w:lang w:val="ru-RU"/>
              </w:rPr>
            </w:pPr>
            <w:r w:rsidRPr="00576977">
              <w:t>Практичний маркетинг /</w:t>
            </w:r>
            <w:r>
              <w:rPr>
                <w:lang w:val="ru-RU"/>
              </w:rPr>
              <w:t xml:space="preserve"> </w:t>
            </w:r>
            <w:r w:rsidRPr="00576977">
              <w:t>Ділова іноземна мова (англ.)</w:t>
            </w:r>
            <w:r>
              <w:rPr>
                <w:lang w:val="ru-RU"/>
              </w:rPr>
              <w:t xml:space="preserve"> / </w:t>
            </w:r>
            <w:proofErr w:type="gramStart"/>
            <w:r w:rsidRPr="00576977">
              <w:t>Мед</w:t>
            </w:r>
            <w:proofErr w:type="gramEnd"/>
            <w:r w:rsidRPr="00576977">
              <w:t xml:space="preserve">іа в конструюванні образів / </w:t>
            </w:r>
            <w:proofErr w:type="spellStart"/>
            <w:r w:rsidRPr="00576977">
              <w:t>Медіааналітика</w:t>
            </w:r>
            <w:proofErr w:type="spellEnd"/>
          </w:p>
        </w:tc>
        <w:tc>
          <w:tcPr>
            <w:tcW w:w="1417" w:type="dxa"/>
            <w:vAlign w:val="center"/>
          </w:tcPr>
          <w:p w:rsidR="00216B75" w:rsidRPr="00576977" w:rsidRDefault="00216B75" w:rsidP="00E03E4F">
            <w:pPr>
              <w:jc w:val="center"/>
            </w:pPr>
            <w:r w:rsidRPr="00576977">
              <w:t>4</w:t>
            </w:r>
          </w:p>
        </w:tc>
        <w:tc>
          <w:tcPr>
            <w:tcW w:w="2302" w:type="dxa"/>
          </w:tcPr>
          <w:p w:rsidR="00216B75" w:rsidRPr="00576977" w:rsidRDefault="00216B75" w:rsidP="00524F75">
            <w:pPr>
              <w:jc w:val="center"/>
            </w:pPr>
            <w:r w:rsidRPr="00576977">
              <w:rPr>
                <w:bCs/>
              </w:rPr>
              <w:t>Залік</w:t>
            </w:r>
          </w:p>
        </w:tc>
      </w:tr>
      <w:tr w:rsidR="00216B75" w:rsidRPr="00576977" w:rsidTr="00A37D44">
        <w:tc>
          <w:tcPr>
            <w:tcW w:w="1026" w:type="dxa"/>
          </w:tcPr>
          <w:p w:rsidR="00216B75" w:rsidRPr="00576977" w:rsidRDefault="00216B75" w:rsidP="00524F75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>ВК 9.</w:t>
            </w:r>
          </w:p>
        </w:tc>
        <w:tc>
          <w:tcPr>
            <w:tcW w:w="5036" w:type="dxa"/>
            <w:vMerge/>
          </w:tcPr>
          <w:p w:rsidR="00216B75" w:rsidRPr="00576977" w:rsidRDefault="00216B75" w:rsidP="00E03E4F"/>
        </w:tc>
        <w:tc>
          <w:tcPr>
            <w:tcW w:w="1417" w:type="dxa"/>
            <w:vAlign w:val="center"/>
          </w:tcPr>
          <w:p w:rsidR="00216B75" w:rsidRPr="00576977" w:rsidRDefault="00216B75" w:rsidP="00E03E4F">
            <w:pPr>
              <w:jc w:val="center"/>
            </w:pPr>
            <w:r w:rsidRPr="00576977">
              <w:t>4</w:t>
            </w:r>
          </w:p>
        </w:tc>
        <w:tc>
          <w:tcPr>
            <w:tcW w:w="2302" w:type="dxa"/>
          </w:tcPr>
          <w:p w:rsidR="00216B75" w:rsidRPr="00576977" w:rsidRDefault="00216B75" w:rsidP="00524F75">
            <w:pPr>
              <w:jc w:val="center"/>
            </w:pPr>
            <w:r w:rsidRPr="00576977">
              <w:rPr>
                <w:bCs/>
              </w:rPr>
              <w:t>Залік</w:t>
            </w:r>
          </w:p>
        </w:tc>
      </w:tr>
      <w:tr w:rsidR="00CA6D2A" w:rsidRPr="00576977" w:rsidTr="00A37D44">
        <w:trPr>
          <w:trHeight w:val="421"/>
        </w:trPr>
        <w:tc>
          <w:tcPr>
            <w:tcW w:w="1026" w:type="dxa"/>
          </w:tcPr>
          <w:p w:rsidR="00CA6D2A" w:rsidRPr="00576977" w:rsidRDefault="00CA6D2A" w:rsidP="00524F75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>ВК 10.</w:t>
            </w:r>
          </w:p>
        </w:tc>
        <w:tc>
          <w:tcPr>
            <w:tcW w:w="5036" w:type="dxa"/>
            <w:vMerge w:val="restart"/>
            <w:vAlign w:val="center"/>
          </w:tcPr>
          <w:p w:rsidR="00CA6D2A" w:rsidRPr="00576977" w:rsidRDefault="00CA6D2A" w:rsidP="00CA6D2A">
            <w:proofErr w:type="spellStart"/>
            <w:r>
              <w:t>Копірайтинг</w:t>
            </w:r>
            <w:proofErr w:type="spellEnd"/>
            <w:r>
              <w:t xml:space="preserve"> / Ділова іноземна мова (англ.)  /Комунікативні практики соціального підприємництва / Кар’єра та лідерство / Медіа в етнокультурній взаємодії / Маркетингові комунікації</w:t>
            </w:r>
          </w:p>
        </w:tc>
        <w:tc>
          <w:tcPr>
            <w:tcW w:w="1417" w:type="dxa"/>
            <w:vAlign w:val="center"/>
          </w:tcPr>
          <w:p w:rsidR="00CA6D2A" w:rsidRPr="00576977" w:rsidRDefault="00CA6D2A" w:rsidP="00E03E4F">
            <w:pPr>
              <w:jc w:val="center"/>
            </w:pPr>
            <w:r w:rsidRPr="00576977">
              <w:t>4</w:t>
            </w:r>
          </w:p>
        </w:tc>
        <w:tc>
          <w:tcPr>
            <w:tcW w:w="2302" w:type="dxa"/>
          </w:tcPr>
          <w:p w:rsidR="00CA6D2A" w:rsidRPr="00576977" w:rsidRDefault="00CA6D2A" w:rsidP="00524F75">
            <w:pPr>
              <w:jc w:val="center"/>
            </w:pPr>
            <w:r w:rsidRPr="00576977">
              <w:rPr>
                <w:bCs/>
              </w:rPr>
              <w:t>Залік</w:t>
            </w:r>
          </w:p>
        </w:tc>
      </w:tr>
      <w:tr w:rsidR="00CA6D2A" w:rsidRPr="00576977" w:rsidTr="00CF17AE">
        <w:trPr>
          <w:trHeight w:val="436"/>
        </w:trPr>
        <w:tc>
          <w:tcPr>
            <w:tcW w:w="1026" w:type="dxa"/>
          </w:tcPr>
          <w:p w:rsidR="00CA6D2A" w:rsidRPr="00576977" w:rsidRDefault="00CA6D2A" w:rsidP="00524F75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>ВК 11.</w:t>
            </w:r>
          </w:p>
        </w:tc>
        <w:tc>
          <w:tcPr>
            <w:tcW w:w="5036" w:type="dxa"/>
            <w:vMerge/>
            <w:vAlign w:val="center"/>
          </w:tcPr>
          <w:p w:rsidR="00CA6D2A" w:rsidRPr="00576977" w:rsidRDefault="00CA6D2A" w:rsidP="001C2A03"/>
        </w:tc>
        <w:tc>
          <w:tcPr>
            <w:tcW w:w="1417" w:type="dxa"/>
            <w:vAlign w:val="center"/>
          </w:tcPr>
          <w:p w:rsidR="00CA6D2A" w:rsidRPr="00576977" w:rsidRDefault="00CA6D2A" w:rsidP="00E03E4F">
            <w:pPr>
              <w:jc w:val="center"/>
            </w:pPr>
            <w:r w:rsidRPr="00576977">
              <w:t>4</w:t>
            </w:r>
          </w:p>
        </w:tc>
        <w:tc>
          <w:tcPr>
            <w:tcW w:w="2302" w:type="dxa"/>
          </w:tcPr>
          <w:p w:rsidR="00CA6D2A" w:rsidRPr="00576977" w:rsidRDefault="00CA6D2A" w:rsidP="00524F75">
            <w:pPr>
              <w:jc w:val="center"/>
            </w:pPr>
            <w:r w:rsidRPr="00576977">
              <w:rPr>
                <w:bCs/>
              </w:rPr>
              <w:t>Залік</w:t>
            </w:r>
          </w:p>
        </w:tc>
      </w:tr>
      <w:tr w:rsidR="00CA6D2A" w:rsidRPr="00576977" w:rsidTr="00A37D44">
        <w:tc>
          <w:tcPr>
            <w:tcW w:w="1026" w:type="dxa"/>
          </w:tcPr>
          <w:p w:rsidR="00CA6D2A" w:rsidRPr="00576977" w:rsidRDefault="00CA6D2A" w:rsidP="00524F75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>ВК 12.</w:t>
            </w:r>
          </w:p>
        </w:tc>
        <w:tc>
          <w:tcPr>
            <w:tcW w:w="5036" w:type="dxa"/>
            <w:vMerge/>
            <w:vAlign w:val="center"/>
          </w:tcPr>
          <w:p w:rsidR="00CA6D2A" w:rsidRPr="00576977" w:rsidRDefault="00CA6D2A" w:rsidP="00E03E4F"/>
        </w:tc>
        <w:tc>
          <w:tcPr>
            <w:tcW w:w="1417" w:type="dxa"/>
            <w:vAlign w:val="center"/>
          </w:tcPr>
          <w:p w:rsidR="00CA6D2A" w:rsidRPr="00576977" w:rsidRDefault="00CA6D2A" w:rsidP="00E03E4F">
            <w:pPr>
              <w:jc w:val="center"/>
            </w:pPr>
            <w:r w:rsidRPr="00576977">
              <w:t>4</w:t>
            </w:r>
          </w:p>
        </w:tc>
        <w:tc>
          <w:tcPr>
            <w:tcW w:w="2302" w:type="dxa"/>
          </w:tcPr>
          <w:p w:rsidR="00CA6D2A" w:rsidRPr="00576977" w:rsidRDefault="00CA6D2A" w:rsidP="00524F75">
            <w:pPr>
              <w:jc w:val="center"/>
            </w:pPr>
            <w:r w:rsidRPr="00576977">
              <w:rPr>
                <w:bCs/>
              </w:rPr>
              <w:t>Залік</w:t>
            </w:r>
          </w:p>
        </w:tc>
      </w:tr>
      <w:tr w:rsidR="00CA6D2A" w:rsidRPr="00576977" w:rsidTr="00E07EEB">
        <w:trPr>
          <w:trHeight w:val="389"/>
        </w:trPr>
        <w:tc>
          <w:tcPr>
            <w:tcW w:w="1026" w:type="dxa"/>
          </w:tcPr>
          <w:p w:rsidR="00CA6D2A" w:rsidRPr="00576977" w:rsidRDefault="00CA6D2A" w:rsidP="00524F75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>ВК 13.</w:t>
            </w:r>
          </w:p>
        </w:tc>
        <w:tc>
          <w:tcPr>
            <w:tcW w:w="5036" w:type="dxa"/>
            <w:vMerge w:val="restart"/>
            <w:vAlign w:val="center"/>
          </w:tcPr>
          <w:p w:rsidR="00CA6D2A" w:rsidRPr="00576977" w:rsidRDefault="00CA6D2A" w:rsidP="00E945AE">
            <w:r w:rsidRPr="00CA6D2A">
              <w:t xml:space="preserve">Аналітика реформ у </w:t>
            </w:r>
            <w:proofErr w:type="spellStart"/>
            <w:r w:rsidRPr="00CA6D2A">
              <w:t>медіафокусі</w:t>
            </w:r>
            <w:proofErr w:type="spellEnd"/>
            <w:r w:rsidRPr="00CA6D2A">
              <w:t xml:space="preserve"> /  Ефективність комунікативних технологій / Менеджмент контенту   </w:t>
            </w:r>
            <w:proofErr w:type="spellStart"/>
            <w:r w:rsidRPr="00CA6D2A">
              <w:t>веб-сайту</w:t>
            </w:r>
            <w:proofErr w:type="spellEnd"/>
            <w:r w:rsidRPr="00CA6D2A">
              <w:t xml:space="preserve"> / </w:t>
            </w:r>
            <w:r w:rsidR="00E07EEB" w:rsidRPr="00E07EEB">
              <w:t xml:space="preserve"> </w:t>
            </w:r>
            <w:proofErr w:type="spellStart"/>
            <w:r w:rsidR="00E07EEB" w:rsidRPr="00E07EEB">
              <w:t>Онлайн-дослідження</w:t>
            </w:r>
            <w:proofErr w:type="spellEnd"/>
            <w:r w:rsidR="00E07EEB" w:rsidRPr="00E07EEB">
              <w:t xml:space="preserve">  </w:t>
            </w:r>
          </w:p>
        </w:tc>
        <w:tc>
          <w:tcPr>
            <w:tcW w:w="1417" w:type="dxa"/>
            <w:vAlign w:val="center"/>
          </w:tcPr>
          <w:p w:rsidR="00CA6D2A" w:rsidRPr="00576977" w:rsidRDefault="00CA6D2A" w:rsidP="00E03E4F">
            <w:pPr>
              <w:jc w:val="center"/>
            </w:pPr>
            <w:r w:rsidRPr="00576977">
              <w:t>4</w:t>
            </w:r>
          </w:p>
        </w:tc>
        <w:tc>
          <w:tcPr>
            <w:tcW w:w="2302" w:type="dxa"/>
          </w:tcPr>
          <w:p w:rsidR="00CA6D2A" w:rsidRPr="00576977" w:rsidRDefault="00CA6D2A" w:rsidP="00524F75">
            <w:pPr>
              <w:jc w:val="center"/>
            </w:pPr>
            <w:r w:rsidRPr="00576977">
              <w:rPr>
                <w:bCs/>
              </w:rPr>
              <w:t>Залік</w:t>
            </w:r>
          </w:p>
        </w:tc>
      </w:tr>
      <w:tr w:rsidR="00CA6D2A" w:rsidRPr="00576977" w:rsidTr="002F19A4">
        <w:trPr>
          <w:trHeight w:val="711"/>
        </w:trPr>
        <w:tc>
          <w:tcPr>
            <w:tcW w:w="1026" w:type="dxa"/>
          </w:tcPr>
          <w:p w:rsidR="00CA6D2A" w:rsidRPr="00576977" w:rsidRDefault="00CA6D2A" w:rsidP="00524F75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>ВК 14.</w:t>
            </w:r>
          </w:p>
        </w:tc>
        <w:tc>
          <w:tcPr>
            <w:tcW w:w="5036" w:type="dxa"/>
            <w:vMerge/>
            <w:vAlign w:val="center"/>
          </w:tcPr>
          <w:p w:rsidR="00CA6D2A" w:rsidRPr="00576977" w:rsidRDefault="00CA6D2A" w:rsidP="00E03E4F"/>
        </w:tc>
        <w:tc>
          <w:tcPr>
            <w:tcW w:w="1417" w:type="dxa"/>
            <w:vAlign w:val="center"/>
          </w:tcPr>
          <w:p w:rsidR="00CA6D2A" w:rsidRPr="00576977" w:rsidRDefault="00CA6D2A" w:rsidP="00E03E4F">
            <w:pPr>
              <w:jc w:val="center"/>
            </w:pPr>
            <w:r w:rsidRPr="00576977">
              <w:t>4</w:t>
            </w:r>
          </w:p>
        </w:tc>
        <w:tc>
          <w:tcPr>
            <w:tcW w:w="2302" w:type="dxa"/>
          </w:tcPr>
          <w:p w:rsidR="00CA6D2A" w:rsidRPr="00576977" w:rsidRDefault="00CA6D2A" w:rsidP="00524F75">
            <w:pPr>
              <w:jc w:val="center"/>
            </w:pPr>
            <w:r w:rsidRPr="00576977">
              <w:rPr>
                <w:bCs/>
              </w:rPr>
              <w:t>Залік</w:t>
            </w:r>
          </w:p>
        </w:tc>
      </w:tr>
      <w:tr w:rsidR="00CA6D2A" w:rsidRPr="00576977" w:rsidTr="006E3183">
        <w:trPr>
          <w:trHeight w:val="674"/>
        </w:trPr>
        <w:tc>
          <w:tcPr>
            <w:tcW w:w="1026" w:type="dxa"/>
          </w:tcPr>
          <w:p w:rsidR="006E3183" w:rsidRPr="00576977" w:rsidRDefault="00CA6D2A" w:rsidP="006E3183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>ВК 15.</w:t>
            </w:r>
          </w:p>
        </w:tc>
        <w:tc>
          <w:tcPr>
            <w:tcW w:w="5036" w:type="dxa"/>
            <w:vMerge w:val="restart"/>
            <w:vAlign w:val="center"/>
          </w:tcPr>
          <w:p w:rsidR="00CA6D2A" w:rsidRPr="00576977" w:rsidRDefault="00E07EEB" w:rsidP="00482585">
            <w:proofErr w:type="spellStart"/>
            <w:r w:rsidRPr="00E07EEB">
              <w:t>Маніпулятивні</w:t>
            </w:r>
            <w:proofErr w:type="spellEnd"/>
            <w:r w:rsidRPr="00E07EEB">
              <w:t xml:space="preserve"> технології в соціальних комунікаціях</w:t>
            </w:r>
            <w:r w:rsidR="006E3183" w:rsidRPr="00B222E5">
              <w:t xml:space="preserve"> </w:t>
            </w:r>
            <w:r w:rsidR="006E3183" w:rsidRPr="006E3183">
              <w:t xml:space="preserve">/ </w:t>
            </w:r>
            <w:r w:rsidR="006E3183" w:rsidRPr="00B222E5">
              <w:t xml:space="preserve">Комунікація в </w:t>
            </w:r>
            <w:proofErr w:type="spellStart"/>
            <w:r w:rsidR="006E3183" w:rsidRPr="00B222E5">
              <w:t>медіакампаніях</w:t>
            </w:r>
            <w:proofErr w:type="spellEnd"/>
            <w:r w:rsidR="006E3183" w:rsidRPr="00B222E5">
              <w:t xml:space="preserve">       </w:t>
            </w:r>
            <w:r w:rsidRPr="00E07EEB">
              <w:t xml:space="preserve"> </w:t>
            </w:r>
            <w:r w:rsidR="00CA6D2A" w:rsidRPr="00CA6D2A">
              <w:t>/ Застосування теорії ігор у публічній сфері  / Політична мова: розуміння й використання  / Практикум з риторики конфлікту в медіа</w:t>
            </w:r>
          </w:p>
        </w:tc>
        <w:tc>
          <w:tcPr>
            <w:tcW w:w="1417" w:type="dxa"/>
            <w:vAlign w:val="center"/>
          </w:tcPr>
          <w:p w:rsidR="00CA6D2A" w:rsidRPr="00576977" w:rsidRDefault="00CA6D2A" w:rsidP="00E03E4F">
            <w:pPr>
              <w:jc w:val="center"/>
            </w:pPr>
            <w:r w:rsidRPr="00576977">
              <w:t>4</w:t>
            </w:r>
          </w:p>
        </w:tc>
        <w:tc>
          <w:tcPr>
            <w:tcW w:w="2302" w:type="dxa"/>
          </w:tcPr>
          <w:p w:rsidR="00CA6D2A" w:rsidRPr="00576977" w:rsidRDefault="00CA6D2A" w:rsidP="00524F75">
            <w:pPr>
              <w:jc w:val="center"/>
              <w:rPr>
                <w:bCs/>
              </w:rPr>
            </w:pPr>
            <w:r w:rsidRPr="00576977">
              <w:rPr>
                <w:bCs/>
              </w:rPr>
              <w:t>Залік</w:t>
            </w:r>
          </w:p>
        </w:tc>
      </w:tr>
      <w:tr w:rsidR="00CA6D2A" w:rsidRPr="00576977" w:rsidTr="00A37D44">
        <w:tc>
          <w:tcPr>
            <w:tcW w:w="1026" w:type="dxa"/>
          </w:tcPr>
          <w:p w:rsidR="00CA6D2A" w:rsidRPr="00576977" w:rsidRDefault="00CA6D2A" w:rsidP="00524F75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Cs/>
              </w:rPr>
              <w:t>ВК 16.</w:t>
            </w:r>
          </w:p>
        </w:tc>
        <w:tc>
          <w:tcPr>
            <w:tcW w:w="5036" w:type="dxa"/>
            <w:vMerge/>
            <w:vAlign w:val="center"/>
          </w:tcPr>
          <w:p w:rsidR="00CA6D2A" w:rsidRPr="00576977" w:rsidRDefault="00CA6D2A" w:rsidP="00524F75"/>
        </w:tc>
        <w:tc>
          <w:tcPr>
            <w:tcW w:w="1417" w:type="dxa"/>
            <w:vAlign w:val="center"/>
          </w:tcPr>
          <w:p w:rsidR="00CA6D2A" w:rsidRPr="00576977" w:rsidRDefault="00CA6D2A" w:rsidP="00524F75">
            <w:pPr>
              <w:jc w:val="center"/>
            </w:pPr>
            <w:r w:rsidRPr="00576977">
              <w:t>4</w:t>
            </w:r>
          </w:p>
        </w:tc>
        <w:tc>
          <w:tcPr>
            <w:tcW w:w="2302" w:type="dxa"/>
          </w:tcPr>
          <w:p w:rsidR="00CA6D2A" w:rsidRDefault="00CA6D2A" w:rsidP="00524F75">
            <w:pPr>
              <w:jc w:val="center"/>
              <w:rPr>
                <w:bCs/>
              </w:rPr>
            </w:pPr>
          </w:p>
          <w:p w:rsidR="00CA6D2A" w:rsidRPr="00576977" w:rsidRDefault="00CA6D2A" w:rsidP="00524F75">
            <w:pPr>
              <w:jc w:val="center"/>
              <w:rPr>
                <w:bCs/>
              </w:rPr>
            </w:pPr>
            <w:r w:rsidRPr="00576977">
              <w:rPr>
                <w:bCs/>
              </w:rPr>
              <w:t>Залік</w:t>
            </w:r>
          </w:p>
        </w:tc>
      </w:tr>
      <w:tr w:rsidR="00524F75" w:rsidRPr="00576977" w:rsidTr="00A37D44">
        <w:tc>
          <w:tcPr>
            <w:tcW w:w="6062" w:type="dxa"/>
            <w:gridSpan w:val="2"/>
          </w:tcPr>
          <w:p w:rsidR="00524F75" w:rsidRPr="00576977" w:rsidRDefault="00524F75" w:rsidP="006675D2">
            <w:pPr>
              <w:pStyle w:val="a5"/>
              <w:ind w:left="0"/>
              <w:jc w:val="center"/>
              <w:rPr>
                <w:bCs/>
              </w:rPr>
            </w:pPr>
            <w:r w:rsidRPr="00576977">
              <w:rPr>
                <w:b/>
                <w:bCs/>
              </w:rPr>
              <w:t>Загальний обсяг вибіркових дисциплін</w:t>
            </w:r>
          </w:p>
        </w:tc>
        <w:tc>
          <w:tcPr>
            <w:tcW w:w="3719" w:type="dxa"/>
            <w:gridSpan w:val="2"/>
          </w:tcPr>
          <w:p w:rsidR="00524F75" w:rsidRPr="00576977" w:rsidRDefault="00524F75" w:rsidP="00C33BFB">
            <w:pPr>
              <w:pStyle w:val="a5"/>
              <w:ind w:left="0"/>
              <w:jc w:val="center"/>
              <w:rPr>
                <w:b/>
                <w:bCs/>
              </w:rPr>
            </w:pPr>
            <w:r w:rsidRPr="00576977">
              <w:rPr>
                <w:b/>
                <w:bCs/>
              </w:rPr>
              <w:t>60</w:t>
            </w:r>
          </w:p>
        </w:tc>
      </w:tr>
      <w:tr w:rsidR="00524F75" w:rsidRPr="00576977" w:rsidTr="00A37D44">
        <w:tc>
          <w:tcPr>
            <w:tcW w:w="6062" w:type="dxa"/>
            <w:gridSpan w:val="2"/>
          </w:tcPr>
          <w:p w:rsidR="00524F75" w:rsidRPr="00576977" w:rsidRDefault="00524F75" w:rsidP="006675D2">
            <w:pPr>
              <w:pStyle w:val="a5"/>
              <w:ind w:left="0"/>
              <w:jc w:val="center"/>
              <w:rPr>
                <w:b/>
                <w:bCs/>
              </w:rPr>
            </w:pPr>
            <w:r w:rsidRPr="00576977">
              <w:rPr>
                <w:b/>
                <w:bCs/>
              </w:rPr>
              <w:t>ЗАГАЛЬНИЙ ОБСЯГ ОСВІТНЬОЇ ПРОГРАМИ</w:t>
            </w:r>
          </w:p>
        </w:tc>
        <w:tc>
          <w:tcPr>
            <w:tcW w:w="3719" w:type="dxa"/>
            <w:gridSpan w:val="2"/>
          </w:tcPr>
          <w:p w:rsidR="00524F75" w:rsidRPr="00576977" w:rsidRDefault="00524F75" w:rsidP="00524F75">
            <w:pPr>
              <w:pStyle w:val="a5"/>
              <w:ind w:left="0"/>
              <w:jc w:val="center"/>
              <w:rPr>
                <w:b/>
                <w:bCs/>
              </w:rPr>
            </w:pPr>
            <w:r w:rsidRPr="00576977">
              <w:rPr>
                <w:b/>
                <w:bCs/>
              </w:rPr>
              <w:t>240</w:t>
            </w:r>
          </w:p>
        </w:tc>
      </w:tr>
    </w:tbl>
    <w:p w:rsidR="00576977" w:rsidRPr="00576977" w:rsidRDefault="00576977" w:rsidP="00E37A1C">
      <w:pPr>
        <w:pStyle w:val="a5"/>
        <w:ind w:left="0"/>
        <w:rPr>
          <w:bCs/>
        </w:rPr>
      </w:pPr>
    </w:p>
    <w:p w:rsidR="00975B32" w:rsidRDefault="00975B32" w:rsidP="00E37A1C">
      <w:pPr>
        <w:pStyle w:val="a5"/>
        <w:ind w:left="0"/>
        <w:rPr>
          <w:bCs/>
        </w:rPr>
      </w:pPr>
    </w:p>
    <w:p w:rsidR="006675D2" w:rsidRDefault="006675D2" w:rsidP="00E37A1C">
      <w:pPr>
        <w:pStyle w:val="a5"/>
        <w:ind w:left="0"/>
        <w:rPr>
          <w:bCs/>
        </w:rPr>
      </w:pPr>
    </w:p>
    <w:p w:rsidR="0019659A" w:rsidRDefault="0019659A" w:rsidP="00E37A1C">
      <w:pPr>
        <w:pStyle w:val="a5"/>
        <w:ind w:left="0"/>
        <w:rPr>
          <w:bCs/>
        </w:rPr>
      </w:pPr>
    </w:p>
    <w:p w:rsidR="00F14E84" w:rsidRPr="00576977" w:rsidRDefault="001235DE" w:rsidP="00E37A1C">
      <w:pPr>
        <w:pStyle w:val="a5"/>
        <w:ind w:left="0"/>
        <w:rPr>
          <w:bCs/>
        </w:rPr>
      </w:pPr>
      <w:r w:rsidRPr="00576977">
        <w:rPr>
          <w:bCs/>
        </w:rPr>
        <w:t xml:space="preserve">2.2.  </w:t>
      </w:r>
      <w:r w:rsidR="00F14E84" w:rsidRPr="00576977">
        <w:rPr>
          <w:bCs/>
        </w:rPr>
        <w:t>Структурно-логічна схема ОП</w:t>
      </w:r>
    </w:p>
    <w:p w:rsidR="00F14E84" w:rsidRPr="006717D5" w:rsidRDefault="00F14E84" w:rsidP="006650CA">
      <w:pPr>
        <w:jc w:val="both"/>
        <w:rPr>
          <w:lang w:val="ru-RU"/>
        </w:rPr>
      </w:pPr>
      <w:r w:rsidRPr="00576977">
        <w:t>Логічна послідовність вивчення компонент освітньої програми</w:t>
      </w:r>
      <w:r w:rsidR="006717D5">
        <w:rPr>
          <w:lang w:val="ru-RU"/>
        </w:rPr>
        <w:t>:</w:t>
      </w:r>
    </w:p>
    <w:tbl>
      <w:tblPr>
        <w:tblpPr w:leftFromText="180" w:rightFromText="180" w:vertAnchor="text" w:horzAnchor="margin" w:tblpY="16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012"/>
        <w:gridCol w:w="924"/>
        <w:gridCol w:w="924"/>
        <w:gridCol w:w="994"/>
        <w:gridCol w:w="994"/>
        <w:gridCol w:w="994"/>
        <w:gridCol w:w="994"/>
        <w:gridCol w:w="960"/>
        <w:gridCol w:w="851"/>
      </w:tblGrid>
      <w:tr w:rsidR="005336C2" w:rsidRPr="00576977" w:rsidTr="005336C2">
        <w:tc>
          <w:tcPr>
            <w:tcW w:w="1418" w:type="dxa"/>
          </w:tcPr>
          <w:p w:rsidR="005336C2" w:rsidRPr="00576977" w:rsidRDefault="005336C2" w:rsidP="005336C2">
            <w:pPr>
              <w:jc w:val="center"/>
            </w:pPr>
            <w:r w:rsidRPr="00576977">
              <w:rPr>
                <w:bCs/>
              </w:rPr>
              <w:t>Семестр</w:t>
            </w:r>
          </w:p>
        </w:tc>
        <w:tc>
          <w:tcPr>
            <w:tcW w:w="8647" w:type="dxa"/>
            <w:gridSpan w:val="9"/>
          </w:tcPr>
          <w:p w:rsidR="005336C2" w:rsidRPr="00576977" w:rsidRDefault="005336C2" w:rsidP="005336C2">
            <w:pPr>
              <w:jc w:val="center"/>
            </w:pPr>
            <w:r w:rsidRPr="00576977">
              <w:rPr>
                <w:bCs/>
              </w:rPr>
              <w:t>Компонента освітньої програми</w:t>
            </w:r>
          </w:p>
        </w:tc>
      </w:tr>
      <w:tr w:rsidR="005336C2" w:rsidRPr="00576977" w:rsidTr="005336C2">
        <w:tc>
          <w:tcPr>
            <w:tcW w:w="1418" w:type="dxa"/>
          </w:tcPr>
          <w:p w:rsidR="005336C2" w:rsidRPr="00576977" w:rsidRDefault="005336C2" w:rsidP="005336C2">
            <w:pPr>
              <w:jc w:val="center"/>
            </w:pPr>
            <w:r w:rsidRPr="00576977">
              <w:rPr>
                <w:bCs/>
              </w:rPr>
              <w:t>1 семестр</w:t>
            </w:r>
          </w:p>
        </w:tc>
        <w:tc>
          <w:tcPr>
            <w:tcW w:w="1012" w:type="dxa"/>
          </w:tcPr>
          <w:p w:rsidR="005336C2" w:rsidRPr="00576977" w:rsidRDefault="005336C2" w:rsidP="005336C2">
            <w:pPr>
              <w:jc w:val="center"/>
            </w:pPr>
            <w:r w:rsidRPr="00576977">
              <w:rPr>
                <w:bCs/>
              </w:rPr>
              <w:t>ОК 1</w:t>
            </w:r>
          </w:p>
        </w:tc>
        <w:tc>
          <w:tcPr>
            <w:tcW w:w="924" w:type="dxa"/>
          </w:tcPr>
          <w:p w:rsidR="005336C2" w:rsidRPr="00576977" w:rsidRDefault="005336C2" w:rsidP="005336C2">
            <w:pPr>
              <w:jc w:val="center"/>
            </w:pPr>
            <w:r w:rsidRPr="00576977">
              <w:rPr>
                <w:bCs/>
              </w:rPr>
              <w:t>ОК 3</w:t>
            </w:r>
          </w:p>
        </w:tc>
        <w:tc>
          <w:tcPr>
            <w:tcW w:w="924" w:type="dxa"/>
          </w:tcPr>
          <w:p w:rsidR="005336C2" w:rsidRPr="00576977" w:rsidRDefault="005336C2" w:rsidP="005336C2">
            <w:pPr>
              <w:jc w:val="center"/>
            </w:pPr>
            <w:r w:rsidRPr="00576977">
              <w:rPr>
                <w:bCs/>
              </w:rPr>
              <w:t>ОК 9</w:t>
            </w:r>
          </w:p>
        </w:tc>
        <w:tc>
          <w:tcPr>
            <w:tcW w:w="994" w:type="dxa"/>
          </w:tcPr>
          <w:p w:rsidR="005336C2" w:rsidRPr="00576977" w:rsidRDefault="005336C2" w:rsidP="005336C2">
            <w:pPr>
              <w:jc w:val="center"/>
            </w:pPr>
            <w:r w:rsidRPr="00576977">
              <w:rPr>
                <w:bCs/>
              </w:rPr>
              <w:t>ОК 10</w:t>
            </w:r>
          </w:p>
        </w:tc>
        <w:tc>
          <w:tcPr>
            <w:tcW w:w="994" w:type="dxa"/>
          </w:tcPr>
          <w:p w:rsidR="005336C2" w:rsidRPr="00576977" w:rsidRDefault="005336C2" w:rsidP="005336C2">
            <w:pPr>
              <w:jc w:val="center"/>
            </w:pPr>
            <w:r w:rsidRPr="00576977">
              <w:rPr>
                <w:bCs/>
              </w:rPr>
              <w:t>ОК 11</w:t>
            </w:r>
          </w:p>
        </w:tc>
        <w:tc>
          <w:tcPr>
            <w:tcW w:w="994" w:type="dxa"/>
          </w:tcPr>
          <w:p w:rsidR="005336C2" w:rsidRPr="00576977" w:rsidRDefault="005336C2" w:rsidP="005336C2">
            <w:pPr>
              <w:jc w:val="center"/>
            </w:pPr>
            <w:r w:rsidRPr="00576977">
              <w:rPr>
                <w:bCs/>
              </w:rPr>
              <w:t>ОК 13</w:t>
            </w:r>
          </w:p>
        </w:tc>
        <w:tc>
          <w:tcPr>
            <w:tcW w:w="994" w:type="dxa"/>
          </w:tcPr>
          <w:p w:rsidR="005336C2" w:rsidRPr="00576977" w:rsidRDefault="005336C2" w:rsidP="005336C2">
            <w:pPr>
              <w:jc w:val="center"/>
            </w:pPr>
            <w:r w:rsidRPr="00576977">
              <w:rPr>
                <w:bCs/>
              </w:rPr>
              <w:t>ОК 17</w:t>
            </w:r>
          </w:p>
        </w:tc>
        <w:tc>
          <w:tcPr>
            <w:tcW w:w="960" w:type="dxa"/>
          </w:tcPr>
          <w:p w:rsidR="005336C2" w:rsidRPr="00576977" w:rsidRDefault="005336C2" w:rsidP="005336C2">
            <w:pPr>
              <w:jc w:val="center"/>
            </w:pPr>
          </w:p>
        </w:tc>
        <w:tc>
          <w:tcPr>
            <w:tcW w:w="851" w:type="dxa"/>
          </w:tcPr>
          <w:p w:rsidR="005336C2" w:rsidRPr="00576977" w:rsidRDefault="005336C2" w:rsidP="005336C2">
            <w:pPr>
              <w:jc w:val="center"/>
            </w:pPr>
          </w:p>
        </w:tc>
      </w:tr>
      <w:tr w:rsidR="005336C2" w:rsidRPr="00576977" w:rsidTr="005336C2">
        <w:tc>
          <w:tcPr>
            <w:tcW w:w="1418" w:type="dxa"/>
          </w:tcPr>
          <w:p w:rsidR="005336C2" w:rsidRPr="00576977" w:rsidRDefault="005336C2" w:rsidP="005336C2">
            <w:pPr>
              <w:jc w:val="center"/>
            </w:pPr>
            <w:r w:rsidRPr="00576977">
              <w:rPr>
                <w:bCs/>
              </w:rPr>
              <w:t>2 семестр</w:t>
            </w:r>
          </w:p>
        </w:tc>
        <w:tc>
          <w:tcPr>
            <w:tcW w:w="1012" w:type="dxa"/>
          </w:tcPr>
          <w:p w:rsidR="005336C2" w:rsidRPr="00576977" w:rsidRDefault="005336C2" w:rsidP="005336C2">
            <w:pPr>
              <w:jc w:val="center"/>
            </w:pPr>
            <w:r w:rsidRPr="00576977">
              <w:rPr>
                <w:bCs/>
              </w:rPr>
              <w:t>ОК 2</w:t>
            </w:r>
          </w:p>
        </w:tc>
        <w:tc>
          <w:tcPr>
            <w:tcW w:w="924" w:type="dxa"/>
          </w:tcPr>
          <w:p w:rsidR="005336C2" w:rsidRPr="00576977" w:rsidRDefault="005336C2" w:rsidP="005336C2">
            <w:pPr>
              <w:jc w:val="center"/>
            </w:pPr>
            <w:r w:rsidRPr="00576977">
              <w:rPr>
                <w:bCs/>
              </w:rPr>
              <w:t>ОК 3</w:t>
            </w:r>
          </w:p>
        </w:tc>
        <w:tc>
          <w:tcPr>
            <w:tcW w:w="924" w:type="dxa"/>
          </w:tcPr>
          <w:p w:rsidR="005336C2" w:rsidRPr="00576977" w:rsidRDefault="005336C2" w:rsidP="005336C2">
            <w:pPr>
              <w:jc w:val="center"/>
            </w:pPr>
            <w:r w:rsidRPr="00576977">
              <w:rPr>
                <w:bCs/>
              </w:rPr>
              <w:t>ОК 9</w:t>
            </w:r>
          </w:p>
        </w:tc>
        <w:tc>
          <w:tcPr>
            <w:tcW w:w="994" w:type="dxa"/>
          </w:tcPr>
          <w:p w:rsidR="005336C2" w:rsidRPr="00576977" w:rsidRDefault="005336C2" w:rsidP="005336C2">
            <w:pPr>
              <w:jc w:val="center"/>
            </w:pPr>
            <w:r w:rsidRPr="00576977">
              <w:rPr>
                <w:bCs/>
              </w:rPr>
              <w:t>ОК 12</w:t>
            </w:r>
          </w:p>
        </w:tc>
        <w:tc>
          <w:tcPr>
            <w:tcW w:w="994" w:type="dxa"/>
          </w:tcPr>
          <w:p w:rsidR="005336C2" w:rsidRPr="00576977" w:rsidRDefault="005336C2" w:rsidP="005336C2">
            <w:pPr>
              <w:jc w:val="center"/>
            </w:pPr>
            <w:r w:rsidRPr="00576977">
              <w:rPr>
                <w:bCs/>
              </w:rPr>
              <w:t>ОК 13</w:t>
            </w:r>
          </w:p>
        </w:tc>
        <w:tc>
          <w:tcPr>
            <w:tcW w:w="994" w:type="dxa"/>
          </w:tcPr>
          <w:p w:rsidR="005336C2" w:rsidRPr="00576977" w:rsidRDefault="005336C2" w:rsidP="005336C2">
            <w:pPr>
              <w:jc w:val="center"/>
            </w:pPr>
            <w:r w:rsidRPr="00576977">
              <w:rPr>
                <w:bCs/>
              </w:rPr>
              <w:t>ОК 16</w:t>
            </w:r>
          </w:p>
        </w:tc>
        <w:tc>
          <w:tcPr>
            <w:tcW w:w="994" w:type="dxa"/>
          </w:tcPr>
          <w:p w:rsidR="005336C2" w:rsidRPr="00576977" w:rsidRDefault="005336C2" w:rsidP="005336C2">
            <w:pPr>
              <w:jc w:val="center"/>
            </w:pPr>
            <w:r w:rsidRPr="00576977">
              <w:rPr>
                <w:bCs/>
              </w:rPr>
              <w:t>ОК 17</w:t>
            </w:r>
          </w:p>
        </w:tc>
        <w:tc>
          <w:tcPr>
            <w:tcW w:w="960" w:type="dxa"/>
          </w:tcPr>
          <w:p w:rsidR="005336C2" w:rsidRPr="00576977" w:rsidRDefault="005336C2" w:rsidP="005336C2">
            <w:pPr>
              <w:jc w:val="center"/>
            </w:pPr>
          </w:p>
        </w:tc>
        <w:tc>
          <w:tcPr>
            <w:tcW w:w="851" w:type="dxa"/>
          </w:tcPr>
          <w:p w:rsidR="005336C2" w:rsidRPr="00576977" w:rsidRDefault="005336C2" w:rsidP="005336C2">
            <w:pPr>
              <w:jc w:val="center"/>
            </w:pPr>
          </w:p>
        </w:tc>
      </w:tr>
      <w:tr w:rsidR="005336C2" w:rsidRPr="00576977" w:rsidTr="005336C2">
        <w:tc>
          <w:tcPr>
            <w:tcW w:w="1418" w:type="dxa"/>
          </w:tcPr>
          <w:p w:rsidR="005336C2" w:rsidRPr="00576977" w:rsidRDefault="005336C2" w:rsidP="005336C2">
            <w:pPr>
              <w:jc w:val="center"/>
            </w:pPr>
            <w:r w:rsidRPr="00576977">
              <w:rPr>
                <w:bCs/>
              </w:rPr>
              <w:t>3 семестр</w:t>
            </w:r>
          </w:p>
        </w:tc>
        <w:tc>
          <w:tcPr>
            <w:tcW w:w="1012" w:type="dxa"/>
          </w:tcPr>
          <w:p w:rsidR="005336C2" w:rsidRPr="00576977" w:rsidRDefault="005336C2" w:rsidP="005336C2">
            <w:pPr>
              <w:jc w:val="center"/>
            </w:pPr>
            <w:r w:rsidRPr="00576977">
              <w:rPr>
                <w:bCs/>
              </w:rPr>
              <w:t>ОК 4</w:t>
            </w:r>
          </w:p>
        </w:tc>
        <w:tc>
          <w:tcPr>
            <w:tcW w:w="924" w:type="dxa"/>
          </w:tcPr>
          <w:p w:rsidR="005336C2" w:rsidRPr="00576977" w:rsidRDefault="005336C2" w:rsidP="005336C2">
            <w:pPr>
              <w:jc w:val="center"/>
            </w:pPr>
            <w:r w:rsidRPr="00576977">
              <w:rPr>
                <w:bCs/>
              </w:rPr>
              <w:t>ОК 5</w:t>
            </w:r>
          </w:p>
        </w:tc>
        <w:tc>
          <w:tcPr>
            <w:tcW w:w="924" w:type="dxa"/>
          </w:tcPr>
          <w:p w:rsidR="005336C2" w:rsidRPr="00576977" w:rsidRDefault="005336C2" w:rsidP="005336C2">
            <w:pPr>
              <w:jc w:val="center"/>
            </w:pPr>
            <w:r w:rsidRPr="00576977">
              <w:rPr>
                <w:bCs/>
              </w:rPr>
              <w:t>ОК 6</w:t>
            </w:r>
          </w:p>
        </w:tc>
        <w:tc>
          <w:tcPr>
            <w:tcW w:w="994" w:type="dxa"/>
          </w:tcPr>
          <w:p w:rsidR="005336C2" w:rsidRPr="00576977" w:rsidRDefault="005336C2" w:rsidP="005336C2">
            <w:pPr>
              <w:jc w:val="center"/>
            </w:pPr>
            <w:r w:rsidRPr="00576977">
              <w:rPr>
                <w:bCs/>
              </w:rPr>
              <w:t>ОК 7</w:t>
            </w:r>
          </w:p>
        </w:tc>
        <w:tc>
          <w:tcPr>
            <w:tcW w:w="994" w:type="dxa"/>
          </w:tcPr>
          <w:p w:rsidR="005336C2" w:rsidRPr="00576977" w:rsidRDefault="005336C2" w:rsidP="005336C2">
            <w:pPr>
              <w:jc w:val="center"/>
            </w:pPr>
            <w:r w:rsidRPr="00576977">
              <w:rPr>
                <w:bCs/>
              </w:rPr>
              <w:t>ОК 14</w:t>
            </w:r>
          </w:p>
        </w:tc>
        <w:tc>
          <w:tcPr>
            <w:tcW w:w="994" w:type="dxa"/>
          </w:tcPr>
          <w:p w:rsidR="005336C2" w:rsidRPr="00576977" w:rsidRDefault="005336C2" w:rsidP="005336C2">
            <w:pPr>
              <w:jc w:val="center"/>
            </w:pPr>
            <w:r w:rsidRPr="00576977">
              <w:rPr>
                <w:bCs/>
              </w:rPr>
              <w:t>ОК 15</w:t>
            </w:r>
          </w:p>
        </w:tc>
        <w:tc>
          <w:tcPr>
            <w:tcW w:w="994" w:type="dxa"/>
          </w:tcPr>
          <w:p w:rsidR="005336C2" w:rsidRPr="00576977" w:rsidRDefault="00E37A1C" w:rsidP="005336C2">
            <w:pPr>
              <w:jc w:val="center"/>
            </w:pPr>
            <w:r w:rsidRPr="00576977">
              <w:t>ВК 1</w:t>
            </w:r>
          </w:p>
        </w:tc>
        <w:tc>
          <w:tcPr>
            <w:tcW w:w="960" w:type="dxa"/>
          </w:tcPr>
          <w:p w:rsidR="005336C2" w:rsidRPr="00576977" w:rsidRDefault="005336C2" w:rsidP="005336C2">
            <w:pPr>
              <w:jc w:val="center"/>
            </w:pPr>
            <w:r w:rsidRPr="00576977">
              <w:rPr>
                <w:bCs/>
              </w:rPr>
              <w:t xml:space="preserve">ВК </w:t>
            </w:r>
            <w:r w:rsidR="00E37A1C" w:rsidRPr="00576977">
              <w:rPr>
                <w:bCs/>
              </w:rPr>
              <w:t>5</w:t>
            </w:r>
          </w:p>
        </w:tc>
        <w:tc>
          <w:tcPr>
            <w:tcW w:w="851" w:type="dxa"/>
          </w:tcPr>
          <w:p w:rsidR="005336C2" w:rsidRPr="00576977" w:rsidRDefault="005336C2" w:rsidP="005336C2">
            <w:pPr>
              <w:jc w:val="center"/>
            </w:pPr>
          </w:p>
        </w:tc>
      </w:tr>
      <w:tr w:rsidR="005336C2" w:rsidRPr="00576977" w:rsidTr="005336C2">
        <w:tc>
          <w:tcPr>
            <w:tcW w:w="1418" w:type="dxa"/>
          </w:tcPr>
          <w:p w:rsidR="005336C2" w:rsidRPr="00576977" w:rsidRDefault="005336C2" w:rsidP="005336C2">
            <w:pPr>
              <w:jc w:val="center"/>
            </w:pPr>
            <w:r w:rsidRPr="00576977">
              <w:rPr>
                <w:bCs/>
              </w:rPr>
              <w:t>4 семестр</w:t>
            </w:r>
          </w:p>
        </w:tc>
        <w:tc>
          <w:tcPr>
            <w:tcW w:w="1012" w:type="dxa"/>
          </w:tcPr>
          <w:p w:rsidR="005336C2" w:rsidRPr="00576977" w:rsidRDefault="005336C2" w:rsidP="005336C2">
            <w:pPr>
              <w:jc w:val="center"/>
            </w:pPr>
            <w:r w:rsidRPr="00576977">
              <w:rPr>
                <w:bCs/>
              </w:rPr>
              <w:t>ОК 8</w:t>
            </w:r>
          </w:p>
        </w:tc>
        <w:tc>
          <w:tcPr>
            <w:tcW w:w="924" w:type="dxa"/>
          </w:tcPr>
          <w:p w:rsidR="005336C2" w:rsidRPr="00576977" w:rsidRDefault="005336C2" w:rsidP="005336C2">
            <w:pPr>
              <w:jc w:val="center"/>
            </w:pPr>
            <w:r w:rsidRPr="00576977">
              <w:rPr>
                <w:bCs/>
              </w:rPr>
              <w:t>ОК 14</w:t>
            </w:r>
          </w:p>
        </w:tc>
        <w:tc>
          <w:tcPr>
            <w:tcW w:w="924" w:type="dxa"/>
          </w:tcPr>
          <w:p w:rsidR="005336C2" w:rsidRPr="00576977" w:rsidRDefault="005336C2" w:rsidP="005336C2">
            <w:pPr>
              <w:jc w:val="center"/>
            </w:pPr>
            <w:r w:rsidRPr="00576977">
              <w:rPr>
                <w:bCs/>
              </w:rPr>
              <w:t>ОК 18</w:t>
            </w:r>
          </w:p>
        </w:tc>
        <w:tc>
          <w:tcPr>
            <w:tcW w:w="994" w:type="dxa"/>
          </w:tcPr>
          <w:p w:rsidR="005336C2" w:rsidRPr="00576977" w:rsidRDefault="005336C2" w:rsidP="005336C2">
            <w:pPr>
              <w:jc w:val="center"/>
            </w:pPr>
            <w:r w:rsidRPr="00576977">
              <w:rPr>
                <w:bCs/>
              </w:rPr>
              <w:t>ОК 19</w:t>
            </w:r>
          </w:p>
        </w:tc>
        <w:tc>
          <w:tcPr>
            <w:tcW w:w="994" w:type="dxa"/>
          </w:tcPr>
          <w:p w:rsidR="005336C2" w:rsidRPr="00576977" w:rsidRDefault="005336C2" w:rsidP="005336C2">
            <w:pPr>
              <w:jc w:val="center"/>
            </w:pPr>
            <w:r w:rsidRPr="00576977">
              <w:rPr>
                <w:bCs/>
              </w:rPr>
              <w:t>ОК 20</w:t>
            </w:r>
          </w:p>
        </w:tc>
        <w:tc>
          <w:tcPr>
            <w:tcW w:w="994" w:type="dxa"/>
          </w:tcPr>
          <w:p w:rsidR="005336C2" w:rsidRPr="00A07418" w:rsidRDefault="00E37A1C" w:rsidP="005336C2">
            <w:pPr>
              <w:jc w:val="center"/>
              <w:rPr>
                <w:lang w:val="ru-RU"/>
              </w:rPr>
            </w:pPr>
            <w:r w:rsidRPr="00576977">
              <w:rPr>
                <w:bCs/>
              </w:rPr>
              <w:t>ОК 3</w:t>
            </w:r>
            <w:r w:rsidR="00A07418">
              <w:rPr>
                <w:bCs/>
                <w:lang w:val="ru-RU"/>
              </w:rPr>
              <w:t>6</w:t>
            </w:r>
          </w:p>
        </w:tc>
        <w:tc>
          <w:tcPr>
            <w:tcW w:w="994" w:type="dxa"/>
          </w:tcPr>
          <w:p w:rsidR="005336C2" w:rsidRPr="00576977" w:rsidRDefault="005336C2" w:rsidP="005336C2">
            <w:pPr>
              <w:jc w:val="center"/>
            </w:pPr>
            <w:r w:rsidRPr="00576977">
              <w:rPr>
                <w:bCs/>
              </w:rPr>
              <w:t>ВК 2</w:t>
            </w:r>
          </w:p>
        </w:tc>
        <w:tc>
          <w:tcPr>
            <w:tcW w:w="960" w:type="dxa"/>
          </w:tcPr>
          <w:p w:rsidR="005336C2" w:rsidRPr="00576977" w:rsidRDefault="005336C2" w:rsidP="005336C2">
            <w:pPr>
              <w:jc w:val="center"/>
            </w:pPr>
            <w:r w:rsidRPr="00576977">
              <w:t>ВК 6</w:t>
            </w:r>
          </w:p>
        </w:tc>
        <w:tc>
          <w:tcPr>
            <w:tcW w:w="851" w:type="dxa"/>
          </w:tcPr>
          <w:p w:rsidR="005336C2" w:rsidRPr="00576977" w:rsidRDefault="005336C2" w:rsidP="005336C2">
            <w:pPr>
              <w:jc w:val="center"/>
            </w:pPr>
            <w:r w:rsidRPr="00576977">
              <w:t>ВК 7</w:t>
            </w:r>
          </w:p>
        </w:tc>
      </w:tr>
      <w:tr w:rsidR="00E37A1C" w:rsidRPr="00576977" w:rsidTr="005336C2">
        <w:tc>
          <w:tcPr>
            <w:tcW w:w="1418" w:type="dxa"/>
          </w:tcPr>
          <w:p w:rsidR="00E37A1C" w:rsidRPr="00576977" w:rsidRDefault="00E37A1C" w:rsidP="00E37A1C">
            <w:pPr>
              <w:jc w:val="center"/>
            </w:pPr>
            <w:r w:rsidRPr="00576977">
              <w:rPr>
                <w:bCs/>
              </w:rPr>
              <w:t>5 семестр</w:t>
            </w:r>
          </w:p>
        </w:tc>
        <w:tc>
          <w:tcPr>
            <w:tcW w:w="1012" w:type="dxa"/>
          </w:tcPr>
          <w:p w:rsidR="00E37A1C" w:rsidRPr="00576977" w:rsidRDefault="00E37A1C" w:rsidP="00E37A1C">
            <w:pPr>
              <w:jc w:val="center"/>
            </w:pPr>
            <w:r w:rsidRPr="00576977">
              <w:rPr>
                <w:bCs/>
              </w:rPr>
              <w:t>ОК 21</w:t>
            </w:r>
          </w:p>
        </w:tc>
        <w:tc>
          <w:tcPr>
            <w:tcW w:w="924" w:type="dxa"/>
          </w:tcPr>
          <w:p w:rsidR="00E37A1C" w:rsidRPr="00576977" w:rsidRDefault="00E37A1C" w:rsidP="00E37A1C">
            <w:pPr>
              <w:jc w:val="center"/>
            </w:pPr>
            <w:r w:rsidRPr="00576977">
              <w:rPr>
                <w:bCs/>
              </w:rPr>
              <w:t>ОК 22</w:t>
            </w:r>
          </w:p>
        </w:tc>
        <w:tc>
          <w:tcPr>
            <w:tcW w:w="924" w:type="dxa"/>
          </w:tcPr>
          <w:p w:rsidR="00E37A1C" w:rsidRPr="00576977" w:rsidRDefault="00E37A1C" w:rsidP="00E37A1C">
            <w:pPr>
              <w:jc w:val="center"/>
            </w:pPr>
            <w:r w:rsidRPr="00576977">
              <w:rPr>
                <w:bCs/>
              </w:rPr>
              <w:t>ОК 23</w:t>
            </w:r>
          </w:p>
        </w:tc>
        <w:tc>
          <w:tcPr>
            <w:tcW w:w="994" w:type="dxa"/>
          </w:tcPr>
          <w:p w:rsidR="00E37A1C" w:rsidRPr="00576977" w:rsidRDefault="00E37A1C" w:rsidP="00E37A1C">
            <w:pPr>
              <w:jc w:val="center"/>
            </w:pPr>
            <w:r w:rsidRPr="00576977">
              <w:rPr>
                <w:bCs/>
              </w:rPr>
              <w:t>ОК 24</w:t>
            </w:r>
          </w:p>
        </w:tc>
        <w:tc>
          <w:tcPr>
            <w:tcW w:w="994" w:type="dxa"/>
          </w:tcPr>
          <w:p w:rsidR="00E37A1C" w:rsidRPr="00576977" w:rsidRDefault="00E37A1C" w:rsidP="00E37A1C">
            <w:pPr>
              <w:jc w:val="center"/>
            </w:pPr>
            <w:r w:rsidRPr="00576977">
              <w:rPr>
                <w:bCs/>
              </w:rPr>
              <w:t>ОК 28</w:t>
            </w:r>
          </w:p>
        </w:tc>
        <w:tc>
          <w:tcPr>
            <w:tcW w:w="994" w:type="dxa"/>
          </w:tcPr>
          <w:p w:rsidR="00E37A1C" w:rsidRPr="00576977" w:rsidRDefault="00E37A1C" w:rsidP="00E37A1C">
            <w:pPr>
              <w:jc w:val="center"/>
            </w:pPr>
            <w:r w:rsidRPr="00576977">
              <w:t>ВК 3</w:t>
            </w:r>
          </w:p>
        </w:tc>
        <w:tc>
          <w:tcPr>
            <w:tcW w:w="994" w:type="dxa"/>
          </w:tcPr>
          <w:p w:rsidR="00E37A1C" w:rsidRPr="00576977" w:rsidRDefault="00E37A1C" w:rsidP="00E37A1C">
            <w:pPr>
              <w:jc w:val="center"/>
            </w:pPr>
            <w:r w:rsidRPr="00576977">
              <w:t>ВК 8</w:t>
            </w:r>
          </w:p>
        </w:tc>
        <w:tc>
          <w:tcPr>
            <w:tcW w:w="960" w:type="dxa"/>
          </w:tcPr>
          <w:p w:rsidR="00E37A1C" w:rsidRPr="00576977" w:rsidRDefault="00E37A1C" w:rsidP="00E37A1C">
            <w:pPr>
              <w:jc w:val="center"/>
            </w:pPr>
            <w:r w:rsidRPr="00576977">
              <w:t>ВК 9</w:t>
            </w:r>
          </w:p>
        </w:tc>
        <w:tc>
          <w:tcPr>
            <w:tcW w:w="851" w:type="dxa"/>
          </w:tcPr>
          <w:p w:rsidR="00E37A1C" w:rsidRPr="00576977" w:rsidRDefault="00E37A1C" w:rsidP="00E37A1C">
            <w:pPr>
              <w:jc w:val="center"/>
            </w:pPr>
          </w:p>
        </w:tc>
      </w:tr>
      <w:tr w:rsidR="005336C2" w:rsidRPr="00576977" w:rsidTr="005336C2">
        <w:tc>
          <w:tcPr>
            <w:tcW w:w="1418" w:type="dxa"/>
          </w:tcPr>
          <w:p w:rsidR="005336C2" w:rsidRPr="00576977" w:rsidRDefault="005336C2" w:rsidP="005336C2">
            <w:pPr>
              <w:jc w:val="center"/>
            </w:pPr>
            <w:r w:rsidRPr="00576977">
              <w:rPr>
                <w:bCs/>
              </w:rPr>
              <w:t>6 семестр</w:t>
            </w:r>
          </w:p>
        </w:tc>
        <w:tc>
          <w:tcPr>
            <w:tcW w:w="1012" w:type="dxa"/>
          </w:tcPr>
          <w:p w:rsidR="005336C2" w:rsidRPr="00576977" w:rsidRDefault="005336C2" w:rsidP="005336C2">
            <w:pPr>
              <w:jc w:val="center"/>
            </w:pPr>
            <w:r w:rsidRPr="00576977">
              <w:rPr>
                <w:bCs/>
              </w:rPr>
              <w:t>ОК 25</w:t>
            </w:r>
          </w:p>
        </w:tc>
        <w:tc>
          <w:tcPr>
            <w:tcW w:w="924" w:type="dxa"/>
          </w:tcPr>
          <w:p w:rsidR="005336C2" w:rsidRPr="00576977" w:rsidRDefault="005336C2" w:rsidP="005336C2">
            <w:pPr>
              <w:jc w:val="center"/>
            </w:pPr>
            <w:r w:rsidRPr="00576977">
              <w:rPr>
                <w:bCs/>
              </w:rPr>
              <w:t>ОК 26</w:t>
            </w:r>
          </w:p>
        </w:tc>
        <w:tc>
          <w:tcPr>
            <w:tcW w:w="924" w:type="dxa"/>
          </w:tcPr>
          <w:p w:rsidR="005336C2" w:rsidRPr="00576977" w:rsidRDefault="005336C2" w:rsidP="005336C2">
            <w:pPr>
              <w:jc w:val="center"/>
            </w:pPr>
            <w:r w:rsidRPr="00576977">
              <w:rPr>
                <w:bCs/>
              </w:rPr>
              <w:t>ОК 27</w:t>
            </w:r>
          </w:p>
        </w:tc>
        <w:tc>
          <w:tcPr>
            <w:tcW w:w="994" w:type="dxa"/>
          </w:tcPr>
          <w:p w:rsidR="005336C2" w:rsidRPr="00576977" w:rsidRDefault="005336C2" w:rsidP="005336C2">
            <w:pPr>
              <w:jc w:val="center"/>
            </w:pPr>
            <w:r w:rsidRPr="00576977">
              <w:rPr>
                <w:bCs/>
              </w:rPr>
              <w:t>ОК 28</w:t>
            </w:r>
          </w:p>
        </w:tc>
        <w:tc>
          <w:tcPr>
            <w:tcW w:w="994" w:type="dxa"/>
          </w:tcPr>
          <w:p w:rsidR="005336C2" w:rsidRPr="00A07418" w:rsidRDefault="005336C2" w:rsidP="005336C2">
            <w:pPr>
              <w:jc w:val="center"/>
              <w:rPr>
                <w:lang w:val="ru-RU"/>
              </w:rPr>
            </w:pPr>
            <w:r w:rsidRPr="00576977">
              <w:rPr>
                <w:bCs/>
              </w:rPr>
              <w:t xml:space="preserve">ОК </w:t>
            </w:r>
            <w:r w:rsidR="00E37A1C" w:rsidRPr="00576977">
              <w:rPr>
                <w:bCs/>
              </w:rPr>
              <w:t>3</w:t>
            </w:r>
            <w:r w:rsidR="00A07418">
              <w:rPr>
                <w:bCs/>
                <w:lang w:val="ru-RU"/>
              </w:rPr>
              <w:t>7</w:t>
            </w:r>
          </w:p>
        </w:tc>
        <w:tc>
          <w:tcPr>
            <w:tcW w:w="994" w:type="dxa"/>
          </w:tcPr>
          <w:p w:rsidR="005336C2" w:rsidRPr="00576977" w:rsidRDefault="005336C2" w:rsidP="005336C2">
            <w:pPr>
              <w:jc w:val="center"/>
            </w:pPr>
            <w:r w:rsidRPr="00576977">
              <w:rPr>
                <w:bCs/>
              </w:rPr>
              <w:t>ВК 4</w:t>
            </w:r>
          </w:p>
        </w:tc>
        <w:tc>
          <w:tcPr>
            <w:tcW w:w="994" w:type="dxa"/>
          </w:tcPr>
          <w:p w:rsidR="005336C2" w:rsidRPr="00576977" w:rsidRDefault="005336C2" w:rsidP="005336C2">
            <w:pPr>
              <w:jc w:val="center"/>
            </w:pPr>
            <w:r w:rsidRPr="00576977">
              <w:t>ВК 10</w:t>
            </w:r>
          </w:p>
        </w:tc>
        <w:tc>
          <w:tcPr>
            <w:tcW w:w="960" w:type="dxa"/>
          </w:tcPr>
          <w:p w:rsidR="005336C2" w:rsidRPr="00576977" w:rsidRDefault="005336C2" w:rsidP="005336C2">
            <w:pPr>
              <w:jc w:val="center"/>
            </w:pPr>
            <w:r w:rsidRPr="00576977">
              <w:t>ВК 11</w:t>
            </w:r>
          </w:p>
        </w:tc>
        <w:tc>
          <w:tcPr>
            <w:tcW w:w="851" w:type="dxa"/>
          </w:tcPr>
          <w:p w:rsidR="005336C2" w:rsidRPr="00576977" w:rsidRDefault="005336C2" w:rsidP="005336C2">
            <w:pPr>
              <w:jc w:val="center"/>
            </w:pPr>
            <w:r w:rsidRPr="00576977">
              <w:t>ВК 12</w:t>
            </w:r>
          </w:p>
        </w:tc>
      </w:tr>
      <w:tr w:rsidR="00E37A1C" w:rsidRPr="00576977" w:rsidTr="005336C2">
        <w:tc>
          <w:tcPr>
            <w:tcW w:w="1418" w:type="dxa"/>
          </w:tcPr>
          <w:p w:rsidR="00E37A1C" w:rsidRPr="00576977" w:rsidRDefault="00E37A1C" w:rsidP="00E37A1C">
            <w:pPr>
              <w:jc w:val="center"/>
            </w:pPr>
            <w:r w:rsidRPr="00576977">
              <w:rPr>
                <w:bCs/>
              </w:rPr>
              <w:t>7 семестр</w:t>
            </w:r>
          </w:p>
        </w:tc>
        <w:tc>
          <w:tcPr>
            <w:tcW w:w="1012" w:type="dxa"/>
          </w:tcPr>
          <w:p w:rsidR="00E37A1C" w:rsidRPr="00576977" w:rsidRDefault="00E37A1C" w:rsidP="00E37A1C">
            <w:pPr>
              <w:jc w:val="center"/>
            </w:pPr>
            <w:r w:rsidRPr="00576977">
              <w:rPr>
                <w:bCs/>
              </w:rPr>
              <w:t>ОК 29</w:t>
            </w:r>
          </w:p>
        </w:tc>
        <w:tc>
          <w:tcPr>
            <w:tcW w:w="924" w:type="dxa"/>
          </w:tcPr>
          <w:p w:rsidR="00E37A1C" w:rsidRPr="00576977" w:rsidRDefault="00E37A1C" w:rsidP="00E37A1C">
            <w:pPr>
              <w:jc w:val="center"/>
            </w:pPr>
            <w:r w:rsidRPr="00576977">
              <w:t>ОК 30</w:t>
            </w:r>
          </w:p>
        </w:tc>
        <w:tc>
          <w:tcPr>
            <w:tcW w:w="924" w:type="dxa"/>
          </w:tcPr>
          <w:p w:rsidR="00E37A1C" w:rsidRPr="00576977" w:rsidRDefault="00E37A1C" w:rsidP="00E37A1C">
            <w:pPr>
              <w:jc w:val="center"/>
            </w:pPr>
            <w:r w:rsidRPr="00576977">
              <w:t>ОК 31</w:t>
            </w:r>
          </w:p>
        </w:tc>
        <w:tc>
          <w:tcPr>
            <w:tcW w:w="994" w:type="dxa"/>
          </w:tcPr>
          <w:p w:rsidR="00E37A1C" w:rsidRPr="00576977" w:rsidRDefault="00E37A1C" w:rsidP="00E37A1C">
            <w:pPr>
              <w:jc w:val="center"/>
            </w:pPr>
            <w:r w:rsidRPr="00576977">
              <w:t>ОК 32</w:t>
            </w:r>
          </w:p>
        </w:tc>
        <w:tc>
          <w:tcPr>
            <w:tcW w:w="994" w:type="dxa"/>
          </w:tcPr>
          <w:p w:rsidR="00E37A1C" w:rsidRPr="00576977" w:rsidRDefault="00E37A1C" w:rsidP="00E37A1C">
            <w:pPr>
              <w:jc w:val="center"/>
            </w:pPr>
            <w:r w:rsidRPr="00576977">
              <w:t>ОК 34</w:t>
            </w:r>
          </w:p>
        </w:tc>
        <w:tc>
          <w:tcPr>
            <w:tcW w:w="994" w:type="dxa"/>
          </w:tcPr>
          <w:p w:rsidR="00E37A1C" w:rsidRPr="00576977" w:rsidRDefault="00E37A1C" w:rsidP="00E37A1C">
            <w:pPr>
              <w:jc w:val="center"/>
            </w:pPr>
            <w:r w:rsidRPr="00576977">
              <w:t>ВК 13</w:t>
            </w:r>
          </w:p>
        </w:tc>
        <w:tc>
          <w:tcPr>
            <w:tcW w:w="994" w:type="dxa"/>
          </w:tcPr>
          <w:p w:rsidR="00E37A1C" w:rsidRPr="00576977" w:rsidRDefault="00E37A1C" w:rsidP="00E37A1C">
            <w:pPr>
              <w:jc w:val="center"/>
            </w:pPr>
            <w:r w:rsidRPr="00576977">
              <w:t>ВК 14</w:t>
            </w:r>
          </w:p>
        </w:tc>
        <w:tc>
          <w:tcPr>
            <w:tcW w:w="960" w:type="dxa"/>
          </w:tcPr>
          <w:p w:rsidR="00E37A1C" w:rsidRPr="00576977" w:rsidRDefault="00E37A1C" w:rsidP="00E37A1C">
            <w:pPr>
              <w:jc w:val="center"/>
            </w:pPr>
          </w:p>
        </w:tc>
        <w:tc>
          <w:tcPr>
            <w:tcW w:w="851" w:type="dxa"/>
          </w:tcPr>
          <w:p w:rsidR="00E37A1C" w:rsidRPr="00576977" w:rsidRDefault="00E37A1C" w:rsidP="00E37A1C">
            <w:pPr>
              <w:jc w:val="center"/>
            </w:pPr>
          </w:p>
        </w:tc>
      </w:tr>
      <w:tr w:rsidR="00B907FC" w:rsidRPr="00576977" w:rsidTr="005336C2">
        <w:tc>
          <w:tcPr>
            <w:tcW w:w="1418" w:type="dxa"/>
          </w:tcPr>
          <w:p w:rsidR="00B907FC" w:rsidRPr="00576977" w:rsidRDefault="00B907FC" w:rsidP="00B907FC">
            <w:pPr>
              <w:jc w:val="center"/>
            </w:pPr>
            <w:r w:rsidRPr="00576977">
              <w:rPr>
                <w:bCs/>
              </w:rPr>
              <w:t>8 семестр</w:t>
            </w:r>
          </w:p>
        </w:tc>
        <w:tc>
          <w:tcPr>
            <w:tcW w:w="1012" w:type="dxa"/>
          </w:tcPr>
          <w:p w:rsidR="00B907FC" w:rsidRPr="00576977" w:rsidRDefault="00B907FC" w:rsidP="00B907FC">
            <w:pPr>
              <w:jc w:val="center"/>
            </w:pPr>
            <w:r w:rsidRPr="00576977">
              <w:rPr>
                <w:bCs/>
              </w:rPr>
              <w:t>ОК 29</w:t>
            </w:r>
          </w:p>
        </w:tc>
        <w:tc>
          <w:tcPr>
            <w:tcW w:w="924" w:type="dxa"/>
          </w:tcPr>
          <w:p w:rsidR="00B907FC" w:rsidRPr="00576977" w:rsidRDefault="00B907FC" w:rsidP="00B907FC">
            <w:pPr>
              <w:jc w:val="center"/>
            </w:pPr>
            <w:r w:rsidRPr="00576977">
              <w:rPr>
                <w:bCs/>
              </w:rPr>
              <w:t>ОК 35</w:t>
            </w:r>
          </w:p>
        </w:tc>
        <w:tc>
          <w:tcPr>
            <w:tcW w:w="924" w:type="dxa"/>
          </w:tcPr>
          <w:p w:rsidR="00B907FC" w:rsidRPr="00A07418" w:rsidRDefault="00B907FC" w:rsidP="00B907FC">
            <w:pPr>
              <w:jc w:val="center"/>
              <w:rPr>
                <w:lang w:val="ru-RU"/>
              </w:rPr>
            </w:pPr>
            <w:r w:rsidRPr="00576977">
              <w:rPr>
                <w:bCs/>
              </w:rPr>
              <w:t>ОК 3</w:t>
            </w:r>
            <w:r w:rsidR="00A07418">
              <w:rPr>
                <w:bCs/>
                <w:lang w:val="ru-RU"/>
              </w:rPr>
              <w:t>8</w:t>
            </w:r>
          </w:p>
        </w:tc>
        <w:tc>
          <w:tcPr>
            <w:tcW w:w="994" w:type="dxa"/>
          </w:tcPr>
          <w:p w:rsidR="00B907FC" w:rsidRPr="00A07418" w:rsidRDefault="006B7A49" w:rsidP="00B907FC">
            <w:pPr>
              <w:jc w:val="center"/>
              <w:rPr>
                <w:lang w:val="ru-RU"/>
              </w:rPr>
            </w:pPr>
            <w:r w:rsidRPr="00576977">
              <w:t>ВК 15</w:t>
            </w:r>
          </w:p>
        </w:tc>
        <w:tc>
          <w:tcPr>
            <w:tcW w:w="994" w:type="dxa"/>
          </w:tcPr>
          <w:p w:rsidR="00B907FC" w:rsidRPr="00576977" w:rsidRDefault="00B907FC" w:rsidP="00B907FC">
            <w:pPr>
              <w:jc w:val="center"/>
            </w:pPr>
            <w:r w:rsidRPr="00576977">
              <w:t>ВК 1</w:t>
            </w:r>
            <w:r w:rsidR="006B7A49">
              <w:t>6</w:t>
            </w:r>
          </w:p>
        </w:tc>
        <w:tc>
          <w:tcPr>
            <w:tcW w:w="994" w:type="dxa"/>
          </w:tcPr>
          <w:p w:rsidR="00B907FC" w:rsidRPr="00576977" w:rsidRDefault="00B907FC" w:rsidP="00B907FC">
            <w:pPr>
              <w:jc w:val="center"/>
            </w:pPr>
          </w:p>
        </w:tc>
        <w:tc>
          <w:tcPr>
            <w:tcW w:w="994" w:type="dxa"/>
          </w:tcPr>
          <w:p w:rsidR="00B907FC" w:rsidRPr="00576977" w:rsidRDefault="00B907FC" w:rsidP="00B907FC">
            <w:pPr>
              <w:jc w:val="center"/>
            </w:pPr>
          </w:p>
        </w:tc>
        <w:tc>
          <w:tcPr>
            <w:tcW w:w="960" w:type="dxa"/>
          </w:tcPr>
          <w:p w:rsidR="00B907FC" w:rsidRPr="00576977" w:rsidRDefault="00B907FC" w:rsidP="00B907FC">
            <w:pPr>
              <w:jc w:val="center"/>
            </w:pPr>
          </w:p>
        </w:tc>
        <w:tc>
          <w:tcPr>
            <w:tcW w:w="851" w:type="dxa"/>
          </w:tcPr>
          <w:p w:rsidR="00B907FC" w:rsidRPr="00576977" w:rsidRDefault="00B907FC" w:rsidP="00B907FC">
            <w:pPr>
              <w:jc w:val="center"/>
            </w:pPr>
          </w:p>
        </w:tc>
      </w:tr>
    </w:tbl>
    <w:p w:rsidR="00F14E84" w:rsidRPr="00576977" w:rsidRDefault="00F14E84" w:rsidP="006650CA">
      <w:pPr>
        <w:jc w:val="both"/>
      </w:pPr>
    </w:p>
    <w:p w:rsidR="00F14E84" w:rsidRPr="00576977" w:rsidRDefault="00B907FC" w:rsidP="00B907FC">
      <w:pPr>
        <w:pStyle w:val="a5"/>
        <w:spacing w:line="276" w:lineRule="auto"/>
        <w:ind w:left="0"/>
        <w:jc w:val="both"/>
        <w:rPr>
          <w:bCs/>
        </w:rPr>
      </w:pPr>
      <w:r w:rsidRPr="00576977">
        <w:rPr>
          <w:b/>
          <w:bCs/>
        </w:rPr>
        <w:t xml:space="preserve">       </w:t>
      </w:r>
      <w:r w:rsidR="00F14E84" w:rsidRPr="00576977">
        <w:rPr>
          <w:bCs/>
        </w:rPr>
        <w:t>Програма підготовки здобувачів вищої освіти за освітньо-професійною програмою «</w:t>
      </w:r>
      <w:proofErr w:type="spellStart"/>
      <w:r w:rsidR="00F14E84" w:rsidRPr="00576977">
        <w:rPr>
          <w:bCs/>
        </w:rPr>
        <w:t>Медіакомунікації</w:t>
      </w:r>
      <w:proofErr w:type="spellEnd"/>
      <w:r w:rsidR="00F14E84" w:rsidRPr="00576977">
        <w:rPr>
          <w:bCs/>
        </w:rPr>
        <w:t xml:space="preserve"> та зв’язки з громадськістю»  спеціальності 061 Журналістика першого (бакалаврського) рівня  вищої освіти загальним обсягом </w:t>
      </w:r>
      <w:r w:rsidR="00F14E84" w:rsidRPr="00576977">
        <w:rPr>
          <w:b/>
          <w:bCs/>
        </w:rPr>
        <w:t xml:space="preserve">240 </w:t>
      </w:r>
      <w:r w:rsidR="00F14E84" w:rsidRPr="00576977">
        <w:rPr>
          <w:bCs/>
        </w:rPr>
        <w:t xml:space="preserve"> кредитів</w:t>
      </w:r>
      <w:r w:rsidR="00F14E84" w:rsidRPr="00576977">
        <w:t xml:space="preserve"> </w:t>
      </w:r>
      <w:r w:rsidR="00F14E84" w:rsidRPr="00576977">
        <w:rPr>
          <w:bCs/>
        </w:rPr>
        <w:t xml:space="preserve">ЄКТС передбачає оволодіння студентами </w:t>
      </w:r>
      <w:r w:rsidR="00EE50C3" w:rsidRPr="00576977">
        <w:rPr>
          <w:bCs/>
        </w:rPr>
        <w:t>49 навчальних</w:t>
      </w:r>
      <w:r w:rsidR="00F14E84" w:rsidRPr="00576977">
        <w:rPr>
          <w:bCs/>
        </w:rPr>
        <w:t xml:space="preserve"> д</w:t>
      </w:r>
      <w:r w:rsidR="00EE50C3" w:rsidRPr="00576977">
        <w:rPr>
          <w:bCs/>
        </w:rPr>
        <w:t>исциплін</w:t>
      </w:r>
      <w:r w:rsidR="00F14E84" w:rsidRPr="00576977">
        <w:rPr>
          <w:bCs/>
        </w:rPr>
        <w:t xml:space="preserve">, </w:t>
      </w:r>
      <w:r w:rsidRPr="00576977">
        <w:rPr>
          <w:bCs/>
        </w:rPr>
        <w:t>виконання 3</w:t>
      </w:r>
      <w:r w:rsidR="00956CB0" w:rsidRPr="00576977">
        <w:rPr>
          <w:bCs/>
        </w:rPr>
        <w:t xml:space="preserve"> курсових робіт, </w:t>
      </w:r>
      <w:r w:rsidR="00F14E84" w:rsidRPr="00576977">
        <w:rPr>
          <w:bCs/>
        </w:rPr>
        <w:t xml:space="preserve">проходження  </w:t>
      </w:r>
      <w:r w:rsidR="00EE50C3" w:rsidRPr="00576977">
        <w:rPr>
          <w:bCs/>
        </w:rPr>
        <w:t xml:space="preserve"> виробничої (</w:t>
      </w:r>
      <w:proofErr w:type="spellStart"/>
      <w:r w:rsidR="00EE50C3" w:rsidRPr="00576977">
        <w:rPr>
          <w:bCs/>
        </w:rPr>
        <w:t>медійної</w:t>
      </w:r>
      <w:proofErr w:type="spellEnd"/>
      <w:r w:rsidR="00EE50C3" w:rsidRPr="00576977">
        <w:rPr>
          <w:bCs/>
        </w:rPr>
        <w:t>) та переддипломної практик та</w:t>
      </w:r>
      <w:r w:rsidR="00F14E84" w:rsidRPr="00576977">
        <w:rPr>
          <w:bCs/>
        </w:rPr>
        <w:t xml:space="preserve"> проведення підсумкової атестації у формі публічного захисту Кваліфікаційної роботи бакалавра.</w:t>
      </w:r>
      <w:r w:rsidR="00EE50C3" w:rsidRPr="00576977">
        <w:rPr>
          <w:bCs/>
        </w:rPr>
        <w:t xml:space="preserve"> </w:t>
      </w:r>
      <w:r w:rsidRPr="00576977">
        <w:rPr>
          <w:bCs/>
        </w:rPr>
        <w:t xml:space="preserve"> </w:t>
      </w:r>
      <w:r w:rsidR="00EE50C3" w:rsidRPr="00576977">
        <w:rPr>
          <w:bCs/>
        </w:rPr>
        <w:t xml:space="preserve">50% обсягу освітньої програми виділяється для забезпечення загальних та спеціальних (фахових) </w:t>
      </w:r>
      <w:proofErr w:type="spellStart"/>
      <w:r w:rsidR="00EE50C3" w:rsidRPr="00576977">
        <w:rPr>
          <w:bCs/>
        </w:rPr>
        <w:t>компетентностей</w:t>
      </w:r>
      <w:proofErr w:type="spellEnd"/>
      <w:r w:rsidR="00EE50C3" w:rsidRPr="00576977">
        <w:rPr>
          <w:bCs/>
        </w:rPr>
        <w:t xml:space="preserve"> за даною спеціальністю визначених  «Стандартом вищої освіти спеціальності 061 Журналістика».</w:t>
      </w:r>
    </w:p>
    <w:p w:rsidR="00F14E84" w:rsidRPr="00576977" w:rsidRDefault="00EE50C3" w:rsidP="005336C2">
      <w:pPr>
        <w:pStyle w:val="a5"/>
        <w:spacing w:line="276" w:lineRule="auto"/>
        <w:ind w:left="0"/>
        <w:rPr>
          <w:bCs/>
        </w:rPr>
      </w:pPr>
      <w:r w:rsidRPr="00576977">
        <w:rPr>
          <w:bCs/>
        </w:rPr>
        <w:t xml:space="preserve">       </w:t>
      </w:r>
      <w:r w:rsidR="00F14E84" w:rsidRPr="00576977">
        <w:rPr>
          <w:bCs/>
        </w:rPr>
        <w:t xml:space="preserve">Обов’язкова частина навчального плану має обсяг </w:t>
      </w:r>
      <w:r w:rsidR="00F14E84" w:rsidRPr="00576977">
        <w:rPr>
          <w:b/>
          <w:bCs/>
        </w:rPr>
        <w:t>180</w:t>
      </w:r>
      <w:r w:rsidR="00F14E84" w:rsidRPr="00576977">
        <w:rPr>
          <w:bCs/>
        </w:rPr>
        <w:t xml:space="preserve"> кредитів</w:t>
      </w:r>
      <w:r w:rsidR="00F14E84" w:rsidRPr="00576977">
        <w:t xml:space="preserve"> </w:t>
      </w:r>
      <w:r w:rsidR="00F14E84" w:rsidRPr="00576977">
        <w:rPr>
          <w:bCs/>
        </w:rPr>
        <w:t>ЄКТС</w:t>
      </w:r>
      <w:r w:rsidR="00E455C2" w:rsidRPr="00576977">
        <w:rPr>
          <w:bCs/>
        </w:rPr>
        <w:t xml:space="preserve"> </w:t>
      </w:r>
      <w:r w:rsidRPr="00576977">
        <w:rPr>
          <w:bCs/>
        </w:rPr>
        <w:t>та</w:t>
      </w:r>
      <w:r w:rsidR="00F14E84" w:rsidRPr="00576977">
        <w:rPr>
          <w:bCs/>
        </w:rPr>
        <w:t xml:space="preserve"> включає:</w:t>
      </w:r>
    </w:p>
    <w:p w:rsidR="00F14E84" w:rsidRPr="00576977" w:rsidRDefault="00F14E84" w:rsidP="005336C2">
      <w:pPr>
        <w:pStyle w:val="a5"/>
        <w:spacing w:line="276" w:lineRule="auto"/>
        <w:ind w:left="0"/>
        <w:rPr>
          <w:bCs/>
        </w:rPr>
      </w:pPr>
      <w:r w:rsidRPr="00576977">
        <w:rPr>
          <w:bCs/>
        </w:rPr>
        <w:t xml:space="preserve">Цикл загальної підготовки </w:t>
      </w:r>
      <w:r w:rsidR="00EE50C3" w:rsidRPr="00576977">
        <w:rPr>
          <w:bCs/>
        </w:rPr>
        <w:t xml:space="preserve"> - </w:t>
      </w:r>
      <w:r w:rsidR="002F19A4">
        <w:rPr>
          <w:bCs/>
        </w:rPr>
        <w:t>11</w:t>
      </w:r>
      <w:r w:rsidR="00EE50C3" w:rsidRPr="00576977">
        <w:rPr>
          <w:bCs/>
        </w:rPr>
        <w:t xml:space="preserve"> дисциплін (</w:t>
      </w:r>
      <w:r w:rsidR="002F19A4">
        <w:rPr>
          <w:bCs/>
        </w:rPr>
        <w:t>58</w:t>
      </w:r>
      <w:r w:rsidRPr="00576977">
        <w:rPr>
          <w:bCs/>
        </w:rPr>
        <w:t xml:space="preserve"> кредит</w:t>
      </w:r>
      <w:r w:rsidR="002F19A4">
        <w:rPr>
          <w:bCs/>
        </w:rPr>
        <w:t>ів</w:t>
      </w:r>
      <w:r w:rsidRPr="00576977">
        <w:rPr>
          <w:bCs/>
        </w:rPr>
        <w:t>);</w:t>
      </w:r>
    </w:p>
    <w:p w:rsidR="00F14E84" w:rsidRPr="00576977" w:rsidRDefault="00F14E84" w:rsidP="005336C2">
      <w:pPr>
        <w:pStyle w:val="a5"/>
        <w:spacing w:line="276" w:lineRule="auto"/>
        <w:ind w:left="0"/>
        <w:rPr>
          <w:bCs/>
        </w:rPr>
      </w:pPr>
      <w:r w:rsidRPr="00576977">
        <w:rPr>
          <w:bCs/>
        </w:rPr>
        <w:t>Цикл професійної підготовки</w:t>
      </w:r>
      <w:r w:rsidR="00EE50C3" w:rsidRPr="00576977">
        <w:rPr>
          <w:bCs/>
        </w:rPr>
        <w:t xml:space="preserve"> - 2</w:t>
      </w:r>
      <w:r w:rsidR="002F19A4">
        <w:rPr>
          <w:bCs/>
        </w:rPr>
        <w:t>2</w:t>
      </w:r>
      <w:r w:rsidR="00E455C2" w:rsidRPr="00576977">
        <w:rPr>
          <w:bCs/>
        </w:rPr>
        <w:t xml:space="preserve"> дисциплін (1</w:t>
      </w:r>
      <w:r w:rsidR="002E0A34">
        <w:rPr>
          <w:bCs/>
        </w:rPr>
        <w:t>22</w:t>
      </w:r>
      <w:r w:rsidRPr="00576977">
        <w:rPr>
          <w:bCs/>
        </w:rPr>
        <w:t xml:space="preserve"> кредитів), </w:t>
      </w:r>
      <w:r w:rsidR="002E0A34">
        <w:rPr>
          <w:bCs/>
        </w:rPr>
        <w:t>2</w:t>
      </w:r>
      <w:r w:rsidR="00B907FC" w:rsidRPr="00576977">
        <w:rPr>
          <w:bCs/>
        </w:rPr>
        <w:t xml:space="preserve"> курсових роботи</w:t>
      </w:r>
      <w:r w:rsidR="00AE7EFF" w:rsidRPr="00576977">
        <w:rPr>
          <w:bCs/>
        </w:rPr>
        <w:t>,</w:t>
      </w:r>
      <w:r w:rsidRPr="00576977">
        <w:rPr>
          <w:bCs/>
        </w:rPr>
        <w:t xml:space="preserve"> виробничу </w:t>
      </w:r>
      <w:r w:rsidR="00EE50C3" w:rsidRPr="00576977">
        <w:rPr>
          <w:bCs/>
        </w:rPr>
        <w:t>(</w:t>
      </w:r>
      <w:proofErr w:type="spellStart"/>
      <w:r w:rsidR="00EE50C3" w:rsidRPr="00576977">
        <w:rPr>
          <w:bCs/>
        </w:rPr>
        <w:t>медійну</w:t>
      </w:r>
      <w:proofErr w:type="spellEnd"/>
      <w:r w:rsidR="00EE50C3" w:rsidRPr="00576977">
        <w:rPr>
          <w:bCs/>
        </w:rPr>
        <w:t xml:space="preserve">) </w:t>
      </w:r>
      <w:r w:rsidRPr="00576977">
        <w:rPr>
          <w:bCs/>
        </w:rPr>
        <w:t>(6 кредитів</w:t>
      </w:r>
      <w:r w:rsidR="00E455C2" w:rsidRPr="00576977">
        <w:rPr>
          <w:bCs/>
        </w:rPr>
        <w:t>) та переддипломну практики (9</w:t>
      </w:r>
      <w:r w:rsidRPr="00576977">
        <w:rPr>
          <w:bCs/>
        </w:rPr>
        <w:t xml:space="preserve"> кредитів</w:t>
      </w:r>
      <w:r w:rsidR="00E455C2" w:rsidRPr="00576977">
        <w:rPr>
          <w:bCs/>
        </w:rPr>
        <w:t xml:space="preserve">), </w:t>
      </w:r>
      <w:r w:rsidRPr="00576977">
        <w:rPr>
          <w:bCs/>
        </w:rPr>
        <w:t xml:space="preserve">підготовку кваліфікаційної роботи - дипломної роботи </w:t>
      </w:r>
      <w:r w:rsidR="00E455C2" w:rsidRPr="00576977">
        <w:rPr>
          <w:bCs/>
        </w:rPr>
        <w:t>бакалавра  (6</w:t>
      </w:r>
      <w:r w:rsidRPr="00576977">
        <w:rPr>
          <w:bCs/>
        </w:rPr>
        <w:t xml:space="preserve"> кредитів).</w:t>
      </w:r>
    </w:p>
    <w:p w:rsidR="00F14E84" w:rsidRPr="00576977" w:rsidRDefault="00E455C2" w:rsidP="005336C2">
      <w:pPr>
        <w:pStyle w:val="a5"/>
        <w:spacing w:line="276" w:lineRule="auto"/>
        <w:ind w:left="0"/>
        <w:rPr>
          <w:bCs/>
        </w:rPr>
      </w:pPr>
      <w:r w:rsidRPr="00576977">
        <w:rPr>
          <w:bCs/>
        </w:rPr>
        <w:t xml:space="preserve">       </w:t>
      </w:r>
      <w:r w:rsidR="00F14E84" w:rsidRPr="00576977">
        <w:rPr>
          <w:bCs/>
        </w:rPr>
        <w:t xml:space="preserve">Вибіркова частина навчального плану (дисципліни вільного вибору студента) має обсяг </w:t>
      </w:r>
      <w:r w:rsidR="00F14E84" w:rsidRPr="00576977">
        <w:rPr>
          <w:b/>
          <w:bCs/>
        </w:rPr>
        <w:t xml:space="preserve">60 </w:t>
      </w:r>
      <w:r w:rsidR="00F14E84" w:rsidRPr="00576977">
        <w:rPr>
          <w:bCs/>
        </w:rPr>
        <w:t>кредитів</w:t>
      </w:r>
      <w:r w:rsidR="00F14E84" w:rsidRPr="00576977">
        <w:t xml:space="preserve"> </w:t>
      </w:r>
      <w:r w:rsidR="00F14E84" w:rsidRPr="00576977">
        <w:rPr>
          <w:bCs/>
        </w:rPr>
        <w:t xml:space="preserve">ЄКТС  </w:t>
      </w:r>
      <w:r w:rsidRPr="00576977">
        <w:rPr>
          <w:bCs/>
        </w:rPr>
        <w:t>та</w:t>
      </w:r>
      <w:r w:rsidR="00F14E84" w:rsidRPr="00576977">
        <w:rPr>
          <w:bCs/>
        </w:rPr>
        <w:t xml:space="preserve"> включає:</w:t>
      </w:r>
    </w:p>
    <w:p w:rsidR="00F14E84" w:rsidRPr="00576977" w:rsidRDefault="00F14E84" w:rsidP="005336C2">
      <w:pPr>
        <w:pStyle w:val="a5"/>
        <w:spacing w:line="276" w:lineRule="auto"/>
        <w:ind w:left="0"/>
        <w:rPr>
          <w:bCs/>
        </w:rPr>
      </w:pPr>
      <w:r w:rsidRPr="00576977">
        <w:rPr>
          <w:bCs/>
        </w:rPr>
        <w:t xml:space="preserve">Цикл загальної підготовки </w:t>
      </w:r>
      <w:r w:rsidR="00E455C2" w:rsidRPr="00576977">
        <w:rPr>
          <w:bCs/>
        </w:rPr>
        <w:t xml:space="preserve"> - 4 дисциплін (12</w:t>
      </w:r>
      <w:r w:rsidRPr="00576977">
        <w:rPr>
          <w:bCs/>
        </w:rPr>
        <w:t xml:space="preserve"> кредитів);</w:t>
      </w:r>
    </w:p>
    <w:p w:rsidR="00D342EF" w:rsidRPr="00576977" w:rsidRDefault="00F14E84" w:rsidP="005336C2">
      <w:pPr>
        <w:pStyle w:val="a5"/>
        <w:spacing w:line="276" w:lineRule="auto"/>
        <w:ind w:left="0"/>
        <w:rPr>
          <w:bCs/>
        </w:rPr>
      </w:pPr>
      <w:r w:rsidRPr="00576977">
        <w:rPr>
          <w:bCs/>
        </w:rPr>
        <w:t>Цикл професійної підготовки</w:t>
      </w:r>
      <w:r w:rsidR="00E455C2" w:rsidRPr="00576977">
        <w:rPr>
          <w:bCs/>
        </w:rPr>
        <w:t xml:space="preserve"> - 12 дисциплін (48 кредитів).</w:t>
      </w:r>
    </w:p>
    <w:p w:rsidR="00B907FC" w:rsidRPr="00576977" w:rsidRDefault="00B907FC" w:rsidP="005336C2">
      <w:pPr>
        <w:pStyle w:val="a5"/>
        <w:spacing w:line="276" w:lineRule="auto"/>
        <w:ind w:left="0"/>
        <w:rPr>
          <w:bCs/>
        </w:rPr>
      </w:pPr>
    </w:p>
    <w:p w:rsidR="00F14E84" w:rsidRPr="00576977" w:rsidRDefault="002C3F5F" w:rsidP="005336C2">
      <w:pPr>
        <w:pStyle w:val="a5"/>
        <w:ind w:left="0"/>
        <w:jc w:val="center"/>
        <w:rPr>
          <w:b/>
          <w:bCs/>
        </w:rPr>
      </w:pPr>
      <w:r w:rsidRPr="00576977">
        <w:rPr>
          <w:b/>
          <w:bCs/>
        </w:rPr>
        <w:t>3.</w:t>
      </w:r>
      <w:r w:rsidR="0019659A">
        <w:rPr>
          <w:b/>
          <w:bCs/>
        </w:rPr>
        <w:t xml:space="preserve"> </w:t>
      </w:r>
      <w:r w:rsidR="00F14E84" w:rsidRPr="00576977">
        <w:rPr>
          <w:b/>
          <w:bCs/>
        </w:rPr>
        <w:t>Форма атестації здобувачів вищої освіти</w:t>
      </w:r>
    </w:p>
    <w:p w:rsidR="00F14E84" w:rsidRPr="00576977" w:rsidRDefault="00F14E84" w:rsidP="005336C2">
      <w:pPr>
        <w:pStyle w:val="a5"/>
        <w:ind w:left="0"/>
        <w:rPr>
          <w:b/>
          <w:bCs/>
        </w:rPr>
      </w:pPr>
    </w:p>
    <w:p w:rsidR="00F14E84" w:rsidRPr="00576977" w:rsidRDefault="002C3F5F" w:rsidP="00576977">
      <w:pPr>
        <w:pStyle w:val="a5"/>
        <w:spacing w:line="276" w:lineRule="auto"/>
        <w:ind w:left="0"/>
        <w:jc w:val="both"/>
        <w:rPr>
          <w:bCs/>
        </w:rPr>
      </w:pPr>
      <w:r w:rsidRPr="00576977">
        <w:rPr>
          <w:bCs/>
        </w:rPr>
        <w:t xml:space="preserve">       </w:t>
      </w:r>
      <w:r w:rsidR="00F14E84" w:rsidRPr="00576977">
        <w:rPr>
          <w:bCs/>
        </w:rPr>
        <w:t xml:space="preserve">Атестація осіб, які здобувають </w:t>
      </w:r>
      <w:r w:rsidR="00F35D40" w:rsidRPr="00576977">
        <w:rPr>
          <w:bCs/>
        </w:rPr>
        <w:t xml:space="preserve">перший (бакалаврський) рівень вищої освіти </w:t>
      </w:r>
      <w:r w:rsidR="00F14E84" w:rsidRPr="00576977">
        <w:rPr>
          <w:bCs/>
        </w:rPr>
        <w:t>за</w:t>
      </w:r>
      <w:r w:rsidR="00F35D40" w:rsidRPr="00576977">
        <w:rPr>
          <w:bCs/>
        </w:rPr>
        <w:t xml:space="preserve"> освітньо-професійною програмою </w:t>
      </w:r>
      <w:r w:rsidR="00F14E84" w:rsidRPr="00576977">
        <w:rPr>
          <w:bCs/>
        </w:rPr>
        <w:t>«</w:t>
      </w:r>
      <w:proofErr w:type="spellStart"/>
      <w:r w:rsidR="00F35D40" w:rsidRPr="00576977">
        <w:rPr>
          <w:bCs/>
        </w:rPr>
        <w:t>Медіакомунікації</w:t>
      </w:r>
      <w:proofErr w:type="spellEnd"/>
      <w:r w:rsidR="00F35D40" w:rsidRPr="00576977">
        <w:rPr>
          <w:bCs/>
        </w:rPr>
        <w:t xml:space="preserve"> та зв’язки з </w:t>
      </w:r>
      <w:r w:rsidRPr="00576977">
        <w:rPr>
          <w:bCs/>
        </w:rPr>
        <w:t xml:space="preserve">громадськістю» </w:t>
      </w:r>
      <w:r w:rsidR="00F14E84" w:rsidRPr="00576977">
        <w:rPr>
          <w:bCs/>
        </w:rPr>
        <w:t>здійснюється Атестаційною ко</w:t>
      </w:r>
      <w:r w:rsidR="005C0CBF" w:rsidRPr="00576977">
        <w:rPr>
          <w:bCs/>
        </w:rPr>
        <w:t>місією після повного виконання Н</w:t>
      </w:r>
      <w:r w:rsidR="00F14E84" w:rsidRPr="00576977">
        <w:rPr>
          <w:bCs/>
        </w:rPr>
        <w:t>авчального плану.</w:t>
      </w:r>
    </w:p>
    <w:p w:rsidR="00F14E84" w:rsidRPr="00576977" w:rsidRDefault="000C7775" w:rsidP="00576977">
      <w:pPr>
        <w:pStyle w:val="a5"/>
        <w:spacing w:line="276" w:lineRule="auto"/>
        <w:ind w:left="0"/>
        <w:jc w:val="both"/>
        <w:rPr>
          <w:bCs/>
        </w:rPr>
      </w:pPr>
      <w:r w:rsidRPr="00576977">
        <w:rPr>
          <w:bCs/>
        </w:rPr>
        <w:t xml:space="preserve">       </w:t>
      </w:r>
      <w:r w:rsidR="00576977" w:rsidRPr="00576977">
        <w:rPr>
          <w:bCs/>
        </w:rPr>
        <w:t xml:space="preserve">Формою </w:t>
      </w:r>
      <w:r w:rsidR="00576977">
        <w:rPr>
          <w:bCs/>
        </w:rPr>
        <w:t>атестації є</w:t>
      </w:r>
      <w:r w:rsidR="00576977" w:rsidRPr="00576977">
        <w:rPr>
          <w:bCs/>
        </w:rPr>
        <w:t xml:space="preserve"> з</w:t>
      </w:r>
      <w:r w:rsidR="00F14E84" w:rsidRPr="00576977">
        <w:rPr>
          <w:bCs/>
        </w:rPr>
        <w:t xml:space="preserve">ахист </w:t>
      </w:r>
      <w:r w:rsidR="00562034" w:rsidRPr="00576977">
        <w:rPr>
          <w:bCs/>
        </w:rPr>
        <w:t>Кваліфікаційної роботи.</w:t>
      </w:r>
      <w:r w:rsidR="00B907FC" w:rsidRPr="00576977">
        <w:rPr>
          <w:bCs/>
        </w:rPr>
        <w:t xml:space="preserve"> </w:t>
      </w:r>
      <w:r w:rsidR="00562034" w:rsidRPr="00576977">
        <w:rPr>
          <w:bCs/>
        </w:rPr>
        <w:t xml:space="preserve">Кваліфікаційна робота </w:t>
      </w:r>
      <w:r w:rsidR="00F14E84" w:rsidRPr="00576977">
        <w:rPr>
          <w:bCs/>
        </w:rPr>
        <w:t>має на меті з’ясування рівня практичної підготовленості особи, що здобуває ступінь бакалавра, для виконання професійних завдань відповідно до вимог освітньо-професійної програми.</w:t>
      </w:r>
      <w:r w:rsidR="005A0B85" w:rsidRPr="00576977">
        <w:rPr>
          <w:bCs/>
        </w:rPr>
        <w:t xml:space="preserve"> та</w:t>
      </w:r>
      <w:r w:rsidR="005A0B85" w:rsidRPr="00576977">
        <w:t xml:space="preserve"> </w:t>
      </w:r>
      <w:r w:rsidR="005A0B85" w:rsidRPr="00576977">
        <w:rPr>
          <w:bCs/>
        </w:rPr>
        <w:t>відбувається у формі публічного захисту.</w:t>
      </w:r>
      <w:r w:rsidR="00562034" w:rsidRPr="00576977">
        <w:rPr>
          <w:bCs/>
        </w:rPr>
        <w:t xml:space="preserve"> Кваліфікаційна робота має передбачати розв’язання складної спеціалізованої задачі або практичної проблеми у сфері соціальних комунікацій, що характеризується компл</w:t>
      </w:r>
      <w:r w:rsidR="00B907FC" w:rsidRPr="00576977">
        <w:rPr>
          <w:bCs/>
        </w:rPr>
        <w:t>ексністю і невизначеністю умов.</w:t>
      </w:r>
      <w:r w:rsidR="006717D5" w:rsidRPr="00330B25">
        <w:rPr>
          <w:bCs/>
        </w:rPr>
        <w:t xml:space="preserve"> </w:t>
      </w:r>
      <w:r w:rsidR="00562034" w:rsidRPr="00576977">
        <w:rPr>
          <w:bCs/>
        </w:rPr>
        <w:t xml:space="preserve">Кваліфікаційна робота не повинна містити академічного плагіату, фабрикації та фальсифікації. </w:t>
      </w:r>
    </w:p>
    <w:p w:rsidR="00F14E84" w:rsidRPr="00576977" w:rsidRDefault="000C7775" w:rsidP="00B907FC">
      <w:pPr>
        <w:pStyle w:val="a5"/>
        <w:spacing w:line="276" w:lineRule="auto"/>
        <w:ind w:left="0"/>
        <w:jc w:val="both"/>
        <w:rPr>
          <w:bCs/>
        </w:rPr>
      </w:pPr>
      <w:r w:rsidRPr="00576977">
        <w:rPr>
          <w:bCs/>
        </w:rPr>
        <w:t xml:space="preserve">        Особі</w:t>
      </w:r>
      <w:r w:rsidR="00F14E84" w:rsidRPr="00576977">
        <w:rPr>
          <w:bCs/>
        </w:rPr>
        <w:t>, яка успішно виконала освітньо-професійну програму «</w:t>
      </w:r>
      <w:proofErr w:type="spellStart"/>
      <w:r w:rsidR="00F14E84" w:rsidRPr="00576977">
        <w:rPr>
          <w:bCs/>
        </w:rPr>
        <w:t>Медіакомунікації</w:t>
      </w:r>
      <w:proofErr w:type="spellEnd"/>
      <w:r w:rsidR="00F14E84" w:rsidRPr="00576977">
        <w:rPr>
          <w:bCs/>
        </w:rPr>
        <w:t xml:space="preserve"> та зв’язки з громадськістю» за </w:t>
      </w:r>
      <w:proofErr w:type="spellStart"/>
      <w:r w:rsidR="00F14E84" w:rsidRPr="00576977">
        <w:rPr>
          <w:bCs/>
        </w:rPr>
        <w:t>спеціальністью</w:t>
      </w:r>
      <w:proofErr w:type="spellEnd"/>
      <w:r w:rsidR="00F14E84" w:rsidRPr="00576977">
        <w:rPr>
          <w:bCs/>
        </w:rPr>
        <w:t xml:space="preserve">  «061 Журналістика»  на першому (бакалаврському) рівні вищої освіти, склала атестаційний екзамен та захистила дипломну роботу, на підставі рішення  атестаційної комісії присуджується освітній ступінь «бакалавр», присвоюється  кваліфікація «бакалавр з журналістики, </w:t>
      </w:r>
      <w:proofErr w:type="spellStart"/>
      <w:r w:rsidR="00F14E84" w:rsidRPr="00576977">
        <w:rPr>
          <w:bCs/>
        </w:rPr>
        <w:t>медіакомунікацій</w:t>
      </w:r>
      <w:proofErr w:type="spellEnd"/>
      <w:r w:rsidR="00F14E84" w:rsidRPr="00576977">
        <w:rPr>
          <w:bCs/>
        </w:rPr>
        <w:t xml:space="preserve"> та зв’язків з </w:t>
      </w:r>
      <w:proofErr w:type="spellStart"/>
      <w:r w:rsidR="00F14E84" w:rsidRPr="00576977">
        <w:rPr>
          <w:bCs/>
        </w:rPr>
        <w:t>громадскістю</w:t>
      </w:r>
      <w:proofErr w:type="spellEnd"/>
      <w:r w:rsidR="00F14E84" w:rsidRPr="00576977">
        <w:rPr>
          <w:bCs/>
        </w:rPr>
        <w:t>» та видається документ про вищу освіту – диплом бакалавра.</w:t>
      </w:r>
    </w:p>
    <w:p w:rsidR="00F14E84" w:rsidRPr="00576977" w:rsidRDefault="00F14E84" w:rsidP="00B907FC">
      <w:pPr>
        <w:pStyle w:val="a5"/>
        <w:spacing w:line="276" w:lineRule="auto"/>
        <w:ind w:left="0"/>
        <w:jc w:val="both"/>
        <w:rPr>
          <w:bCs/>
        </w:rPr>
      </w:pPr>
    </w:p>
    <w:p w:rsidR="00D44B92" w:rsidRPr="00576977" w:rsidRDefault="00D44B92" w:rsidP="00B907FC">
      <w:pPr>
        <w:pStyle w:val="a5"/>
        <w:jc w:val="both"/>
        <w:rPr>
          <w:b/>
          <w:bCs/>
        </w:rPr>
      </w:pPr>
    </w:p>
    <w:p w:rsidR="00D44B92" w:rsidRPr="00576977" w:rsidRDefault="00D44B92" w:rsidP="00B907FC">
      <w:pPr>
        <w:pStyle w:val="a5"/>
        <w:spacing w:line="276" w:lineRule="auto"/>
        <w:ind w:left="-567"/>
        <w:jc w:val="both"/>
        <w:rPr>
          <w:bCs/>
        </w:rPr>
      </w:pPr>
    </w:p>
    <w:p w:rsidR="00D44B92" w:rsidRPr="00576977" w:rsidRDefault="00D44B92" w:rsidP="00B907FC">
      <w:pPr>
        <w:pStyle w:val="a5"/>
        <w:spacing w:line="276" w:lineRule="auto"/>
        <w:ind w:left="-567"/>
        <w:jc w:val="both"/>
        <w:rPr>
          <w:bCs/>
        </w:rPr>
      </w:pPr>
    </w:p>
    <w:p w:rsidR="00C81FE2" w:rsidRPr="00576977" w:rsidRDefault="00C81FE2" w:rsidP="002C3F5F">
      <w:pPr>
        <w:pStyle w:val="a5"/>
        <w:spacing w:line="276" w:lineRule="auto"/>
        <w:ind w:left="-567"/>
        <w:rPr>
          <w:bCs/>
        </w:rPr>
      </w:pPr>
    </w:p>
    <w:p w:rsidR="00C81FE2" w:rsidRPr="00576977" w:rsidRDefault="00C81FE2" w:rsidP="002C3F5F">
      <w:pPr>
        <w:pStyle w:val="a5"/>
        <w:spacing w:line="276" w:lineRule="auto"/>
        <w:ind w:left="-567"/>
        <w:rPr>
          <w:bCs/>
        </w:rPr>
      </w:pPr>
    </w:p>
    <w:p w:rsidR="00B907FC" w:rsidRPr="00576977" w:rsidRDefault="00B907FC" w:rsidP="00B907FC">
      <w:pPr>
        <w:pStyle w:val="a5"/>
        <w:ind w:left="0"/>
        <w:rPr>
          <w:bCs/>
        </w:rPr>
      </w:pPr>
    </w:p>
    <w:p w:rsidR="00B907FC" w:rsidRPr="00576977" w:rsidRDefault="00B907FC" w:rsidP="00B907FC">
      <w:pPr>
        <w:pStyle w:val="a5"/>
        <w:ind w:left="0"/>
        <w:rPr>
          <w:bCs/>
        </w:rPr>
      </w:pPr>
    </w:p>
    <w:p w:rsidR="006717D5" w:rsidRPr="00330B25" w:rsidRDefault="006717D5" w:rsidP="00B907FC">
      <w:pPr>
        <w:pStyle w:val="a5"/>
        <w:ind w:left="0"/>
        <w:rPr>
          <w:b/>
          <w:bCs/>
        </w:rPr>
      </w:pPr>
    </w:p>
    <w:p w:rsidR="005336C2" w:rsidRPr="00576977" w:rsidRDefault="001D1AF0" w:rsidP="00B907FC">
      <w:pPr>
        <w:pStyle w:val="a5"/>
        <w:ind w:left="0"/>
        <w:rPr>
          <w:b/>
          <w:bCs/>
        </w:rPr>
      </w:pPr>
      <w:r w:rsidRPr="00576977">
        <w:rPr>
          <w:b/>
          <w:bCs/>
        </w:rPr>
        <w:t xml:space="preserve">4.  </w:t>
      </w:r>
      <w:r w:rsidR="005336C2" w:rsidRPr="00576977">
        <w:rPr>
          <w:b/>
          <w:bCs/>
        </w:rPr>
        <w:t xml:space="preserve">Матриця відповідності визначених Стандартом </w:t>
      </w:r>
      <w:proofErr w:type="spellStart"/>
      <w:r w:rsidR="005336C2" w:rsidRPr="00576977">
        <w:rPr>
          <w:b/>
          <w:bCs/>
        </w:rPr>
        <w:t>компетентностей</w:t>
      </w:r>
      <w:proofErr w:type="spellEnd"/>
      <w:r w:rsidR="005336C2" w:rsidRPr="00576977">
        <w:rPr>
          <w:b/>
          <w:bCs/>
        </w:rPr>
        <w:t xml:space="preserve"> дескрипторам</w:t>
      </w:r>
    </w:p>
    <w:p w:rsidR="001D1AF0" w:rsidRPr="00576977" w:rsidRDefault="005336C2" w:rsidP="005336C2">
      <w:pPr>
        <w:pStyle w:val="a5"/>
        <w:jc w:val="center"/>
        <w:rPr>
          <w:b/>
          <w:bCs/>
        </w:rPr>
      </w:pPr>
      <w:r w:rsidRPr="00576977">
        <w:rPr>
          <w:b/>
          <w:bCs/>
        </w:rPr>
        <w:t>НРК</w:t>
      </w:r>
      <w:r w:rsidR="001D1AF0" w:rsidRPr="00576977">
        <w:rPr>
          <w:b/>
          <w:bCs/>
        </w:rPr>
        <w:t xml:space="preserve"> освітньої програми</w:t>
      </w:r>
    </w:p>
    <w:p w:rsidR="001D1AF0" w:rsidRPr="00576977" w:rsidRDefault="001D1AF0" w:rsidP="001D1AF0">
      <w:pPr>
        <w:pStyle w:val="a9"/>
        <w:spacing w:before="1" w:after="1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37"/>
        <w:gridCol w:w="1892"/>
        <w:gridCol w:w="2257"/>
        <w:gridCol w:w="1904"/>
        <w:gridCol w:w="2362"/>
      </w:tblGrid>
      <w:tr w:rsidR="00B016AA" w:rsidRPr="00576977" w:rsidTr="00B016AA">
        <w:trPr>
          <w:trHeight w:val="757"/>
        </w:trPr>
        <w:tc>
          <w:tcPr>
            <w:tcW w:w="1937" w:type="dxa"/>
            <w:shd w:val="clear" w:color="auto" w:fill="auto"/>
          </w:tcPr>
          <w:p w:rsidR="001D1AF0" w:rsidRPr="00576977" w:rsidRDefault="001D1AF0" w:rsidP="00B016AA">
            <w:pPr>
              <w:pStyle w:val="TableParagraph"/>
              <w:spacing w:line="251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576977">
              <w:rPr>
                <w:b/>
                <w:sz w:val="24"/>
                <w:szCs w:val="24"/>
              </w:rPr>
              <w:t>Класифікація</w:t>
            </w:r>
          </w:p>
          <w:p w:rsidR="001D1AF0" w:rsidRPr="00576977" w:rsidRDefault="001D1AF0" w:rsidP="00B016AA">
            <w:pPr>
              <w:pStyle w:val="TableParagraph"/>
              <w:spacing w:before="5" w:line="252" w:lineRule="exact"/>
              <w:ind w:left="3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76977">
              <w:rPr>
                <w:b/>
                <w:sz w:val="24"/>
                <w:szCs w:val="24"/>
              </w:rPr>
              <w:t>компетентностей</w:t>
            </w:r>
            <w:proofErr w:type="spellEnd"/>
            <w:r w:rsidRPr="00576977">
              <w:rPr>
                <w:b/>
                <w:sz w:val="24"/>
                <w:szCs w:val="24"/>
              </w:rPr>
              <w:t xml:space="preserve"> за НРК</w:t>
            </w:r>
          </w:p>
        </w:tc>
        <w:tc>
          <w:tcPr>
            <w:tcW w:w="1892" w:type="dxa"/>
            <w:shd w:val="clear" w:color="auto" w:fill="auto"/>
          </w:tcPr>
          <w:p w:rsidR="001D1AF0" w:rsidRPr="00576977" w:rsidRDefault="001D1AF0" w:rsidP="00B016AA">
            <w:pPr>
              <w:pStyle w:val="TableParagraph"/>
              <w:spacing w:line="251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576977">
              <w:rPr>
                <w:b/>
                <w:sz w:val="24"/>
                <w:szCs w:val="24"/>
              </w:rPr>
              <w:t>Знання</w:t>
            </w:r>
          </w:p>
        </w:tc>
        <w:tc>
          <w:tcPr>
            <w:tcW w:w="2257" w:type="dxa"/>
            <w:shd w:val="clear" w:color="auto" w:fill="auto"/>
          </w:tcPr>
          <w:p w:rsidR="001D1AF0" w:rsidRPr="00576977" w:rsidRDefault="001D1AF0" w:rsidP="00B016AA">
            <w:pPr>
              <w:pStyle w:val="TableParagraph"/>
              <w:spacing w:line="251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576977">
              <w:rPr>
                <w:b/>
                <w:sz w:val="24"/>
                <w:szCs w:val="24"/>
              </w:rPr>
              <w:t>Уміння</w:t>
            </w:r>
          </w:p>
        </w:tc>
        <w:tc>
          <w:tcPr>
            <w:tcW w:w="1904" w:type="dxa"/>
            <w:shd w:val="clear" w:color="auto" w:fill="auto"/>
          </w:tcPr>
          <w:p w:rsidR="001D1AF0" w:rsidRPr="00576977" w:rsidRDefault="001D1AF0" w:rsidP="00B016AA">
            <w:pPr>
              <w:pStyle w:val="TableParagraph"/>
              <w:spacing w:line="251" w:lineRule="exact"/>
              <w:ind w:left="104"/>
              <w:jc w:val="center"/>
              <w:rPr>
                <w:b/>
                <w:sz w:val="24"/>
                <w:szCs w:val="24"/>
              </w:rPr>
            </w:pPr>
            <w:r w:rsidRPr="00576977">
              <w:rPr>
                <w:b/>
                <w:sz w:val="24"/>
                <w:szCs w:val="24"/>
              </w:rPr>
              <w:t>Комунікація</w:t>
            </w:r>
          </w:p>
        </w:tc>
        <w:tc>
          <w:tcPr>
            <w:tcW w:w="2362" w:type="dxa"/>
            <w:shd w:val="clear" w:color="auto" w:fill="auto"/>
          </w:tcPr>
          <w:p w:rsidR="001D1AF0" w:rsidRPr="00576977" w:rsidRDefault="001D1AF0" w:rsidP="00B016AA">
            <w:pPr>
              <w:pStyle w:val="TableParagraph"/>
              <w:ind w:left="107" w:right="-26"/>
              <w:jc w:val="center"/>
              <w:rPr>
                <w:b/>
                <w:sz w:val="24"/>
                <w:szCs w:val="24"/>
              </w:rPr>
            </w:pPr>
            <w:r w:rsidRPr="00576977">
              <w:rPr>
                <w:b/>
                <w:sz w:val="24"/>
                <w:szCs w:val="24"/>
              </w:rPr>
              <w:t>Автономія та відповідальність</w:t>
            </w:r>
          </w:p>
        </w:tc>
      </w:tr>
      <w:tr w:rsidR="00B016AA" w:rsidRPr="00576977" w:rsidTr="00B016AA">
        <w:trPr>
          <w:trHeight w:val="251"/>
        </w:trPr>
        <w:tc>
          <w:tcPr>
            <w:tcW w:w="10352" w:type="dxa"/>
            <w:gridSpan w:val="5"/>
            <w:shd w:val="clear" w:color="auto" w:fill="auto"/>
          </w:tcPr>
          <w:p w:rsidR="001D1AF0" w:rsidRPr="00576977" w:rsidRDefault="001D1AF0" w:rsidP="00B016AA">
            <w:pPr>
              <w:pStyle w:val="TableParagraph"/>
              <w:spacing w:line="232" w:lineRule="exact"/>
              <w:ind w:left="3362" w:right="3353"/>
              <w:jc w:val="center"/>
              <w:rPr>
                <w:b/>
                <w:sz w:val="24"/>
                <w:szCs w:val="24"/>
              </w:rPr>
            </w:pPr>
            <w:r w:rsidRPr="00576977">
              <w:rPr>
                <w:b/>
                <w:sz w:val="24"/>
                <w:szCs w:val="24"/>
              </w:rPr>
              <w:t>Загальні компетентності</w:t>
            </w:r>
          </w:p>
        </w:tc>
      </w:tr>
      <w:tr w:rsidR="00B016AA" w:rsidRPr="00576977" w:rsidTr="00B016AA">
        <w:trPr>
          <w:trHeight w:val="1264"/>
        </w:trPr>
        <w:tc>
          <w:tcPr>
            <w:tcW w:w="1937" w:type="dxa"/>
            <w:shd w:val="clear" w:color="auto" w:fill="auto"/>
          </w:tcPr>
          <w:p w:rsidR="001B23EB" w:rsidRPr="00576977" w:rsidRDefault="001B23EB" w:rsidP="00B016AA">
            <w:pPr>
              <w:pStyle w:val="TableParagraph"/>
              <w:spacing w:line="247" w:lineRule="exact"/>
              <w:ind w:left="107"/>
              <w:jc w:val="center"/>
              <w:rPr>
                <w:b/>
                <w:sz w:val="24"/>
                <w:szCs w:val="24"/>
              </w:rPr>
            </w:pPr>
          </w:p>
          <w:p w:rsidR="001D1AF0" w:rsidRPr="00576977" w:rsidRDefault="001D1AF0" w:rsidP="00B016AA">
            <w:pPr>
              <w:pStyle w:val="TableParagraph"/>
              <w:spacing w:line="247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576977">
              <w:rPr>
                <w:b/>
                <w:sz w:val="24"/>
                <w:szCs w:val="24"/>
              </w:rPr>
              <w:t>ЗК 01</w:t>
            </w:r>
          </w:p>
        </w:tc>
        <w:tc>
          <w:tcPr>
            <w:tcW w:w="1892" w:type="dxa"/>
            <w:shd w:val="clear" w:color="auto" w:fill="auto"/>
          </w:tcPr>
          <w:p w:rsidR="001D1AF0" w:rsidRPr="00576977" w:rsidRDefault="001D1AF0" w:rsidP="00B016AA">
            <w:pPr>
              <w:pStyle w:val="TableParagraph"/>
              <w:ind w:left="105" w:right="-28"/>
              <w:rPr>
                <w:sz w:val="24"/>
                <w:szCs w:val="24"/>
              </w:rPr>
            </w:pPr>
            <w:r w:rsidRPr="00576977">
              <w:rPr>
                <w:sz w:val="24"/>
                <w:szCs w:val="24"/>
              </w:rPr>
              <w:t>Здатність застосовувати знання в практичних</w:t>
            </w:r>
          </w:p>
          <w:p w:rsidR="001D1AF0" w:rsidRPr="00576977" w:rsidRDefault="001D1AF0" w:rsidP="00B016AA">
            <w:pPr>
              <w:pStyle w:val="TableParagraph"/>
              <w:ind w:left="105"/>
              <w:rPr>
                <w:sz w:val="24"/>
                <w:szCs w:val="24"/>
              </w:rPr>
            </w:pPr>
            <w:r w:rsidRPr="00576977">
              <w:rPr>
                <w:sz w:val="24"/>
                <w:szCs w:val="24"/>
              </w:rPr>
              <w:t>ситуаціях</w:t>
            </w:r>
          </w:p>
        </w:tc>
        <w:tc>
          <w:tcPr>
            <w:tcW w:w="2257" w:type="dxa"/>
            <w:shd w:val="clear" w:color="auto" w:fill="auto"/>
          </w:tcPr>
          <w:p w:rsidR="001D1AF0" w:rsidRPr="00576977" w:rsidRDefault="001D1AF0" w:rsidP="00D342EF">
            <w:pPr>
              <w:pStyle w:val="TableParagraph"/>
            </w:pPr>
          </w:p>
        </w:tc>
        <w:tc>
          <w:tcPr>
            <w:tcW w:w="1904" w:type="dxa"/>
            <w:shd w:val="clear" w:color="auto" w:fill="auto"/>
          </w:tcPr>
          <w:p w:rsidR="001D1AF0" w:rsidRPr="00576977" w:rsidRDefault="001D1AF0" w:rsidP="00D342EF">
            <w:pPr>
              <w:pStyle w:val="TableParagraph"/>
            </w:pPr>
          </w:p>
        </w:tc>
        <w:tc>
          <w:tcPr>
            <w:tcW w:w="2362" w:type="dxa"/>
            <w:shd w:val="clear" w:color="auto" w:fill="auto"/>
          </w:tcPr>
          <w:p w:rsidR="001D1AF0" w:rsidRPr="00576977" w:rsidRDefault="001D1AF0" w:rsidP="00D342EF">
            <w:pPr>
              <w:pStyle w:val="TableParagraph"/>
            </w:pPr>
          </w:p>
        </w:tc>
      </w:tr>
      <w:tr w:rsidR="00B016AA" w:rsidRPr="00576977" w:rsidTr="00B016AA">
        <w:trPr>
          <w:trHeight w:val="1771"/>
        </w:trPr>
        <w:tc>
          <w:tcPr>
            <w:tcW w:w="1937" w:type="dxa"/>
            <w:shd w:val="clear" w:color="auto" w:fill="auto"/>
          </w:tcPr>
          <w:p w:rsidR="001B23EB" w:rsidRPr="00576977" w:rsidRDefault="001B23EB" w:rsidP="00B016AA">
            <w:pPr>
              <w:pStyle w:val="TableParagraph"/>
              <w:spacing w:line="247" w:lineRule="exact"/>
              <w:ind w:left="107"/>
              <w:jc w:val="center"/>
              <w:rPr>
                <w:b/>
                <w:sz w:val="24"/>
                <w:szCs w:val="24"/>
              </w:rPr>
            </w:pPr>
          </w:p>
          <w:p w:rsidR="001D1AF0" w:rsidRPr="00576977" w:rsidRDefault="001D1AF0" w:rsidP="00B016AA">
            <w:pPr>
              <w:pStyle w:val="TableParagraph"/>
              <w:spacing w:line="247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576977">
              <w:rPr>
                <w:b/>
                <w:sz w:val="24"/>
                <w:szCs w:val="24"/>
              </w:rPr>
              <w:t>ЗК 02</w:t>
            </w:r>
          </w:p>
        </w:tc>
        <w:tc>
          <w:tcPr>
            <w:tcW w:w="1892" w:type="dxa"/>
            <w:shd w:val="clear" w:color="auto" w:fill="auto"/>
          </w:tcPr>
          <w:p w:rsidR="001D1AF0" w:rsidRPr="00576977" w:rsidRDefault="001D1AF0" w:rsidP="00B016AA">
            <w:pPr>
              <w:pStyle w:val="TableParagraph"/>
              <w:tabs>
                <w:tab w:val="left" w:pos="1892"/>
              </w:tabs>
              <w:ind w:left="105"/>
              <w:rPr>
                <w:sz w:val="24"/>
                <w:szCs w:val="24"/>
              </w:rPr>
            </w:pPr>
            <w:r w:rsidRPr="00576977">
              <w:rPr>
                <w:sz w:val="24"/>
                <w:szCs w:val="24"/>
              </w:rPr>
              <w:t>Знання та розуміння предметної області та розуміння</w:t>
            </w:r>
          </w:p>
          <w:p w:rsidR="001D1AF0" w:rsidRPr="00576977" w:rsidRDefault="001D1AF0" w:rsidP="00B016AA">
            <w:pPr>
              <w:pStyle w:val="TableParagraph"/>
              <w:ind w:left="105"/>
              <w:rPr>
                <w:sz w:val="24"/>
                <w:szCs w:val="24"/>
              </w:rPr>
            </w:pPr>
            <w:r w:rsidRPr="00576977">
              <w:rPr>
                <w:spacing w:val="-1"/>
                <w:sz w:val="24"/>
                <w:szCs w:val="24"/>
              </w:rPr>
              <w:t xml:space="preserve">професійної </w:t>
            </w:r>
            <w:r w:rsidRPr="00576977">
              <w:rPr>
                <w:sz w:val="24"/>
                <w:szCs w:val="24"/>
              </w:rPr>
              <w:t>діяльності</w:t>
            </w:r>
          </w:p>
        </w:tc>
        <w:tc>
          <w:tcPr>
            <w:tcW w:w="2257" w:type="dxa"/>
            <w:shd w:val="clear" w:color="auto" w:fill="auto"/>
          </w:tcPr>
          <w:p w:rsidR="001D1AF0" w:rsidRPr="00576977" w:rsidRDefault="001D1AF0" w:rsidP="00D342EF">
            <w:pPr>
              <w:pStyle w:val="TableParagraph"/>
            </w:pPr>
          </w:p>
        </w:tc>
        <w:tc>
          <w:tcPr>
            <w:tcW w:w="1904" w:type="dxa"/>
            <w:shd w:val="clear" w:color="auto" w:fill="auto"/>
          </w:tcPr>
          <w:p w:rsidR="001D1AF0" w:rsidRPr="00576977" w:rsidRDefault="001D1AF0" w:rsidP="00D342EF">
            <w:pPr>
              <w:pStyle w:val="TableParagraph"/>
            </w:pPr>
          </w:p>
        </w:tc>
        <w:tc>
          <w:tcPr>
            <w:tcW w:w="2362" w:type="dxa"/>
            <w:shd w:val="clear" w:color="auto" w:fill="auto"/>
          </w:tcPr>
          <w:p w:rsidR="001D1AF0" w:rsidRPr="00576977" w:rsidRDefault="001D1AF0" w:rsidP="00D342EF">
            <w:pPr>
              <w:pStyle w:val="TableParagraph"/>
            </w:pPr>
          </w:p>
        </w:tc>
      </w:tr>
      <w:tr w:rsidR="00B016AA" w:rsidRPr="00576977" w:rsidTr="00B016AA">
        <w:trPr>
          <w:trHeight w:val="759"/>
        </w:trPr>
        <w:tc>
          <w:tcPr>
            <w:tcW w:w="1937" w:type="dxa"/>
            <w:shd w:val="clear" w:color="auto" w:fill="auto"/>
          </w:tcPr>
          <w:p w:rsidR="001B23EB" w:rsidRPr="00576977" w:rsidRDefault="001B23EB" w:rsidP="00B016AA">
            <w:pPr>
              <w:pStyle w:val="TableParagraph"/>
              <w:spacing w:line="245" w:lineRule="exact"/>
              <w:ind w:left="107"/>
              <w:jc w:val="center"/>
              <w:rPr>
                <w:b/>
                <w:sz w:val="24"/>
                <w:szCs w:val="24"/>
              </w:rPr>
            </w:pPr>
          </w:p>
          <w:p w:rsidR="001D1AF0" w:rsidRPr="00576977" w:rsidRDefault="001D1AF0" w:rsidP="00B016AA">
            <w:pPr>
              <w:pStyle w:val="TableParagraph"/>
              <w:spacing w:line="245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576977">
              <w:rPr>
                <w:b/>
                <w:sz w:val="24"/>
                <w:szCs w:val="24"/>
              </w:rPr>
              <w:t>ЗК 03</w:t>
            </w:r>
          </w:p>
        </w:tc>
        <w:tc>
          <w:tcPr>
            <w:tcW w:w="1892" w:type="dxa"/>
            <w:shd w:val="clear" w:color="auto" w:fill="auto"/>
          </w:tcPr>
          <w:p w:rsidR="001D1AF0" w:rsidRPr="00576977" w:rsidRDefault="001D1AF0" w:rsidP="00B016AA">
            <w:pPr>
              <w:pStyle w:val="TableParagraph"/>
              <w:ind w:left="105"/>
              <w:rPr>
                <w:sz w:val="24"/>
                <w:szCs w:val="24"/>
              </w:rPr>
            </w:pPr>
            <w:r w:rsidRPr="00576977">
              <w:rPr>
                <w:sz w:val="24"/>
                <w:szCs w:val="24"/>
              </w:rPr>
              <w:t>Здатність бути</w:t>
            </w:r>
          </w:p>
          <w:p w:rsidR="001D1AF0" w:rsidRPr="00576977" w:rsidRDefault="001D1AF0" w:rsidP="00B016AA">
            <w:pPr>
              <w:pStyle w:val="TableParagraph"/>
              <w:ind w:left="105" w:right="-28"/>
              <w:rPr>
                <w:sz w:val="24"/>
                <w:szCs w:val="24"/>
              </w:rPr>
            </w:pPr>
            <w:r w:rsidRPr="00576977">
              <w:rPr>
                <w:sz w:val="24"/>
                <w:szCs w:val="24"/>
              </w:rPr>
              <w:t>критичним і самокритичним</w:t>
            </w:r>
          </w:p>
        </w:tc>
        <w:tc>
          <w:tcPr>
            <w:tcW w:w="2257" w:type="dxa"/>
            <w:shd w:val="clear" w:color="auto" w:fill="auto"/>
          </w:tcPr>
          <w:p w:rsidR="001D1AF0" w:rsidRPr="00576977" w:rsidRDefault="001D1AF0" w:rsidP="00D342EF">
            <w:pPr>
              <w:pStyle w:val="TableParagraph"/>
            </w:pPr>
          </w:p>
        </w:tc>
        <w:tc>
          <w:tcPr>
            <w:tcW w:w="1904" w:type="dxa"/>
            <w:shd w:val="clear" w:color="auto" w:fill="auto"/>
          </w:tcPr>
          <w:p w:rsidR="001D1AF0" w:rsidRPr="00576977" w:rsidRDefault="001D1AF0" w:rsidP="00D342EF">
            <w:pPr>
              <w:pStyle w:val="TableParagraph"/>
            </w:pPr>
          </w:p>
        </w:tc>
        <w:tc>
          <w:tcPr>
            <w:tcW w:w="2362" w:type="dxa"/>
            <w:shd w:val="clear" w:color="auto" w:fill="auto"/>
          </w:tcPr>
          <w:p w:rsidR="001D1AF0" w:rsidRPr="00576977" w:rsidRDefault="001D1AF0" w:rsidP="00D342EF">
            <w:pPr>
              <w:pStyle w:val="TableParagraph"/>
            </w:pPr>
          </w:p>
        </w:tc>
      </w:tr>
      <w:tr w:rsidR="00B016AA" w:rsidRPr="00576977" w:rsidTr="00B016AA">
        <w:trPr>
          <w:trHeight w:val="1010"/>
        </w:trPr>
        <w:tc>
          <w:tcPr>
            <w:tcW w:w="1937" w:type="dxa"/>
            <w:shd w:val="clear" w:color="auto" w:fill="auto"/>
          </w:tcPr>
          <w:p w:rsidR="001B23EB" w:rsidRPr="00576977" w:rsidRDefault="001B23EB" w:rsidP="00B016AA">
            <w:pPr>
              <w:pStyle w:val="TableParagraph"/>
              <w:spacing w:line="247" w:lineRule="exact"/>
              <w:ind w:left="107"/>
              <w:jc w:val="center"/>
              <w:rPr>
                <w:b/>
                <w:sz w:val="24"/>
                <w:szCs w:val="24"/>
              </w:rPr>
            </w:pPr>
          </w:p>
          <w:p w:rsidR="001D1AF0" w:rsidRPr="00576977" w:rsidRDefault="001D1AF0" w:rsidP="00B016AA">
            <w:pPr>
              <w:pStyle w:val="TableParagraph"/>
              <w:spacing w:line="247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576977">
              <w:rPr>
                <w:b/>
                <w:sz w:val="24"/>
                <w:szCs w:val="24"/>
              </w:rPr>
              <w:t>ЗК 04</w:t>
            </w:r>
          </w:p>
        </w:tc>
        <w:tc>
          <w:tcPr>
            <w:tcW w:w="1892" w:type="dxa"/>
            <w:shd w:val="clear" w:color="auto" w:fill="auto"/>
          </w:tcPr>
          <w:p w:rsidR="001D1AF0" w:rsidRPr="00576977" w:rsidRDefault="001D1AF0" w:rsidP="00D342EF">
            <w:pPr>
              <w:pStyle w:val="TableParagraph"/>
            </w:pPr>
          </w:p>
        </w:tc>
        <w:tc>
          <w:tcPr>
            <w:tcW w:w="2257" w:type="dxa"/>
            <w:shd w:val="clear" w:color="auto" w:fill="auto"/>
          </w:tcPr>
          <w:p w:rsidR="00C95E7D" w:rsidRPr="00576977" w:rsidRDefault="001D1AF0" w:rsidP="00B016AA">
            <w:pPr>
              <w:pStyle w:val="TableParagraph"/>
              <w:ind w:left="170"/>
              <w:rPr>
                <w:sz w:val="24"/>
                <w:szCs w:val="24"/>
              </w:rPr>
            </w:pPr>
            <w:r w:rsidRPr="00576977">
              <w:rPr>
                <w:sz w:val="24"/>
                <w:szCs w:val="24"/>
              </w:rPr>
              <w:t xml:space="preserve">Здатність до пошуку, оброблення та аналізу інформації </w:t>
            </w:r>
          </w:p>
          <w:p w:rsidR="001D1AF0" w:rsidRPr="00576977" w:rsidRDefault="00C95E7D" w:rsidP="00B016AA">
            <w:pPr>
              <w:pStyle w:val="TableParagraph"/>
              <w:ind w:left="170"/>
              <w:rPr>
                <w:sz w:val="24"/>
                <w:szCs w:val="24"/>
              </w:rPr>
            </w:pPr>
            <w:r w:rsidRPr="00576977">
              <w:rPr>
                <w:sz w:val="24"/>
                <w:szCs w:val="24"/>
              </w:rPr>
              <w:t xml:space="preserve">з </w:t>
            </w:r>
            <w:r w:rsidR="001D1AF0" w:rsidRPr="00576977">
              <w:rPr>
                <w:sz w:val="24"/>
                <w:szCs w:val="24"/>
              </w:rPr>
              <w:t>різних джерел</w:t>
            </w:r>
          </w:p>
        </w:tc>
        <w:tc>
          <w:tcPr>
            <w:tcW w:w="1904" w:type="dxa"/>
            <w:shd w:val="clear" w:color="auto" w:fill="auto"/>
          </w:tcPr>
          <w:p w:rsidR="001D1AF0" w:rsidRPr="00576977" w:rsidRDefault="001D1AF0" w:rsidP="00B016AA">
            <w:pPr>
              <w:pStyle w:val="TableParagraph"/>
              <w:ind w:left="170"/>
              <w:rPr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</w:tcPr>
          <w:p w:rsidR="001D1AF0" w:rsidRPr="00576977" w:rsidRDefault="001D1AF0" w:rsidP="00D342EF">
            <w:pPr>
              <w:pStyle w:val="TableParagraph"/>
            </w:pPr>
          </w:p>
        </w:tc>
      </w:tr>
      <w:tr w:rsidR="00B016AA" w:rsidRPr="00576977" w:rsidTr="00B016AA">
        <w:trPr>
          <w:trHeight w:val="1266"/>
        </w:trPr>
        <w:tc>
          <w:tcPr>
            <w:tcW w:w="1937" w:type="dxa"/>
            <w:shd w:val="clear" w:color="auto" w:fill="auto"/>
          </w:tcPr>
          <w:p w:rsidR="001B23EB" w:rsidRPr="00576977" w:rsidRDefault="001B23EB" w:rsidP="00B016AA">
            <w:pPr>
              <w:pStyle w:val="TableParagraph"/>
              <w:spacing w:line="249" w:lineRule="exact"/>
              <w:ind w:left="107"/>
              <w:jc w:val="center"/>
              <w:rPr>
                <w:b/>
                <w:sz w:val="24"/>
                <w:szCs w:val="24"/>
              </w:rPr>
            </w:pPr>
          </w:p>
          <w:p w:rsidR="001D1AF0" w:rsidRPr="00576977" w:rsidRDefault="001D1AF0" w:rsidP="00B016AA">
            <w:pPr>
              <w:pStyle w:val="TableParagraph"/>
              <w:spacing w:line="249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576977">
              <w:rPr>
                <w:b/>
                <w:sz w:val="24"/>
                <w:szCs w:val="24"/>
              </w:rPr>
              <w:t>ЗК 05</w:t>
            </w:r>
          </w:p>
        </w:tc>
        <w:tc>
          <w:tcPr>
            <w:tcW w:w="1892" w:type="dxa"/>
            <w:shd w:val="clear" w:color="auto" w:fill="auto"/>
          </w:tcPr>
          <w:p w:rsidR="001D1AF0" w:rsidRPr="00576977" w:rsidRDefault="001D1AF0" w:rsidP="00D342EF">
            <w:pPr>
              <w:pStyle w:val="TableParagraph"/>
            </w:pPr>
          </w:p>
        </w:tc>
        <w:tc>
          <w:tcPr>
            <w:tcW w:w="2257" w:type="dxa"/>
            <w:shd w:val="clear" w:color="auto" w:fill="auto"/>
          </w:tcPr>
          <w:p w:rsidR="001D1AF0" w:rsidRPr="00576977" w:rsidRDefault="001D1AF0" w:rsidP="00B016AA">
            <w:pPr>
              <w:pStyle w:val="TableParagraph"/>
              <w:ind w:left="170"/>
              <w:rPr>
                <w:sz w:val="24"/>
                <w:szCs w:val="24"/>
              </w:rPr>
            </w:pPr>
            <w:r w:rsidRPr="00576977">
              <w:rPr>
                <w:sz w:val="24"/>
                <w:szCs w:val="24"/>
              </w:rPr>
              <w:t>Навички використання інформаційних і комунікаційних</w:t>
            </w:r>
          </w:p>
          <w:p w:rsidR="001D1AF0" w:rsidRPr="00576977" w:rsidRDefault="001D1AF0" w:rsidP="00B016AA">
            <w:pPr>
              <w:pStyle w:val="TableParagraph"/>
              <w:ind w:left="170"/>
              <w:rPr>
                <w:sz w:val="24"/>
                <w:szCs w:val="24"/>
              </w:rPr>
            </w:pPr>
            <w:r w:rsidRPr="00576977">
              <w:rPr>
                <w:sz w:val="24"/>
                <w:szCs w:val="24"/>
              </w:rPr>
              <w:t>технологій</w:t>
            </w:r>
          </w:p>
        </w:tc>
        <w:tc>
          <w:tcPr>
            <w:tcW w:w="1904" w:type="dxa"/>
            <w:shd w:val="clear" w:color="auto" w:fill="auto"/>
          </w:tcPr>
          <w:p w:rsidR="001D1AF0" w:rsidRPr="00576977" w:rsidRDefault="001D1AF0" w:rsidP="00B016AA">
            <w:pPr>
              <w:pStyle w:val="TableParagraph"/>
              <w:ind w:left="170"/>
              <w:rPr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</w:tcPr>
          <w:p w:rsidR="001D1AF0" w:rsidRPr="00576977" w:rsidRDefault="001D1AF0" w:rsidP="00D342EF">
            <w:pPr>
              <w:pStyle w:val="TableParagraph"/>
            </w:pPr>
          </w:p>
        </w:tc>
      </w:tr>
      <w:tr w:rsidR="00B016AA" w:rsidRPr="00576977" w:rsidTr="00B016AA">
        <w:trPr>
          <w:trHeight w:val="758"/>
        </w:trPr>
        <w:tc>
          <w:tcPr>
            <w:tcW w:w="1937" w:type="dxa"/>
            <w:shd w:val="clear" w:color="auto" w:fill="auto"/>
          </w:tcPr>
          <w:p w:rsidR="001B23EB" w:rsidRPr="00576977" w:rsidRDefault="001B23EB" w:rsidP="00B016AA">
            <w:pPr>
              <w:pStyle w:val="TableParagraph"/>
              <w:spacing w:line="247" w:lineRule="exact"/>
              <w:ind w:left="107"/>
              <w:jc w:val="center"/>
              <w:rPr>
                <w:b/>
                <w:sz w:val="24"/>
                <w:szCs w:val="24"/>
              </w:rPr>
            </w:pPr>
          </w:p>
          <w:p w:rsidR="001D1AF0" w:rsidRPr="00576977" w:rsidRDefault="001D1AF0" w:rsidP="00B016AA">
            <w:pPr>
              <w:pStyle w:val="TableParagraph"/>
              <w:spacing w:line="247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576977">
              <w:rPr>
                <w:b/>
                <w:sz w:val="24"/>
                <w:szCs w:val="24"/>
              </w:rPr>
              <w:t>ЗК 06</w:t>
            </w:r>
          </w:p>
        </w:tc>
        <w:tc>
          <w:tcPr>
            <w:tcW w:w="1892" w:type="dxa"/>
            <w:shd w:val="clear" w:color="auto" w:fill="auto"/>
          </w:tcPr>
          <w:p w:rsidR="001D1AF0" w:rsidRPr="00576977" w:rsidRDefault="001D1AF0" w:rsidP="00D342EF">
            <w:pPr>
              <w:pStyle w:val="TableParagraph"/>
            </w:pPr>
          </w:p>
        </w:tc>
        <w:tc>
          <w:tcPr>
            <w:tcW w:w="2257" w:type="dxa"/>
            <w:shd w:val="clear" w:color="auto" w:fill="auto"/>
          </w:tcPr>
          <w:p w:rsidR="001D1AF0" w:rsidRPr="00576977" w:rsidRDefault="001D1AF0" w:rsidP="00B016AA">
            <w:pPr>
              <w:pStyle w:val="TableParagraph"/>
              <w:ind w:left="170"/>
              <w:rPr>
                <w:sz w:val="24"/>
                <w:szCs w:val="24"/>
              </w:rPr>
            </w:pPr>
            <w:r w:rsidRPr="00576977">
              <w:rPr>
                <w:sz w:val="24"/>
                <w:szCs w:val="24"/>
              </w:rPr>
              <w:t>Здатність до адаптації та дії в</w:t>
            </w:r>
          </w:p>
          <w:p w:rsidR="001D1AF0" w:rsidRPr="00576977" w:rsidRDefault="001D1AF0" w:rsidP="00B016AA">
            <w:pPr>
              <w:pStyle w:val="TableParagraph"/>
              <w:ind w:left="170"/>
              <w:rPr>
                <w:sz w:val="24"/>
                <w:szCs w:val="24"/>
              </w:rPr>
            </w:pPr>
            <w:r w:rsidRPr="00576977">
              <w:rPr>
                <w:sz w:val="24"/>
                <w:szCs w:val="24"/>
              </w:rPr>
              <w:t>новій ситуації</w:t>
            </w:r>
          </w:p>
        </w:tc>
        <w:tc>
          <w:tcPr>
            <w:tcW w:w="1904" w:type="dxa"/>
            <w:shd w:val="clear" w:color="auto" w:fill="auto"/>
          </w:tcPr>
          <w:p w:rsidR="001D1AF0" w:rsidRPr="00576977" w:rsidRDefault="001D1AF0" w:rsidP="00B016AA">
            <w:pPr>
              <w:pStyle w:val="TableParagraph"/>
              <w:ind w:left="170"/>
              <w:rPr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</w:tcPr>
          <w:p w:rsidR="001D1AF0" w:rsidRPr="00576977" w:rsidRDefault="001D1AF0" w:rsidP="00D342EF">
            <w:pPr>
              <w:pStyle w:val="TableParagraph"/>
            </w:pPr>
          </w:p>
        </w:tc>
      </w:tr>
      <w:tr w:rsidR="00B016AA" w:rsidRPr="00576977" w:rsidTr="00B016AA">
        <w:trPr>
          <w:trHeight w:val="757"/>
        </w:trPr>
        <w:tc>
          <w:tcPr>
            <w:tcW w:w="1937" w:type="dxa"/>
            <w:shd w:val="clear" w:color="auto" w:fill="auto"/>
          </w:tcPr>
          <w:p w:rsidR="001B23EB" w:rsidRPr="00576977" w:rsidRDefault="001B23EB" w:rsidP="00B016AA">
            <w:pPr>
              <w:pStyle w:val="TableParagraph"/>
              <w:spacing w:line="247" w:lineRule="exact"/>
              <w:ind w:left="107"/>
              <w:jc w:val="center"/>
              <w:rPr>
                <w:b/>
                <w:sz w:val="24"/>
                <w:szCs w:val="24"/>
              </w:rPr>
            </w:pPr>
          </w:p>
          <w:p w:rsidR="001D1AF0" w:rsidRPr="00576977" w:rsidRDefault="001D1AF0" w:rsidP="00B016AA">
            <w:pPr>
              <w:pStyle w:val="TableParagraph"/>
              <w:spacing w:line="247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576977">
              <w:rPr>
                <w:b/>
                <w:sz w:val="24"/>
                <w:szCs w:val="24"/>
              </w:rPr>
              <w:t>ЗК 07</w:t>
            </w:r>
          </w:p>
        </w:tc>
        <w:tc>
          <w:tcPr>
            <w:tcW w:w="1892" w:type="dxa"/>
            <w:shd w:val="clear" w:color="auto" w:fill="auto"/>
          </w:tcPr>
          <w:p w:rsidR="001D1AF0" w:rsidRPr="00576977" w:rsidRDefault="001D1AF0" w:rsidP="00D342EF">
            <w:pPr>
              <w:pStyle w:val="TableParagraph"/>
            </w:pPr>
          </w:p>
        </w:tc>
        <w:tc>
          <w:tcPr>
            <w:tcW w:w="2257" w:type="dxa"/>
            <w:shd w:val="clear" w:color="auto" w:fill="auto"/>
          </w:tcPr>
          <w:p w:rsidR="001D1AF0" w:rsidRPr="00576977" w:rsidRDefault="001D1AF0" w:rsidP="00B016AA">
            <w:pPr>
              <w:pStyle w:val="TableParagraph"/>
              <w:ind w:left="170"/>
              <w:rPr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:rsidR="001D1AF0" w:rsidRPr="00576977" w:rsidRDefault="001D1AF0" w:rsidP="00B016AA">
            <w:pPr>
              <w:pStyle w:val="TableParagraph"/>
              <w:ind w:left="170"/>
              <w:rPr>
                <w:sz w:val="24"/>
                <w:szCs w:val="24"/>
              </w:rPr>
            </w:pPr>
            <w:r w:rsidRPr="00576977">
              <w:rPr>
                <w:sz w:val="24"/>
                <w:szCs w:val="24"/>
              </w:rPr>
              <w:t>Здатність</w:t>
            </w:r>
          </w:p>
          <w:p w:rsidR="001D1AF0" w:rsidRPr="00576977" w:rsidRDefault="001D1AF0" w:rsidP="00B016AA">
            <w:pPr>
              <w:pStyle w:val="TableParagraph"/>
              <w:spacing w:before="5"/>
              <w:ind w:left="170"/>
              <w:rPr>
                <w:sz w:val="24"/>
                <w:szCs w:val="24"/>
              </w:rPr>
            </w:pPr>
            <w:r w:rsidRPr="00576977">
              <w:rPr>
                <w:sz w:val="24"/>
                <w:szCs w:val="24"/>
              </w:rPr>
              <w:t>працювати в команді</w:t>
            </w:r>
          </w:p>
        </w:tc>
        <w:tc>
          <w:tcPr>
            <w:tcW w:w="2362" w:type="dxa"/>
            <w:shd w:val="clear" w:color="auto" w:fill="auto"/>
          </w:tcPr>
          <w:p w:rsidR="001D1AF0" w:rsidRPr="00576977" w:rsidRDefault="001D1AF0" w:rsidP="00D342EF">
            <w:pPr>
              <w:pStyle w:val="TableParagraph"/>
            </w:pPr>
          </w:p>
        </w:tc>
      </w:tr>
      <w:tr w:rsidR="00B016AA" w:rsidRPr="00576977" w:rsidTr="00B016AA">
        <w:trPr>
          <w:trHeight w:val="760"/>
        </w:trPr>
        <w:tc>
          <w:tcPr>
            <w:tcW w:w="1937" w:type="dxa"/>
            <w:shd w:val="clear" w:color="auto" w:fill="auto"/>
          </w:tcPr>
          <w:p w:rsidR="001B23EB" w:rsidRPr="00576977" w:rsidRDefault="001B23EB" w:rsidP="00B016AA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</w:p>
          <w:p w:rsidR="001D1AF0" w:rsidRPr="00576977" w:rsidRDefault="001D1AF0" w:rsidP="00B016AA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576977">
              <w:rPr>
                <w:b/>
                <w:sz w:val="24"/>
                <w:szCs w:val="24"/>
              </w:rPr>
              <w:t>ЗК 08</w:t>
            </w:r>
          </w:p>
        </w:tc>
        <w:tc>
          <w:tcPr>
            <w:tcW w:w="1892" w:type="dxa"/>
            <w:shd w:val="clear" w:color="auto" w:fill="auto"/>
          </w:tcPr>
          <w:p w:rsidR="001D1AF0" w:rsidRPr="00576977" w:rsidRDefault="001D1AF0" w:rsidP="005336C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1D1AF0" w:rsidRPr="00576977" w:rsidRDefault="001D1AF0" w:rsidP="005336C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:rsidR="001D1AF0" w:rsidRPr="00576977" w:rsidRDefault="001D1AF0" w:rsidP="005336C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</w:tcPr>
          <w:p w:rsidR="005336C2" w:rsidRPr="00576977" w:rsidRDefault="005336C2" w:rsidP="00B016AA">
            <w:pPr>
              <w:pStyle w:val="TableParagraph"/>
              <w:ind w:right="-26"/>
              <w:rPr>
                <w:sz w:val="24"/>
                <w:szCs w:val="24"/>
              </w:rPr>
            </w:pPr>
            <w:r w:rsidRPr="00576977">
              <w:rPr>
                <w:sz w:val="24"/>
                <w:szCs w:val="24"/>
              </w:rPr>
              <w:t xml:space="preserve"> </w:t>
            </w:r>
            <w:r w:rsidR="001D1AF0" w:rsidRPr="00576977">
              <w:rPr>
                <w:sz w:val="24"/>
                <w:szCs w:val="24"/>
              </w:rPr>
              <w:t xml:space="preserve">Здатність навчатися і </w:t>
            </w:r>
            <w:r w:rsidRPr="00576977">
              <w:rPr>
                <w:sz w:val="24"/>
                <w:szCs w:val="24"/>
              </w:rPr>
              <w:t xml:space="preserve"> </w:t>
            </w:r>
          </w:p>
          <w:p w:rsidR="006D042B" w:rsidRPr="00576977" w:rsidRDefault="005336C2" w:rsidP="00B016AA">
            <w:pPr>
              <w:pStyle w:val="TableParagraph"/>
              <w:ind w:right="-26"/>
              <w:rPr>
                <w:sz w:val="24"/>
                <w:szCs w:val="24"/>
              </w:rPr>
            </w:pPr>
            <w:r w:rsidRPr="00576977">
              <w:rPr>
                <w:sz w:val="24"/>
                <w:szCs w:val="24"/>
              </w:rPr>
              <w:t xml:space="preserve"> </w:t>
            </w:r>
            <w:r w:rsidR="001D1AF0" w:rsidRPr="00576977">
              <w:rPr>
                <w:sz w:val="24"/>
                <w:szCs w:val="24"/>
              </w:rPr>
              <w:t xml:space="preserve">оволодівати </w:t>
            </w:r>
            <w:r w:rsidR="006D042B" w:rsidRPr="00576977">
              <w:rPr>
                <w:sz w:val="24"/>
                <w:szCs w:val="24"/>
              </w:rPr>
              <w:t xml:space="preserve"> </w:t>
            </w:r>
          </w:p>
          <w:p w:rsidR="005336C2" w:rsidRPr="00576977" w:rsidRDefault="006D042B" w:rsidP="00B016AA">
            <w:pPr>
              <w:pStyle w:val="TableParagraph"/>
              <w:ind w:right="-26"/>
              <w:rPr>
                <w:sz w:val="24"/>
                <w:szCs w:val="24"/>
              </w:rPr>
            </w:pPr>
            <w:r w:rsidRPr="00576977">
              <w:rPr>
                <w:sz w:val="24"/>
                <w:szCs w:val="24"/>
              </w:rPr>
              <w:t xml:space="preserve"> с</w:t>
            </w:r>
            <w:r w:rsidR="001D1AF0" w:rsidRPr="00576977">
              <w:rPr>
                <w:sz w:val="24"/>
                <w:szCs w:val="24"/>
              </w:rPr>
              <w:t xml:space="preserve">учасними </w:t>
            </w:r>
          </w:p>
          <w:p w:rsidR="001D1AF0" w:rsidRPr="00576977" w:rsidRDefault="005336C2" w:rsidP="00B016AA">
            <w:pPr>
              <w:pStyle w:val="TableParagraph"/>
              <w:ind w:right="-26"/>
              <w:rPr>
                <w:sz w:val="24"/>
                <w:szCs w:val="24"/>
              </w:rPr>
            </w:pPr>
            <w:r w:rsidRPr="00576977">
              <w:rPr>
                <w:sz w:val="24"/>
                <w:szCs w:val="24"/>
              </w:rPr>
              <w:t xml:space="preserve"> </w:t>
            </w:r>
            <w:r w:rsidR="001D1AF0" w:rsidRPr="00576977">
              <w:rPr>
                <w:sz w:val="24"/>
                <w:szCs w:val="24"/>
              </w:rPr>
              <w:t>знаннями</w:t>
            </w:r>
          </w:p>
        </w:tc>
      </w:tr>
      <w:tr w:rsidR="00B016AA" w:rsidRPr="00576977" w:rsidTr="00B016AA">
        <w:trPr>
          <w:trHeight w:val="3794"/>
        </w:trPr>
        <w:tc>
          <w:tcPr>
            <w:tcW w:w="1937" w:type="dxa"/>
            <w:shd w:val="clear" w:color="auto" w:fill="auto"/>
          </w:tcPr>
          <w:p w:rsidR="001B23EB" w:rsidRPr="00576977" w:rsidRDefault="001B23EB" w:rsidP="00B016AA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</w:p>
          <w:p w:rsidR="001D1AF0" w:rsidRPr="00576977" w:rsidRDefault="001D1AF0" w:rsidP="00B016AA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576977">
              <w:rPr>
                <w:b/>
                <w:sz w:val="24"/>
                <w:szCs w:val="24"/>
              </w:rPr>
              <w:t>ЗК 09</w:t>
            </w:r>
          </w:p>
        </w:tc>
        <w:tc>
          <w:tcPr>
            <w:tcW w:w="1892" w:type="dxa"/>
            <w:shd w:val="clear" w:color="auto" w:fill="auto"/>
          </w:tcPr>
          <w:p w:rsidR="001D1AF0" w:rsidRPr="00576977" w:rsidRDefault="001D1AF0" w:rsidP="005336C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1D1AF0" w:rsidRPr="00576977" w:rsidRDefault="001D1AF0" w:rsidP="005336C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:rsidR="001D1AF0" w:rsidRPr="00576977" w:rsidRDefault="001D1AF0" w:rsidP="005336C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</w:tcPr>
          <w:p w:rsidR="001D1AF0" w:rsidRPr="00576977" w:rsidRDefault="001D1AF0" w:rsidP="00B016AA">
            <w:pPr>
              <w:pStyle w:val="TableParagraph"/>
              <w:ind w:left="107" w:right="-26"/>
              <w:rPr>
                <w:sz w:val="24"/>
                <w:szCs w:val="24"/>
              </w:rPr>
            </w:pPr>
            <w:r w:rsidRPr="00576977">
              <w:rPr>
                <w:sz w:val="24"/>
                <w:szCs w:val="24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</w:t>
            </w:r>
            <w:r w:rsidR="006D042B" w:rsidRPr="00576977">
              <w:rPr>
                <w:sz w:val="24"/>
                <w:szCs w:val="24"/>
              </w:rPr>
              <w:t xml:space="preserve">а права, прав і свобод людини і </w:t>
            </w:r>
            <w:r w:rsidRPr="00576977">
              <w:rPr>
                <w:sz w:val="24"/>
                <w:szCs w:val="24"/>
              </w:rPr>
              <w:t>громадянина в</w:t>
            </w:r>
          </w:p>
          <w:p w:rsidR="001D1AF0" w:rsidRPr="00576977" w:rsidRDefault="001D1AF0" w:rsidP="00B016AA">
            <w:pPr>
              <w:pStyle w:val="TableParagraph"/>
              <w:ind w:left="107"/>
              <w:rPr>
                <w:sz w:val="24"/>
                <w:szCs w:val="24"/>
              </w:rPr>
            </w:pPr>
            <w:r w:rsidRPr="00576977">
              <w:rPr>
                <w:sz w:val="24"/>
                <w:szCs w:val="24"/>
              </w:rPr>
              <w:t>Україні</w:t>
            </w:r>
          </w:p>
        </w:tc>
      </w:tr>
      <w:tr w:rsidR="00B016AA" w:rsidRPr="00576977" w:rsidTr="00B016AA">
        <w:trPr>
          <w:trHeight w:val="3036"/>
        </w:trPr>
        <w:tc>
          <w:tcPr>
            <w:tcW w:w="1937" w:type="dxa"/>
            <w:shd w:val="clear" w:color="auto" w:fill="auto"/>
          </w:tcPr>
          <w:p w:rsidR="001B23EB" w:rsidRPr="00576977" w:rsidRDefault="001B23EB" w:rsidP="00B016AA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</w:p>
          <w:p w:rsidR="001D1AF0" w:rsidRPr="00576977" w:rsidRDefault="001D1AF0" w:rsidP="00B016AA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576977">
              <w:rPr>
                <w:b/>
                <w:sz w:val="24"/>
                <w:szCs w:val="24"/>
              </w:rPr>
              <w:t>ЗК 10</w:t>
            </w:r>
          </w:p>
        </w:tc>
        <w:tc>
          <w:tcPr>
            <w:tcW w:w="1892" w:type="dxa"/>
            <w:shd w:val="clear" w:color="auto" w:fill="auto"/>
          </w:tcPr>
          <w:p w:rsidR="001D1AF0" w:rsidRPr="00576977" w:rsidRDefault="001D1AF0" w:rsidP="005336C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1D1AF0" w:rsidRPr="00576977" w:rsidRDefault="001D1AF0" w:rsidP="005336C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:rsidR="001D1AF0" w:rsidRPr="00576977" w:rsidRDefault="001D1AF0" w:rsidP="005336C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</w:tcPr>
          <w:p w:rsidR="001D1AF0" w:rsidRPr="00576977" w:rsidRDefault="001D1AF0" w:rsidP="00B016AA">
            <w:pPr>
              <w:pStyle w:val="TableParagraph"/>
              <w:ind w:left="107"/>
              <w:rPr>
                <w:sz w:val="24"/>
                <w:szCs w:val="24"/>
              </w:rPr>
            </w:pPr>
            <w:r w:rsidRPr="00576977">
              <w:rPr>
                <w:sz w:val="24"/>
                <w:szCs w:val="24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</w:t>
            </w:r>
          </w:p>
          <w:p w:rsidR="001D1AF0" w:rsidRPr="00576977" w:rsidRDefault="001D1AF0" w:rsidP="00B016AA">
            <w:pPr>
              <w:pStyle w:val="TableParagraph"/>
              <w:ind w:left="107"/>
              <w:rPr>
                <w:sz w:val="24"/>
                <w:szCs w:val="24"/>
              </w:rPr>
            </w:pPr>
            <w:r w:rsidRPr="00576977">
              <w:rPr>
                <w:sz w:val="24"/>
                <w:szCs w:val="24"/>
              </w:rPr>
              <w:t>знань про природу і</w:t>
            </w:r>
            <w:r w:rsidR="005336C2" w:rsidRPr="00576977">
              <w:rPr>
                <w:sz w:val="24"/>
                <w:szCs w:val="24"/>
              </w:rPr>
              <w:t xml:space="preserve"> суспільство та у розвитку суспільства, техніки і технологій, використовувати різні види та форми рухової активності для активного відпочинку та </w:t>
            </w:r>
            <w:r w:rsidR="005336C2" w:rsidRPr="00576977">
              <w:rPr>
                <w:spacing w:val="-3"/>
                <w:sz w:val="24"/>
                <w:szCs w:val="24"/>
              </w:rPr>
              <w:t xml:space="preserve">ведення </w:t>
            </w:r>
            <w:r w:rsidR="005336C2" w:rsidRPr="00576977">
              <w:rPr>
                <w:sz w:val="24"/>
                <w:szCs w:val="24"/>
              </w:rPr>
              <w:t>здорового способу</w:t>
            </w:r>
            <w:r w:rsidR="006D042B" w:rsidRPr="00576977">
              <w:rPr>
                <w:sz w:val="24"/>
                <w:szCs w:val="24"/>
              </w:rPr>
              <w:t xml:space="preserve"> </w:t>
            </w:r>
            <w:r w:rsidR="005336C2" w:rsidRPr="00576977">
              <w:rPr>
                <w:sz w:val="24"/>
                <w:szCs w:val="24"/>
              </w:rPr>
              <w:t>життя</w:t>
            </w:r>
          </w:p>
        </w:tc>
      </w:tr>
      <w:tr w:rsidR="00B016AA" w:rsidRPr="00576977" w:rsidTr="00B016AA">
        <w:trPr>
          <w:trHeight w:val="1001"/>
        </w:trPr>
        <w:tc>
          <w:tcPr>
            <w:tcW w:w="1937" w:type="dxa"/>
            <w:shd w:val="clear" w:color="auto" w:fill="auto"/>
          </w:tcPr>
          <w:p w:rsidR="006D042B" w:rsidRPr="00576977" w:rsidRDefault="006D042B" w:rsidP="00B016AA">
            <w:pPr>
              <w:pStyle w:val="TableParagraph"/>
              <w:spacing w:line="247" w:lineRule="exact"/>
              <w:ind w:left="107"/>
              <w:jc w:val="center"/>
              <w:rPr>
                <w:b/>
                <w:sz w:val="24"/>
                <w:szCs w:val="24"/>
              </w:rPr>
            </w:pPr>
          </w:p>
          <w:p w:rsidR="006D042B" w:rsidRPr="00576977" w:rsidRDefault="006D042B" w:rsidP="00B016AA">
            <w:pPr>
              <w:pStyle w:val="TableParagraph"/>
              <w:spacing w:line="247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576977">
              <w:rPr>
                <w:b/>
                <w:sz w:val="24"/>
                <w:szCs w:val="24"/>
              </w:rPr>
              <w:t>ЗК 11</w:t>
            </w:r>
          </w:p>
        </w:tc>
        <w:tc>
          <w:tcPr>
            <w:tcW w:w="1892" w:type="dxa"/>
            <w:shd w:val="clear" w:color="auto" w:fill="auto"/>
          </w:tcPr>
          <w:p w:rsidR="006D042B" w:rsidRPr="00576977" w:rsidRDefault="006D042B" w:rsidP="00D342EF">
            <w:pPr>
              <w:pStyle w:val="TableParagraph"/>
            </w:pPr>
          </w:p>
        </w:tc>
        <w:tc>
          <w:tcPr>
            <w:tcW w:w="2257" w:type="dxa"/>
            <w:shd w:val="clear" w:color="auto" w:fill="auto"/>
          </w:tcPr>
          <w:p w:rsidR="006D042B" w:rsidRPr="00576977" w:rsidRDefault="006D042B" w:rsidP="00D342EF">
            <w:pPr>
              <w:pStyle w:val="TableParagraph"/>
            </w:pPr>
          </w:p>
        </w:tc>
        <w:tc>
          <w:tcPr>
            <w:tcW w:w="1904" w:type="dxa"/>
            <w:shd w:val="clear" w:color="auto" w:fill="auto"/>
          </w:tcPr>
          <w:p w:rsidR="006D042B" w:rsidRPr="00576977" w:rsidRDefault="006D042B" w:rsidP="00B016AA">
            <w:pPr>
              <w:pStyle w:val="TableParagraph"/>
              <w:ind w:left="104" w:right="22"/>
              <w:rPr>
                <w:sz w:val="24"/>
                <w:szCs w:val="24"/>
              </w:rPr>
            </w:pPr>
            <w:r w:rsidRPr="00576977">
              <w:rPr>
                <w:sz w:val="24"/>
                <w:szCs w:val="24"/>
              </w:rPr>
              <w:t>Здатність спілкуватися державною</w:t>
            </w:r>
          </w:p>
          <w:p w:rsidR="006D042B" w:rsidRPr="00576977" w:rsidRDefault="006D042B" w:rsidP="00B016AA">
            <w:pPr>
              <w:pStyle w:val="TableParagraph"/>
              <w:ind w:left="104"/>
              <w:rPr>
                <w:sz w:val="24"/>
                <w:szCs w:val="24"/>
              </w:rPr>
            </w:pPr>
            <w:r w:rsidRPr="00576977">
              <w:rPr>
                <w:sz w:val="24"/>
                <w:szCs w:val="24"/>
              </w:rPr>
              <w:t>мовою</w:t>
            </w:r>
          </w:p>
        </w:tc>
        <w:tc>
          <w:tcPr>
            <w:tcW w:w="2362" w:type="dxa"/>
            <w:shd w:val="clear" w:color="auto" w:fill="auto"/>
          </w:tcPr>
          <w:p w:rsidR="006D042B" w:rsidRPr="00576977" w:rsidRDefault="006D042B" w:rsidP="00D342EF">
            <w:pPr>
              <w:pStyle w:val="TableParagraph"/>
            </w:pPr>
          </w:p>
        </w:tc>
      </w:tr>
      <w:tr w:rsidR="00B016AA" w:rsidRPr="00576977" w:rsidTr="00B016AA">
        <w:trPr>
          <w:trHeight w:val="1001"/>
        </w:trPr>
        <w:tc>
          <w:tcPr>
            <w:tcW w:w="1937" w:type="dxa"/>
            <w:shd w:val="clear" w:color="auto" w:fill="auto"/>
          </w:tcPr>
          <w:p w:rsidR="006D042B" w:rsidRPr="00576977" w:rsidRDefault="006D042B" w:rsidP="00B016AA">
            <w:pPr>
              <w:pStyle w:val="TableParagraph"/>
              <w:spacing w:line="247" w:lineRule="exact"/>
              <w:ind w:left="107"/>
              <w:jc w:val="center"/>
              <w:rPr>
                <w:b/>
                <w:sz w:val="24"/>
                <w:szCs w:val="24"/>
              </w:rPr>
            </w:pPr>
          </w:p>
          <w:p w:rsidR="006D042B" w:rsidRPr="00576977" w:rsidRDefault="006D042B" w:rsidP="00B016AA">
            <w:pPr>
              <w:pStyle w:val="TableParagraph"/>
              <w:spacing w:line="247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576977">
              <w:rPr>
                <w:b/>
                <w:sz w:val="24"/>
                <w:szCs w:val="24"/>
              </w:rPr>
              <w:t>ЗК 12</w:t>
            </w:r>
          </w:p>
        </w:tc>
        <w:tc>
          <w:tcPr>
            <w:tcW w:w="1892" w:type="dxa"/>
            <w:shd w:val="clear" w:color="auto" w:fill="auto"/>
          </w:tcPr>
          <w:p w:rsidR="006D042B" w:rsidRPr="00576977" w:rsidRDefault="006D042B" w:rsidP="00D342EF">
            <w:pPr>
              <w:pStyle w:val="TableParagraph"/>
            </w:pPr>
          </w:p>
        </w:tc>
        <w:tc>
          <w:tcPr>
            <w:tcW w:w="2257" w:type="dxa"/>
            <w:shd w:val="clear" w:color="auto" w:fill="auto"/>
          </w:tcPr>
          <w:p w:rsidR="006D042B" w:rsidRPr="00576977" w:rsidRDefault="006D042B" w:rsidP="00D342EF">
            <w:pPr>
              <w:pStyle w:val="TableParagraph"/>
            </w:pPr>
          </w:p>
        </w:tc>
        <w:tc>
          <w:tcPr>
            <w:tcW w:w="1904" w:type="dxa"/>
            <w:shd w:val="clear" w:color="auto" w:fill="auto"/>
          </w:tcPr>
          <w:p w:rsidR="006D042B" w:rsidRPr="00576977" w:rsidRDefault="006D042B" w:rsidP="00B016AA">
            <w:pPr>
              <w:pStyle w:val="TableParagraph"/>
              <w:ind w:left="104" w:right="22"/>
              <w:rPr>
                <w:sz w:val="24"/>
                <w:szCs w:val="24"/>
              </w:rPr>
            </w:pPr>
            <w:r w:rsidRPr="00576977">
              <w:rPr>
                <w:sz w:val="24"/>
                <w:szCs w:val="24"/>
              </w:rPr>
              <w:t>Здатність спілкуватися</w:t>
            </w:r>
          </w:p>
          <w:p w:rsidR="006D042B" w:rsidRPr="00576977" w:rsidRDefault="006D042B" w:rsidP="00B016AA">
            <w:pPr>
              <w:pStyle w:val="TableParagraph"/>
              <w:ind w:left="104"/>
              <w:rPr>
                <w:sz w:val="24"/>
                <w:szCs w:val="24"/>
              </w:rPr>
            </w:pPr>
            <w:r w:rsidRPr="00576977">
              <w:rPr>
                <w:sz w:val="24"/>
                <w:szCs w:val="24"/>
              </w:rPr>
              <w:t>іноземною мовою</w:t>
            </w:r>
          </w:p>
        </w:tc>
        <w:tc>
          <w:tcPr>
            <w:tcW w:w="2362" w:type="dxa"/>
            <w:shd w:val="clear" w:color="auto" w:fill="auto"/>
          </w:tcPr>
          <w:p w:rsidR="006D042B" w:rsidRPr="00576977" w:rsidRDefault="006D042B" w:rsidP="00D342EF">
            <w:pPr>
              <w:pStyle w:val="TableParagraph"/>
            </w:pPr>
          </w:p>
        </w:tc>
      </w:tr>
      <w:tr w:rsidR="00BA2579" w:rsidRPr="00576977" w:rsidTr="00B016AA">
        <w:trPr>
          <w:trHeight w:val="325"/>
        </w:trPr>
        <w:tc>
          <w:tcPr>
            <w:tcW w:w="10352" w:type="dxa"/>
            <w:gridSpan w:val="5"/>
            <w:shd w:val="clear" w:color="auto" w:fill="auto"/>
          </w:tcPr>
          <w:p w:rsidR="00BA2579" w:rsidRPr="00576977" w:rsidRDefault="00BA2579" w:rsidP="00B016AA">
            <w:pPr>
              <w:pStyle w:val="TableParagraph"/>
              <w:jc w:val="center"/>
              <w:rPr>
                <w:sz w:val="24"/>
                <w:szCs w:val="24"/>
              </w:rPr>
            </w:pPr>
            <w:r w:rsidRPr="00576977">
              <w:rPr>
                <w:b/>
                <w:sz w:val="24"/>
                <w:szCs w:val="24"/>
              </w:rPr>
              <w:t>Спеціальні (фахові) компетентності</w:t>
            </w:r>
          </w:p>
        </w:tc>
      </w:tr>
      <w:tr w:rsidR="00B016AA" w:rsidRPr="00576977" w:rsidTr="00B016AA">
        <w:trPr>
          <w:trHeight w:val="1001"/>
        </w:trPr>
        <w:tc>
          <w:tcPr>
            <w:tcW w:w="1937" w:type="dxa"/>
            <w:shd w:val="clear" w:color="auto" w:fill="auto"/>
          </w:tcPr>
          <w:p w:rsidR="00BA2579" w:rsidRPr="00576977" w:rsidRDefault="00BA2579" w:rsidP="00B016AA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</w:p>
          <w:p w:rsidR="00BA2579" w:rsidRPr="00576977" w:rsidRDefault="00BA2579" w:rsidP="00B016AA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576977">
              <w:rPr>
                <w:b/>
                <w:sz w:val="24"/>
                <w:szCs w:val="24"/>
              </w:rPr>
              <w:t>СК</w:t>
            </w:r>
            <w:r w:rsidRPr="00576977">
              <w:rPr>
                <w:b/>
                <w:spacing w:val="54"/>
                <w:sz w:val="24"/>
                <w:szCs w:val="24"/>
              </w:rPr>
              <w:t xml:space="preserve"> </w:t>
            </w:r>
            <w:r w:rsidRPr="0057697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892" w:type="dxa"/>
            <w:shd w:val="clear" w:color="auto" w:fill="auto"/>
          </w:tcPr>
          <w:p w:rsidR="00BA2579" w:rsidRPr="00576977" w:rsidRDefault="00BA2579" w:rsidP="00B016AA">
            <w:pPr>
              <w:pStyle w:val="TableParagraph"/>
              <w:ind w:left="105"/>
              <w:rPr>
                <w:sz w:val="24"/>
                <w:szCs w:val="24"/>
              </w:rPr>
            </w:pPr>
            <w:r w:rsidRPr="00576977">
              <w:rPr>
                <w:sz w:val="24"/>
                <w:szCs w:val="24"/>
              </w:rPr>
              <w:t>Здатність застосовувати знання зі сфери соціальних комунікацій у своїй професійній</w:t>
            </w:r>
          </w:p>
          <w:p w:rsidR="00BA2579" w:rsidRPr="00576977" w:rsidRDefault="00BA2579" w:rsidP="00B016AA">
            <w:pPr>
              <w:pStyle w:val="TableParagraph"/>
              <w:ind w:left="105"/>
              <w:rPr>
                <w:sz w:val="24"/>
                <w:szCs w:val="24"/>
              </w:rPr>
            </w:pPr>
            <w:r w:rsidRPr="00576977">
              <w:rPr>
                <w:sz w:val="24"/>
                <w:szCs w:val="24"/>
              </w:rPr>
              <w:t>діяльності</w:t>
            </w:r>
          </w:p>
        </w:tc>
        <w:tc>
          <w:tcPr>
            <w:tcW w:w="2257" w:type="dxa"/>
            <w:shd w:val="clear" w:color="auto" w:fill="auto"/>
          </w:tcPr>
          <w:p w:rsidR="00BA2579" w:rsidRPr="00576977" w:rsidRDefault="00BA2579" w:rsidP="00BA25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:rsidR="00BA2579" w:rsidRPr="00576977" w:rsidRDefault="00BA2579" w:rsidP="00BA25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</w:tcPr>
          <w:p w:rsidR="00BA2579" w:rsidRPr="00576977" w:rsidRDefault="00BA2579" w:rsidP="00BA257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016AA" w:rsidRPr="00576977" w:rsidTr="00B016AA">
        <w:trPr>
          <w:trHeight w:val="1001"/>
        </w:trPr>
        <w:tc>
          <w:tcPr>
            <w:tcW w:w="1937" w:type="dxa"/>
            <w:shd w:val="clear" w:color="auto" w:fill="auto"/>
          </w:tcPr>
          <w:p w:rsidR="00BA2579" w:rsidRPr="00576977" w:rsidRDefault="00BA2579" w:rsidP="00B016AA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</w:p>
          <w:p w:rsidR="00BA2579" w:rsidRPr="00576977" w:rsidRDefault="00BA2579" w:rsidP="00B016AA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576977">
              <w:rPr>
                <w:b/>
                <w:sz w:val="24"/>
                <w:szCs w:val="24"/>
              </w:rPr>
              <w:t>СК 02</w:t>
            </w:r>
          </w:p>
        </w:tc>
        <w:tc>
          <w:tcPr>
            <w:tcW w:w="1892" w:type="dxa"/>
            <w:shd w:val="clear" w:color="auto" w:fill="auto"/>
          </w:tcPr>
          <w:p w:rsidR="00BA2579" w:rsidRPr="00576977" w:rsidRDefault="00BA2579" w:rsidP="00BA25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BA2579" w:rsidRPr="00576977" w:rsidRDefault="00BA2579" w:rsidP="00B016AA">
            <w:pPr>
              <w:pStyle w:val="TableParagraph"/>
              <w:ind w:left="107"/>
              <w:rPr>
                <w:sz w:val="24"/>
                <w:szCs w:val="24"/>
              </w:rPr>
            </w:pPr>
            <w:r w:rsidRPr="00576977">
              <w:rPr>
                <w:sz w:val="24"/>
                <w:szCs w:val="24"/>
              </w:rPr>
              <w:t>Здатність формувати</w:t>
            </w:r>
          </w:p>
          <w:p w:rsidR="00BA2579" w:rsidRPr="00576977" w:rsidRDefault="00BA2579" w:rsidP="00B016AA">
            <w:pPr>
              <w:pStyle w:val="TableParagraph"/>
              <w:spacing w:before="5"/>
              <w:ind w:left="107" w:right="-39"/>
              <w:rPr>
                <w:sz w:val="24"/>
                <w:szCs w:val="24"/>
              </w:rPr>
            </w:pPr>
            <w:r w:rsidRPr="00576977">
              <w:rPr>
                <w:sz w:val="24"/>
                <w:szCs w:val="24"/>
              </w:rPr>
              <w:t>інформаційний контент.</w:t>
            </w:r>
          </w:p>
        </w:tc>
        <w:tc>
          <w:tcPr>
            <w:tcW w:w="1904" w:type="dxa"/>
            <w:shd w:val="clear" w:color="auto" w:fill="auto"/>
          </w:tcPr>
          <w:p w:rsidR="00BA2579" w:rsidRPr="00576977" w:rsidRDefault="00BA2579" w:rsidP="00BA25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</w:tcPr>
          <w:p w:rsidR="00BA2579" w:rsidRPr="00576977" w:rsidRDefault="00BA2579" w:rsidP="00BA257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016AA" w:rsidRPr="00576977" w:rsidTr="00B016AA">
        <w:trPr>
          <w:trHeight w:val="916"/>
        </w:trPr>
        <w:tc>
          <w:tcPr>
            <w:tcW w:w="1937" w:type="dxa"/>
            <w:shd w:val="clear" w:color="auto" w:fill="auto"/>
          </w:tcPr>
          <w:p w:rsidR="00BA2579" w:rsidRPr="00576977" w:rsidRDefault="00BA2579" w:rsidP="00B016AA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</w:p>
          <w:p w:rsidR="00BA2579" w:rsidRPr="00576977" w:rsidRDefault="00BA2579" w:rsidP="00B016AA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576977">
              <w:rPr>
                <w:b/>
                <w:sz w:val="24"/>
                <w:szCs w:val="24"/>
              </w:rPr>
              <w:t>СК 03</w:t>
            </w:r>
          </w:p>
        </w:tc>
        <w:tc>
          <w:tcPr>
            <w:tcW w:w="1892" w:type="dxa"/>
            <w:shd w:val="clear" w:color="auto" w:fill="auto"/>
          </w:tcPr>
          <w:p w:rsidR="00BA2579" w:rsidRPr="00576977" w:rsidRDefault="00BA2579" w:rsidP="00BA25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BA2579" w:rsidRPr="00576977" w:rsidRDefault="00BA2579" w:rsidP="00B016AA">
            <w:pPr>
              <w:pStyle w:val="TableParagraph"/>
              <w:ind w:left="107"/>
              <w:rPr>
                <w:sz w:val="24"/>
                <w:szCs w:val="24"/>
              </w:rPr>
            </w:pPr>
            <w:r w:rsidRPr="00576977">
              <w:rPr>
                <w:sz w:val="24"/>
                <w:szCs w:val="24"/>
              </w:rPr>
              <w:t>Здатність створювати</w:t>
            </w:r>
          </w:p>
          <w:p w:rsidR="00BA2579" w:rsidRPr="00576977" w:rsidRDefault="00BA2579" w:rsidP="00B016AA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576977">
              <w:rPr>
                <w:sz w:val="24"/>
                <w:szCs w:val="24"/>
              </w:rPr>
              <w:t>медіапродукт</w:t>
            </w:r>
            <w:proofErr w:type="spellEnd"/>
          </w:p>
        </w:tc>
        <w:tc>
          <w:tcPr>
            <w:tcW w:w="1904" w:type="dxa"/>
            <w:shd w:val="clear" w:color="auto" w:fill="auto"/>
          </w:tcPr>
          <w:p w:rsidR="00BA2579" w:rsidRPr="00576977" w:rsidRDefault="00BA2579" w:rsidP="00BA25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</w:tcPr>
          <w:p w:rsidR="00BA2579" w:rsidRPr="00576977" w:rsidRDefault="00BA2579" w:rsidP="00BA257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016AA" w:rsidRPr="00576977" w:rsidTr="00B016AA">
        <w:trPr>
          <w:trHeight w:val="1001"/>
        </w:trPr>
        <w:tc>
          <w:tcPr>
            <w:tcW w:w="1937" w:type="dxa"/>
            <w:shd w:val="clear" w:color="auto" w:fill="auto"/>
          </w:tcPr>
          <w:p w:rsidR="00BA2579" w:rsidRPr="00576977" w:rsidRDefault="00BA2579" w:rsidP="00B016AA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</w:p>
          <w:p w:rsidR="00BA2579" w:rsidRPr="00576977" w:rsidRDefault="00BA2579" w:rsidP="00B016AA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576977">
              <w:rPr>
                <w:b/>
                <w:sz w:val="24"/>
                <w:szCs w:val="24"/>
              </w:rPr>
              <w:t>СК 04</w:t>
            </w:r>
          </w:p>
        </w:tc>
        <w:tc>
          <w:tcPr>
            <w:tcW w:w="1892" w:type="dxa"/>
            <w:shd w:val="clear" w:color="auto" w:fill="auto"/>
          </w:tcPr>
          <w:p w:rsidR="00BA2579" w:rsidRPr="00576977" w:rsidRDefault="00BA2579" w:rsidP="00BA25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BA2579" w:rsidRPr="00576977" w:rsidRDefault="00BA2579" w:rsidP="00BA25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:rsidR="00BA2579" w:rsidRPr="00576977" w:rsidRDefault="00BA2579" w:rsidP="00B016AA">
            <w:pPr>
              <w:pStyle w:val="TableParagraph"/>
              <w:ind w:left="104"/>
              <w:rPr>
                <w:sz w:val="24"/>
                <w:szCs w:val="24"/>
              </w:rPr>
            </w:pPr>
            <w:r w:rsidRPr="00576977">
              <w:rPr>
                <w:sz w:val="24"/>
                <w:szCs w:val="24"/>
              </w:rPr>
              <w:t>Здатність організовувати й контролювати командну</w:t>
            </w:r>
          </w:p>
          <w:p w:rsidR="00BA2579" w:rsidRPr="00576977" w:rsidRDefault="00BA2579" w:rsidP="00B016AA">
            <w:pPr>
              <w:pStyle w:val="TableParagraph"/>
              <w:tabs>
                <w:tab w:val="left" w:pos="1882"/>
              </w:tabs>
              <w:ind w:left="104"/>
              <w:rPr>
                <w:sz w:val="24"/>
                <w:szCs w:val="24"/>
              </w:rPr>
            </w:pPr>
            <w:r w:rsidRPr="00576977">
              <w:rPr>
                <w:sz w:val="24"/>
                <w:szCs w:val="24"/>
              </w:rPr>
              <w:t>професійну діяльність</w:t>
            </w:r>
          </w:p>
        </w:tc>
        <w:tc>
          <w:tcPr>
            <w:tcW w:w="2362" w:type="dxa"/>
            <w:shd w:val="clear" w:color="auto" w:fill="auto"/>
          </w:tcPr>
          <w:p w:rsidR="00BA2579" w:rsidRPr="00576977" w:rsidRDefault="00BA2579" w:rsidP="00BA257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016AA" w:rsidRPr="00576977" w:rsidTr="00B016AA">
        <w:trPr>
          <w:trHeight w:val="1001"/>
        </w:trPr>
        <w:tc>
          <w:tcPr>
            <w:tcW w:w="1937" w:type="dxa"/>
            <w:shd w:val="clear" w:color="auto" w:fill="auto"/>
          </w:tcPr>
          <w:p w:rsidR="00BA2579" w:rsidRPr="00576977" w:rsidRDefault="00BA2579" w:rsidP="00B016AA">
            <w:pPr>
              <w:pStyle w:val="TableParagraph"/>
              <w:spacing w:before="1"/>
              <w:ind w:left="107"/>
              <w:jc w:val="center"/>
              <w:rPr>
                <w:b/>
                <w:sz w:val="24"/>
                <w:szCs w:val="24"/>
              </w:rPr>
            </w:pPr>
          </w:p>
          <w:p w:rsidR="00BA2579" w:rsidRPr="00576977" w:rsidRDefault="00BA2579" w:rsidP="00B016AA">
            <w:pPr>
              <w:pStyle w:val="TableParagraph"/>
              <w:spacing w:before="1"/>
              <w:ind w:left="107"/>
              <w:jc w:val="center"/>
              <w:rPr>
                <w:b/>
                <w:sz w:val="24"/>
                <w:szCs w:val="24"/>
              </w:rPr>
            </w:pPr>
            <w:r w:rsidRPr="00576977">
              <w:rPr>
                <w:b/>
                <w:sz w:val="24"/>
                <w:szCs w:val="24"/>
              </w:rPr>
              <w:t>СК 05</w:t>
            </w:r>
          </w:p>
        </w:tc>
        <w:tc>
          <w:tcPr>
            <w:tcW w:w="1892" w:type="dxa"/>
            <w:shd w:val="clear" w:color="auto" w:fill="auto"/>
          </w:tcPr>
          <w:p w:rsidR="00BA2579" w:rsidRPr="00576977" w:rsidRDefault="00BA2579" w:rsidP="00BA25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BA2579" w:rsidRPr="00576977" w:rsidRDefault="00BA2579" w:rsidP="00BA25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:rsidR="00BA2579" w:rsidRPr="00576977" w:rsidRDefault="00BA2579" w:rsidP="00B016AA">
            <w:pPr>
              <w:pStyle w:val="TableParagraph"/>
              <w:ind w:left="104"/>
              <w:rPr>
                <w:sz w:val="24"/>
                <w:szCs w:val="24"/>
              </w:rPr>
            </w:pPr>
            <w:r w:rsidRPr="00576977">
              <w:rPr>
                <w:sz w:val="24"/>
                <w:szCs w:val="24"/>
              </w:rPr>
              <w:t xml:space="preserve">Здатність ефективно просувати створений </w:t>
            </w:r>
            <w:proofErr w:type="spellStart"/>
            <w:r w:rsidRPr="00576977">
              <w:rPr>
                <w:sz w:val="24"/>
                <w:szCs w:val="24"/>
              </w:rPr>
              <w:t>медійний</w:t>
            </w:r>
            <w:proofErr w:type="spellEnd"/>
          </w:p>
          <w:p w:rsidR="00BA2579" w:rsidRPr="00576977" w:rsidRDefault="00BA2579" w:rsidP="00B016AA">
            <w:pPr>
              <w:pStyle w:val="TableParagraph"/>
              <w:ind w:left="104"/>
              <w:rPr>
                <w:sz w:val="24"/>
                <w:szCs w:val="24"/>
              </w:rPr>
            </w:pPr>
            <w:r w:rsidRPr="00576977">
              <w:rPr>
                <w:sz w:val="24"/>
                <w:szCs w:val="24"/>
              </w:rPr>
              <w:t>продукт</w:t>
            </w:r>
          </w:p>
        </w:tc>
        <w:tc>
          <w:tcPr>
            <w:tcW w:w="2362" w:type="dxa"/>
            <w:shd w:val="clear" w:color="auto" w:fill="auto"/>
          </w:tcPr>
          <w:p w:rsidR="00BA2579" w:rsidRPr="00576977" w:rsidRDefault="00BA2579" w:rsidP="00BA257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016AA" w:rsidRPr="00576977" w:rsidTr="00B016AA">
        <w:trPr>
          <w:trHeight w:val="1001"/>
        </w:trPr>
        <w:tc>
          <w:tcPr>
            <w:tcW w:w="1937" w:type="dxa"/>
            <w:shd w:val="clear" w:color="auto" w:fill="auto"/>
          </w:tcPr>
          <w:p w:rsidR="00BA2579" w:rsidRPr="00576977" w:rsidRDefault="00BA2579" w:rsidP="00B016AA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</w:p>
          <w:p w:rsidR="00BA2579" w:rsidRPr="00576977" w:rsidRDefault="00BA2579" w:rsidP="00B016AA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576977">
              <w:rPr>
                <w:b/>
                <w:sz w:val="24"/>
                <w:szCs w:val="24"/>
              </w:rPr>
              <w:t>СК 06</w:t>
            </w:r>
          </w:p>
        </w:tc>
        <w:tc>
          <w:tcPr>
            <w:tcW w:w="1892" w:type="dxa"/>
            <w:shd w:val="clear" w:color="auto" w:fill="auto"/>
          </w:tcPr>
          <w:p w:rsidR="00BA2579" w:rsidRPr="00576977" w:rsidRDefault="00BA2579" w:rsidP="00B016AA">
            <w:pPr>
              <w:pStyle w:val="TableParagraph"/>
              <w:ind w:left="105" w:right="519"/>
              <w:rPr>
                <w:sz w:val="24"/>
                <w:szCs w:val="24"/>
              </w:rPr>
            </w:pPr>
            <w:r w:rsidRPr="00576977">
              <w:rPr>
                <w:sz w:val="24"/>
                <w:szCs w:val="24"/>
              </w:rPr>
              <w:t>Здатність до провадження безпечної</w:t>
            </w:r>
          </w:p>
          <w:p w:rsidR="00BA2579" w:rsidRPr="00576977" w:rsidRDefault="00BA2579" w:rsidP="00B016AA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576977">
              <w:rPr>
                <w:sz w:val="24"/>
                <w:szCs w:val="24"/>
              </w:rPr>
              <w:t>медіадіяльності</w:t>
            </w:r>
            <w:proofErr w:type="spellEnd"/>
          </w:p>
        </w:tc>
        <w:tc>
          <w:tcPr>
            <w:tcW w:w="2257" w:type="dxa"/>
            <w:shd w:val="clear" w:color="auto" w:fill="auto"/>
          </w:tcPr>
          <w:p w:rsidR="00BA2579" w:rsidRPr="00576977" w:rsidRDefault="00BA2579" w:rsidP="00BA25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:rsidR="00BA2579" w:rsidRPr="00576977" w:rsidRDefault="00BA2579" w:rsidP="00BA25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</w:tcPr>
          <w:p w:rsidR="00BA2579" w:rsidRPr="00576977" w:rsidRDefault="00BA2579" w:rsidP="00BA257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D1AF0" w:rsidRPr="00B03E9E" w:rsidRDefault="001D1AF0" w:rsidP="005336C2">
      <w:pPr>
        <w:rPr>
          <w:lang w:val="ru-RU"/>
        </w:rPr>
        <w:sectPr w:rsidR="001D1AF0" w:rsidRPr="00B03E9E" w:rsidSect="001F67BE">
          <w:headerReference w:type="default" r:id="rId9"/>
          <w:type w:val="continuous"/>
          <w:pgSz w:w="11910" w:h="20360"/>
          <w:pgMar w:top="284" w:right="1134" w:bottom="1134" w:left="1134" w:header="1024" w:footer="0" w:gutter="0"/>
          <w:pgNumType w:start="12"/>
          <w:cols w:space="720"/>
        </w:sectPr>
      </w:pPr>
    </w:p>
    <w:p w:rsidR="00840455" w:rsidRPr="00576977" w:rsidRDefault="00840455" w:rsidP="00840455">
      <w:pPr>
        <w:pStyle w:val="a5"/>
        <w:spacing w:line="276" w:lineRule="auto"/>
        <w:ind w:left="0"/>
        <w:rPr>
          <w:b/>
          <w:bCs/>
        </w:rPr>
      </w:pPr>
      <w:r w:rsidRPr="00576977">
        <w:rPr>
          <w:b/>
          <w:bCs/>
        </w:rPr>
        <w:lastRenderedPageBreak/>
        <w:t xml:space="preserve">5.  </w:t>
      </w:r>
      <w:r w:rsidRPr="00576977">
        <w:rPr>
          <w:b/>
        </w:rPr>
        <w:t xml:space="preserve">Матриця відповідності визначених Стандартом результатів навчання та </w:t>
      </w:r>
      <w:proofErr w:type="spellStart"/>
      <w:r w:rsidRPr="00576977">
        <w:rPr>
          <w:b/>
        </w:rPr>
        <w:t>компетентностей</w:t>
      </w:r>
      <w:proofErr w:type="spellEnd"/>
      <w:r w:rsidRPr="00576977">
        <w:rPr>
          <w:b/>
        </w:rPr>
        <w:t xml:space="preserve"> освітньої програми</w:t>
      </w:r>
    </w:p>
    <w:p w:rsidR="00B27F26" w:rsidRPr="00576977" w:rsidRDefault="00B27F26" w:rsidP="00840455">
      <w:pPr>
        <w:pStyle w:val="a5"/>
        <w:spacing w:line="276" w:lineRule="auto"/>
        <w:ind w:left="0"/>
        <w:rPr>
          <w:bCs/>
        </w:rPr>
      </w:pPr>
    </w:p>
    <w:tbl>
      <w:tblPr>
        <w:tblW w:w="147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2"/>
        <w:gridCol w:w="1449"/>
        <w:gridCol w:w="425"/>
        <w:gridCol w:w="560"/>
        <w:gridCol w:w="502"/>
        <w:gridCol w:w="478"/>
        <w:gridCol w:w="475"/>
        <w:gridCol w:w="478"/>
        <w:gridCol w:w="477"/>
        <w:gridCol w:w="448"/>
        <w:gridCol w:w="376"/>
        <w:gridCol w:w="378"/>
        <w:gridCol w:w="376"/>
        <w:gridCol w:w="379"/>
        <w:gridCol w:w="376"/>
        <w:gridCol w:w="477"/>
        <w:gridCol w:w="477"/>
        <w:gridCol w:w="477"/>
        <w:gridCol w:w="541"/>
        <w:gridCol w:w="541"/>
      </w:tblGrid>
      <w:tr w:rsidR="001028C4" w:rsidRPr="00576977" w:rsidTr="006675D2">
        <w:trPr>
          <w:trHeight w:val="254"/>
        </w:trPr>
        <w:tc>
          <w:tcPr>
            <w:tcW w:w="5072" w:type="dxa"/>
            <w:vMerge w:val="restart"/>
            <w:shd w:val="clear" w:color="auto" w:fill="FFFFFF"/>
          </w:tcPr>
          <w:p w:rsidR="001028C4" w:rsidRPr="00576977" w:rsidRDefault="001028C4" w:rsidP="00B016AA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  <w:p w:rsidR="001028C4" w:rsidRPr="00576977" w:rsidRDefault="001028C4" w:rsidP="00B016AA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  <w:p w:rsidR="001028C4" w:rsidRPr="00576977" w:rsidRDefault="001028C4" w:rsidP="00B016AA">
            <w:pPr>
              <w:widowControl w:val="0"/>
              <w:suppressAutoHyphens w:val="0"/>
              <w:autoSpaceDE w:val="0"/>
              <w:autoSpaceDN w:val="0"/>
              <w:spacing w:before="208"/>
              <w:ind w:left="904"/>
              <w:rPr>
                <w:b/>
                <w:lang w:eastAsia="uk-UA" w:bidi="uk-UA"/>
              </w:rPr>
            </w:pPr>
            <w:r w:rsidRPr="00576977">
              <w:rPr>
                <w:b/>
                <w:lang w:eastAsia="uk-UA" w:bidi="uk-UA"/>
              </w:rPr>
              <w:t>Програмні результати навчання</w:t>
            </w:r>
          </w:p>
        </w:tc>
        <w:tc>
          <w:tcPr>
            <w:tcW w:w="9690" w:type="dxa"/>
            <w:gridSpan w:val="19"/>
            <w:shd w:val="clear" w:color="auto" w:fill="FFFFFF"/>
          </w:tcPr>
          <w:p w:rsidR="001028C4" w:rsidRPr="00576977" w:rsidRDefault="001028C4" w:rsidP="00840455">
            <w:pPr>
              <w:widowControl w:val="0"/>
              <w:suppressAutoHyphens w:val="0"/>
              <w:autoSpaceDE w:val="0"/>
              <w:autoSpaceDN w:val="0"/>
              <w:ind w:left="2756"/>
              <w:rPr>
                <w:b/>
                <w:lang w:eastAsia="uk-UA" w:bidi="uk-UA"/>
              </w:rPr>
            </w:pPr>
            <w:r w:rsidRPr="00576977">
              <w:rPr>
                <w:b/>
                <w:lang w:eastAsia="uk-UA" w:bidi="uk-UA"/>
              </w:rPr>
              <w:t xml:space="preserve">                      Компетентності</w:t>
            </w:r>
          </w:p>
        </w:tc>
      </w:tr>
      <w:tr w:rsidR="00B016AA" w:rsidRPr="00576977" w:rsidTr="006675D2">
        <w:trPr>
          <w:trHeight w:val="505"/>
        </w:trPr>
        <w:tc>
          <w:tcPr>
            <w:tcW w:w="5072" w:type="dxa"/>
            <w:vMerge/>
            <w:tcBorders>
              <w:top w:val="nil"/>
            </w:tcBorders>
            <w:shd w:val="clear" w:color="auto" w:fill="FFFFFF"/>
          </w:tcPr>
          <w:p w:rsidR="001028C4" w:rsidRPr="00576977" w:rsidRDefault="001028C4" w:rsidP="00B016AA">
            <w:pPr>
              <w:widowControl w:val="0"/>
              <w:suppressAutoHyphens w:val="0"/>
              <w:autoSpaceDE w:val="0"/>
              <w:autoSpaceDN w:val="0"/>
              <w:rPr>
                <w:sz w:val="2"/>
                <w:szCs w:val="2"/>
                <w:lang w:eastAsia="uk-UA" w:bidi="uk-UA"/>
              </w:rPr>
            </w:pPr>
          </w:p>
        </w:tc>
        <w:tc>
          <w:tcPr>
            <w:tcW w:w="1449" w:type="dxa"/>
            <w:vMerge w:val="restart"/>
            <w:shd w:val="clear" w:color="auto" w:fill="FFFFFF"/>
          </w:tcPr>
          <w:p w:rsidR="001028C4" w:rsidRPr="00576977" w:rsidRDefault="001028C4" w:rsidP="00840455">
            <w:pPr>
              <w:widowControl w:val="0"/>
              <w:suppressAutoHyphens w:val="0"/>
              <w:autoSpaceDE w:val="0"/>
              <w:autoSpaceDN w:val="0"/>
              <w:spacing w:before="8"/>
              <w:rPr>
                <w:sz w:val="21"/>
                <w:szCs w:val="22"/>
                <w:lang w:eastAsia="uk-UA" w:bidi="uk-UA"/>
              </w:rPr>
            </w:pPr>
          </w:p>
          <w:p w:rsidR="001028C4" w:rsidRPr="00576977" w:rsidRDefault="001028C4" w:rsidP="00840455">
            <w:pPr>
              <w:widowControl w:val="0"/>
              <w:autoSpaceDE w:val="0"/>
              <w:autoSpaceDN w:val="0"/>
              <w:spacing w:before="1"/>
              <w:ind w:left="110" w:right="99" w:firstLine="29"/>
              <w:jc w:val="center"/>
              <w:rPr>
                <w:b/>
                <w:sz w:val="22"/>
                <w:szCs w:val="22"/>
                <w:lang w:eastAsia="uk-UA" w:bidi="uk-UA"/>
              </w:rPr>
            </w:pPr>
          </w:p>
          <w:p w:rsidR="001028C4" w:rsidRPr="00576977" w:rsidRDefault="00D342EF" w:rsidP="00840455">
            <w:pPr>
              <w:widowControl w:val="0"/>
              <w:autoSpaceDE w:val="0"/>
              <w:autoSpaceDN w:val="0"/>
              <w:spacing w:before="1"/>
              <w:ind w:firstLine="29"/>
              <w:jc w:val="center"/>
              <w:rPr>
                <w:sz w:val="20"/>
                <w:szCs w:val="20"/>
                <w:lang w:eastAsia="uk-UA" w:bidi="uk-UA"/>
              </w:rPr>
            </w:pPr>
            <w:r w:rsidRPr="00576977">
              <w:rPr>
                <w:b/>
                <w:sz w:val="22"/>
                <w:szCs w:val="22"/>
                <w:lang w:eastAsia="uk-UA" w:bidi="uk-UA"/>
              </w:rPr>
              <w:t>Інтегральна</w:t>
            </w:r>
            <w:r w:rsidRPr="00576977">
              <w:rPr>
                <w:b/>
                <w:sz w:val="20"/>
                <w:szCs w:val="20"/>
                <w:lang w:eastAsia="uk-UA" w:bidi="uk-UA"/>
              </w:rPr>
              <w:t xml:space="preserve">    компетентн</w:t>
            </w:r>
            <w:r w:rsidR="001028C4" w:rsidRPr="00576977">
              <w:rPr>
                <w:b/>
                <w:sz w:val="20"/>
                <w:szCs w:val="20"/>
                <w:lang w:eastAsia="uk-UA" w:bidi="uk-UA"/>
              </w:rPr>
              <w:t>ість</w:t>
            </w:r>
          </w:p>
          <w:p w:rsidR="001028C4" w:rsidRPr="00576977" w:rsidRDefault="001028C4" w:rsidP="00840455">
            <w:pPr>
              <w:widowControl w:val="0"/>
              <w:autoSpaceDE w:val="0"/>
              <w:autoSpaceDN w:val="0"/>
              <w:spacing w:before="1"/>
              <w:ind w:left="110" w:right="99" w:firstLine="29"/>
              <w:jc w:val="center"/>
              <w:rPr>
                <w:sz w:val="18"/>
                <w:szCs w:val="22"/>
                <w:lang w:eastAsia="uk-UA" w:bidi="uk-UA"/>
              </w:rPr>
            </w:pPr>
          </w:p>
        </w:tc>
        <w:tc>
          <w:tcPr>
            <w:tcW w:w="5352" w:type="dxa"/>
            <w:gridSpan w:val="12"/>
            <w:shd w:val="clear" w:color="auto" w:fill="FFFFFF"/>
          </w:tcPr>
          <w:p w:rsidR="001028C4" w:rsidRPr="00576977" w:rsidRDefault="001028C4" w:rsidP="00840455">
            <w:pPr>
              <w:widowControl w:val="0"/>
              <w:suppressAutoHyphens w:val="0"/>
              <w:autoSpaceDE w:val="0"/>
              <w:autoSpaceDN w:val="0"/>
              <w:ind w:left="1542"/>
              <w:rPr>
                <w:b/>
                <w:sz w:val="22"/>
                <w:szCs w:val="22"/>
                <w:lang w:eastAsia="uk-UA" w:bidi="uk-UA"/>
              </w:rPr>
            </w:pPr>
            <w:r w:rsidRPr="00576977">
              <w:rPr>
                <w:b/>
                <w:sz w:val="22"/>
                <w:szCs w:val="22"/>
                <w:lang w:eastAsia="uk-UA" w:bidi="uk-UA"/>
              </w:rPr>
              <w:t>Загальні компетентності</w:t>
            </w:r>
          </w:p>
        </w:tc>
        <w:tc>
          <w:tcPr>
            <w:tcW w:w="2889" w:type="dxa"/>
            <w:gridSpan w:val="6"/>
            <w:shd w:val="clear" w:color="auto" w:fill="FFFFFF"/>
          </w:tcPr>
          <w:p w:rsidR="001028C4" w:rsidRPr="00576977" w:rsidRDefault="001028C4" w:rsidP="00840455">
            <w:pPr>
              <w:widowControl w:val="0"/>
              <w:suppressAutoHyphens w:val="0"/>
              <w:autoSpaceDE w:val="0"/>
              <w:autoSpaceDN w:val="0"/>
              <w:spacing w:before="2"/>
              <w:ind w:left="681" w:right="400" w:hanging="195"/>
              <w:rPr>
                <w:b/>
                <w:sz w:val="22"/>
                <w:szCs w:val="22"/>
                <w:lang w:eastAsia="uk-UA" w:bidi="uk-UA"/>
              </w:rPr>
            </w:pPr>
            <w:r w:rsidRPr="00576977">
              <w:rPr>
                <w:b/>
                <w:sz w:val="22"/>
                <w:szCs w:val="22"/>
                <w:lang w:eastAsia="uk-UA" w:bidi="uk-UA"/>
              </w:rPr>
              <w:t>Спеціальні (фахові) компетентності</w:t>
            </w:r>
          </w:p>
        </w:tc>
      </w:tr>
      <w:tr w:rsidR="00B016AA" w:rsidRPr="00576977" w:rsidTr="006675D2">
        <w:trPr>
          <w:trHeight w:val="856"/>
        </w:trPr>
        <w:tc>
          <w:tcPr>
            <w:tcW w:w="5072" w:type="dxa"/>
            <w:vMerge/>
            <w:tcBorders>
              <w:top w:val="nil"/>
            </w:tcBorders>
            <w:shd w:val="clear" w:color="auto" w:fill="FFFFFF"/>
          </w:tcPr>
          <w:p w:rsidR="001028C4" w:rsidRPr="00576977" w:rsidRDefault="001028C4" w:rsidP="00B016AA">
            <w:pPr>
              <w:widowControl w:val="0"/>
              <w:suppressAutoHyphens w:val="0"/>
              <w:autoSpaceDE w:val="0"/>
              <w:autoSpaceDN w:val="0"/>
              <w:rPr>
                <w:sz w:val="2"/>
                <w:szCs w:val="2"/>
                <w:lang w:eastAsia="uk-UA" w:bidi="uk-UA"/>
              </w:rPr>
            </w:pPr>
          </w:p>
        </w:tc>
        <w:tc>
          <w:tcPr>
            <w:tcW w:w="1449" w:type="dxa"/>
            <w:vMerge/>
            <w:shd w:val="clear" w:color="auto" w:fill="FFFFFF"/>
          </w:tcPr>
          <w:p w:rsidR="001028C4" w:rsidRPr="00576977" w:rsidRDefault="001028C4" w:rsidP="00840455">
            <w:pPr>
              <w:widowControl w:val="0"/>
              <w:suppressAutoHyphens w:val="0"/>
              <w:autoSpaceDE w:val="0"/>
              <w:autoSpaceDN w:val="0"/>
              <w:rPr>
                <w:sz w:val="2"/>
                <w:szCs w:val="2"/>
                <w:lang w:eastAsia="uk-UA" w:bidi="uk-UA"/>
              </w:rPr>
            </w:pPr>
          </w:p>
        </w:tc>
        <w:tc>
          <w:tcPr>
            <w:tcW w:w="425" w:type="dxa"/>
            <w:shd w:val="clear" w:color="auto" w:fill="FFFFFF"/>
            <w:textDirection w:val="btLr"/>
          </w:tcPr>
          <w:p w:rsidR="001028C4" w:rsidRPr="00576977" w:rsidRDefault="001028C4" w:rsidP="00840455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  <w:p w:rsidR="001028C4" w:rsidRPr="00576977" w:rsidRDefault="001028C4" w:rsidP="006675D2">
            <w:pPr>
              <w:widowControl w:val="0"/>
              <w:suppressAutoHyphens w:val="0"/>
              <w:autoSpaceDE w:val="0"/>
              <w:autoSpaceDN w:val="0"/>
              <w:ind w:left="113"/>
              <w:rPr>
                <w:b/>
                <w:sz w:val="22"/>
                <w:szCs w:val="22"/>
                <w:lang w:eastAsia="uk-UA" w:bidi="uk-UA"/>
              </w:rPr>
            </w:pPr>
            <w:r w:rsidRPr="00576977">
              <w:rPr>
                <w:b/>
                <w:sz w:val="22"/>
                <w:szCs w:val="22"/>
                <w:lang w:eastAsia="uk-UA" w:bidi="uk-UA"/>
              </w:rPr>
              <w:t>ЗК01</w:t>
            </w:r>
          </w:p>
        </w:tc>
        <w:tc>
          <w:tcPr>
            <w:tcW w:w="560" w:type="dxa"/>
            <w:shd w:val="clear" w:color="auto" w:fill="FFFFFF"/>
            <w:textDirection w:val="btLr"/>
          </w:tcPr>
          <w:p w:rsidR="001028C4" w:rsidRPr="00576977" w:rsidRDefault="001028C4" w:rsidP="00840455">
            <w:pPr>
              <w:widowControl w:val="0"/>
              <w:suppressAutoHyphens w:val="0"/>
              <w:autoSpaceDE w:val="0"/>
              <w:autoSpaceDN w:val="0"/>
              <w:spacing w:before="7"/>
              <w:ind w:left="167"/>
              <w:rPr>
                <w:b/>
                <w:sz w:val="22"/>
                <w:szCs w:val="22"/>
                <w:lang w:eastAsia="uk-UA" w:bidi="uk-UA"/>
              </w:rPr>
            </w:pPr>
            <w:r w:rsidRPr="00576977">
              <w:rPr>
                <w:b/>
                <w:sz w:val="22"/>
                <w:szCs w:val="22"/>
                <w:lang w:eastAsia="uk-UA" w:bidi="uk-UA"/>
              </w:rPr>
              <w:t>ЗК02</w:t>
            </w:r>
          </w:p>
        </w:tc>
        <w:tc>
          <w:tcPr>
            <w:tcW w:w="502" w:type="dxa"/>
            <w:shd w:val="clear" w:color="auto" w:fill="FFFFFF"/>
            <w:textDirection w:val="btLr"/>
          </w:tcPr>
          <w:p w:rsidR="001028C4" w:rsidRPr="00576977" w:rsidRDefault="001028C4" w:rsidP="00840455">
            <w:pPr>
              <w:widowControl w:val="0"/>
              <w:suppressAutoHyphens w:val="0"/>
              <w:autoSpaceDE w:val="0"/>
              <w:autoSpaceDN w:val="0"/>
              <w:spacing w:before="58"/>
              <w:ind w:left="167"/>
              <w:rPr>
                <w:b/>
                <w:sz w:val="22"/>
                <w:szCs w:val="22"/>
                <w:lang w:eastAsia="uk-UA" w:bidi="uk-UA"/>
              </w:rPr>
            </w:pPr>
            <w:r w:rsidRPr="00576977">
              <w:rPr>
                <w:b/>
                <w:sz w:val="22"/>
                <w:szCs w:val="22"/>
                <w:lang w:eastAsia="uk-UA" w:bidi="uk-UA"/>
              </w:rPr>
              <w:t>ЗК03</w:t>
            </w:r>
          </w:p>
        </w:tc>
        <w:tc>
          <w:tcPr>
            <w:tcW w:w="478" w:type="dxa"/>
            <w:shd w:val="clear" w:color="auto" w:fill="FFFFFF"/>
            <w:textDirection w:val="btLr"/>
          </w:tcPr>
          <w:p w:rsidR="001028C4" w:rsidRPr="00576977" w:rsidRDefault="001028C4" w:rsidP="00840455">
            <w:pPr>
              <w:widowControl w:val="0"/>
              <w:suppressAutoHyphens w:val="0"/>
              <w:autoSpaceDE w:val="0"/>
              <w:autoSpaceDN w:val="0"/>
              <w:spacing w:before="31"/>
              <w:ind w:left="167"/>
              <w:rPr>
                <w:b/>
                <w:sz w:val="22"/>
                <w:szCs w:val="22"/>
                <w:lang w:eastAsia="uk-UA" w:bidi="uk-UA"/>
              </w:rPr>
            </w:pPr>
            <w:r w:rsidRPr="00576977">
              <w:rPr>
                <w:b/>
                <w:sz w:val="22"/>
                <w:szCs w:val="22"/>
                <w:lang w:eastAsia="uk-UA" w:bidi="uk-UA"/>
              </w:rPr>
              <w:t>ЗК04</w:t>
            </w:r>
          </w:p>
        </w:tc>
        <w:tc>
          <w:tcPr>
            <w:tcW w:w="475" w:type="dxa"/>
            <w:shd w:val="clear" w:color="auto" w:fill="FFFFFF"/>
            <w:textDirection w:val="btLr"/>
          </w:tcPr>
          <w:p w:rsidR="001028C4" w:rsidRPr="00576977" w:rsidRDefault="001028C4" w:rsidP="00840455">
            <w:pPr>
              <w:widowControl w:val="0"/>
              <w:suppressAutoHyphens w:val="0"/>
              <w:autoSpaceDE w:val="0"/>
              <w:autoSpaceDN w:val="0"/>
              <w:spacing w:before="28"/>
              <w:ind w:left="167"/>
              <w:rPr>
                <w:b/>
                <w:sz w:val="22"/>
                <w:szCs w:val="22"/>
                <w:lang w:eastAsia="uk-UA" w:bidi="uk-UA"/>
              </w:rPr>
            </w:pPr>
            <w:r w:rsidRPr="00576977">
              <w:rPr>
                <w:b/>
                <w:sz w:val="22"/>
                <w:szCs w:val="22"/>
                <w:lang w:eastAsia="uk-UA" w:bidi="uk-UA"/>
              </w:rPr>
              <w:t>ЗК05</w:t>
            </w:r>
          </w:p>
        </w:tc>
        <w:tc>
          <w:tcPr>
            <w:tcW w:w="478" w:type="dxa"/>
            <w:shd w:val="clear" w:color="auto" w:fill="FFFFFF"/>
            <w:textDirection w:val="btLr"/>
          </w:tcPr>
          <w:p w:rsidR="001028C4" w:rsidRPr="00576977" w:rsidRDefault="001028C4" w:rsidP="00840455">
            <w:pPr>
              <w:widowControl w:val="0"/>
              <w:suppressAutoHyphens w:val="0"/>
              <w:autoSpaceDE w:val="0"/>
              <w:autoSpaceDN w:val="0"/>
              <w:spacing w:before="31"/>
              <w:ind w:left="167"/>
              <w:rPr>
                <w:b/>
                <w:sz w:val="22"/>
                <w:szCs w:val="22"/>
                <w:lang w:eastAsia="uk-UA" w:bidi="uk-UA"/>
              </w:rPr>
            </w:pPr>
            <w:r w:rsidRPr="00576977">
              <w:rPr>
                <w:b/>
                <w:sz w:val="22"/>
                <w:szCs w:val="22"/>
                <w:lang w:eastAsia="uk-UA" w:bidi="uk-UA"/>
              </w:rPr>
              <w:t>ЗК06</w:t>
            </w:r>
          </w:p>
        </w:tc>
        <w:tc>
          <w:tcPr>
            <w:tcW w:w="477" w:type="dxa"/>
            <w:shd w:val="clear" w:color="auto" w:fill="FFFFFF"/>
            <w:textDirection w:val="btLr"/>
          </w:tcPr>
          <w:p w:rsidR="001028C4" w:rsidRPr="00576977" w:rsidRDefault="001028C4" w:rsidP="00840455">
            <w:pPr>
              <w:widowControl w:val="0"/>
              <w:suppressAutoHyphens w:val="0"/>
              <w:autoSpaceDE w:val="0"/>
              <w:autoSpaceDN w:val="0"/>
              <w:spacing w:before="31"/>
              <w:ind w:left="167"/>
              <w:rPr>
                <w:b/>
                <w:sz w:val="22"/>
                <w:szCs w:val="22"/>
                <w:lang w:eastAsia="uk-UA" w:bidi="uk-UA"/>
              </w:rPr>
            </w:pPr>
            <w:r w:rsidRPr="00576977">
              <w:rPr>
                <w:b/>
                <w:sz w:val="22"/>
                <w:szCs w:val="22"/>
                <w:lang w:eastAsia="uk-UA" w:bidi="uk-UA"/>
              </w:rPr>
              <w:t>ЗК07</w:t>
            </w:r>
          </w:p>
        </w:tc>
        <w:tc>
          <w:tcPr>
            <w:tcW w:w="448" w:type="dxa"/>
            <w:shd w:val="clear" w:color="auto" w:fill="FFFFFF"/>
            <w:textDirection w:val="btLr"/>
          </w:tcPr>
          <w:p w:rsidR="001028C4" w:rsidRPr="00576977" w:rsidRDefault="001028C4" w:rsidP="00840455">
            <w:pPr>
              <w:widowControl w:val="0"/>
              <w:suppressAutoHyphens w:val="0"/>
              <w:autoSpaceDE w:val="0"/>
              <w:autoSpaceDN w:val="0"/>
              <w:spacing w:before="109"/>
              <w:ind w:left="167"/>
              <w:rPr>
                <w:b/>
                <w:sz w:val="22"/>
                <w:szCs w:val="22"/>
                <w:lang w:eastAsia="uk-UA" w:bidi="uk-UA"/>
              </w:rPr>
            </w:pPr>
            <w:r w:rsidRPr="00576977">
              <w:rPr>
                <w:b/>
                <w:sz w:val="22"/>
                <w:szCs w:val="22"/>
                <w:lang w:eastAsia="uk-UA" w:bidi="uk-UA"/>
              </w:rPr>
              <w:t>ЗК08</w:t>
            </w:r>
          </w:p>
        </w:tc>
        <w:tc>
          <w:tcPr>
            <w:tcW w:w="376" w:type="dxa"/>
            <w:shd w:val="clear" w:color="auto" w:fill="FFFFFF"/>
            <w:textDirection w:val="btLr"/>
          </w:tcPr>
          <w:p w:rsidR="001028C4" w:rsidRPr="00576977" w:rsidRDefault="001028C4" w:rsidP="00840455">
            <w:pPr>
              <w:widowControl w:val="0"/>
              <w:suppressAutoHyphens w:val="0"/>
              <w:autoSpaceDE w:val="0"/>
              <w:autoSpaceDN w:val="0"/>
              <w:spacing w:before="109"/>
              <w:ind w:left="167"/>
              <w:rPr>
                <w:b/>
                <w:sz w:val="22"/>
                <w:szCs w:val="22"/>
                <w:lang w:eastAsia="uk-UA" w:bidi="uk-UA"/>
              </w:rPr>
            </w:pPr>
            <w:r w:rsidRPr="00576977">
              <w:rPr>
                <w:b/>
                <w:sz w:val="22"/>
                <w:szCs w:val="22"/>
                <w:lang w:eastAsia="uk-UA" w:bidi="uk-UA"/>
              </w:rPr>
              <w:t>ЗК09</w:t>
            </w:r>
          </w:p>
        </w:tc>
        <w:tc>
          <w:tcPr>
            <w:tcW w:w="378" w:type="dxa"/>
            <w:shd w:val="clear" w:color="auto" w:fill="FFFFFF"/>
            <w:textDirection w:val="btLr"/>
          </w:tcPr>
          <w:p w:rsidR="001028C4" w:rsidRPr="00576977" w:rsidRDefault="001028C4" w:rsidP="00840455">
            <w:pPr>
              <w:widowControl w:val="0"/>
              <w:suppressAutoHyphens w:val="0"/>
              <w:autoSpaceDE w:val="0"/>
              <w:autoSpaceDN w:val="0"/>
              <w:spacing w:before="113"/>
              <w:ind w:left="167"/>
              <w:rPr>
                <w:b/>
                <w:sz w:val="22"/>
                <w:szCs w:val="22"/>
                <w:lang w:eastAsia="uk-UA" w:bidi="uk-UA"/>
              </w:rPr>
            </w:pPr>
            <w:r w:rsidRPr="00576977">
              <w:rPr>
                <w:b/>
                <w:sz w:val="22"/>
                <w:szCs w:val="22"/>
                <w:lang w:eastAsia="uk-UA" w:bidi="uk-UA"/>
              </w:rPr>
              <w:t>ЗК10</w:t>
            </w:r>
          </w:p>
        </w:tc>
        <w:tc>
          <w:tcPr>
            <w:tcW w:w="376" w:type="dxa"/>
            <w:shd w:val="clear" w:color="auto" w:fill="FFFFFF"/>
            <w:textDirection w:val="btLr"/>
          </w:tcPr>
          <w:p w:rsidR="001028C4" w:rsidRPr="00576977" w:rsidRDefault="001028C4" w:rsidP="00840455">
            <w:pPr>
              <w:widowControl w:val="0"/>
              <w:suppressAutoHyphens w:val="0"/>
              <w:autoSpaceDE w:val="0"/>
              <w:autoSpaceDN w:val="0"/>
              <w:spacing w:before="111"/>
              <w:ind w:left="167"/>
              <w:rPr>
                <w:b/>
                <w:sz w:val="22"/>
                <w:szCs w:val="22"/>
                <w:lang w:eastAsia="uk-UA" w:bidi="uk-UA"/>
              </w:rPr>
            </w:pPr>
            <w:r w:rsidRPr="00576977">
              <w:rPr>
                <w:b/>
                <w:sz w:val="22"/>
                <w:szCs w:val="22"/>
                <w:lang w:eastAsia="uk-UA" w:bidi="uk-UA"/>
              </w:rPr>
              <w:t>ЗК11</w:t>
            </w:r>
          </w:p>
        </w:tc>
        <w:tc>
          <w:tcPr>
            <w:tcW w:w="378" w:type="dxa"/>
            <w:shd w:val="clear" w:color="auto" w:fill="FFFFFF"/>
            <w:textDirection w:val="btLr"/>
          </w:tcPr>
          <w:p w:rsidR="001028C4" w:rsidRPr="00576977" w:rsidRDefault="001028C4" w:rsidP="00840455">
            <w:pPr>
              <w:widowControl w:val="0"/>
              <w:suppressAutoHyphens w:val="0"/>
              <w:autoSpaceDE w:val="0"/>
              <w:autoSpaceDN w:val="0"/>
              <w:spacing w:before="115"/>
              <w:ind w:left="167"/>
              <w:rPr>
                <w:b/>
                <w:sz w:val="22"/>
                <w:szCs w:val="22"/>
                <w:lang w:eastAsia="uk-UA" w:bidi="uk-UA"/>
              </w:rPr>
            </w:pPr>
            <w:r w:rsidRPr="00576977">
              <w:rPr>
                <w:b/>
                <w:sz w:val="22"/>
                <w:szCs w:val="22"/>
                <w:lang w:eastAsia="uk-UA" w:bidi="uk-UA"/>
              </w:rPr>
              <w:t>ЗК12</w:t>
            </w:r>
          </w:p>
        </w:tc>
        <w:tc>
          <w:tcPr>
            <w:tcW w:w="376" w:type="dxa"/>
            <w:shd w:val="clear" w:color="auto" w:fill="FFFFFF"/>
            <w:textDirection w:val="btLr"/>
          </w:tcPr>
          <w:p w:rsidR="001028C4" w:rsidRPr="00576977" w:rsidRDefault="001028C4" w:rsidP="00840455">
            <w:pPr>
              <w:widowControl w:val="0"/>
              <w:suppressAutoHyphens w:val="0"/>
              <w:autoSpaceDE w:val="0"/>
              <w:autoSpaceDN w:val="0"/>
              <w:spacing w:before="116"/>
              <w:ind w:left="148"/>
              <w:rPr>
                <w:b/>
                <w:sz w:val="22"/>
                <w:szCs w:val="22"/>
                <w:lang w:eastAsia="uk-UA" w:bidi="uk-UA"/>
              </w:rPr>
            </w:pPr>
            <w:r w:rsidRPr="00576977">
              <w:rPr>
                <w:b/>
                <w:sz w:val="22"/>
                <w:szCs w:val="22"/>
                <w:lang w:eastAsia="uk-UA" w:bidi="uk-UA"/>
              </w:rPr>
              <w:t>СК01</w:t>
            </w:r>
          </w:p>
        </w:tc>
        <w:tc>
          <w:tcPr>
            <w:tcW w:w="477" w:type="dxa"/>
            <w:shd w:val="clear" w:color="auto" w:fill="FFFFFF"/>
            <w:textDirection w:val="btLr"/>
          </w:tcPr>
          <w:p w:rsidR="001028C4" w:rsidRPr="00576977" w:rsidRDefault="001028C4" w:rsidP="00840455">
            <w:pPr>
              <w:widowControl w:val="0"/>
              <w:suppressAutoHyphens w:val="0"/>
              <w:autoSpaceDE w:val="0"/>
              <w:autoSpaceDN w:val="0"/>
              <w:spacing w:before="167"/>
              <w:ind w:left="148"/>
              <w:rPr>
                <w:b/>
                <w:sz w:val="22"/>
                <w:szCs w:val="22"/>
                <w:lang w:eastAsia="uk-UA" w:bidi="uk-UA"/>
              </w:rPr>
            </w:pPr>
            <w:r w:rsidRPr="00576977">
              <w:rPr>
                <w:b/>
                <w:sz w:val="22"/>
                <w:szCs w:val="22"/>
                <w:lang w:eastAsia="uk-UA" w:bidi="uk-UA"/>
              </w:rPr>
              <w:t>СК02</w:t>
            </w:r>
          </w:p>
        </w:tc>
        <w:tc>
          <w:tcPr>
            <w:tcW w:w="477" w:type="dxa"/>
            <w:shd w:val="clear" w:color="auto" w:fill="FFFFFF"/>
            <w:textDirection w:val="btLr"/>
          </w:tcPr>
          <w:p w:rsidR="001028C4" w:rsidRPr="00576977" w:rsidRDefault="001028C4" w:rsidP="00840455">
            <w:pPr>
              <w:widowControl w:val="0"/>
              <w:suppressAutoHyphens w:val="0"/>
              <w:autoSpaceDE w:val="0"/>
              <w:autoSpaceDN w:val="0"/>
              <w:spacing w:before="168"/>
              <w:ind w:left="148"/>
              <w:rPr>
                <w:b/>
                <w:sz w:val="22"/>
                <w:szCs w:val="22"/>
                <w:lang w:eastAsia="uk-UA" w:bidi="uk-UA"/>
              </w:rPr>
            </w:pPr>
            <w:r w:rsidRPr="00576977">
              <w:rPr>
                <w:b/>
                <w:sz w:val="22"/>
                <w:szCs w:val="22"/>
                <w:lang w:eastAsia="uk-UA" w:bidi="uk-UA"/>
              </w:rPr>
              <w:t>СК03</w:t>
            </w:r>
          </w:p>
        </w:tc>
        <w:tc>
          <w:tcPr>
            <w:tcW w:w="477" w:type="dxa"/>
            <w:shd w:val="clear" w:color="auto" w:fill="FFFFFF"/>
            <w:textDirection w:val="btLr"/>
          </w:tcPr>
          <w:p w:rsidR="001028C4" w:rsidRPr="00576977" w:rsidRDefault="001028C4" w:rsidP="00840455">
            <w:pPr>
              <w:widowControl w:val="0"/>
              <w:suppressAutoHyphens w:val="0"/>
              <w:autoSpaceDE w:val="0"/>
              <w:autoSpaceDN w:val="0"/>
              <w:spacing w:before="169"/>
              <w:ind w:left="148"/>
              <w:rPr>
                <w:b/>
                <w:sz w:val="22"/>
                <w:szCs w:val="22"/>
                <w:lang w:eastAsia="uk-UA" w:bidi="uk-UA"/>
              </w:rPr>
            </w:pPr>
            <w:r w:rsidRPr="00576977">
              <w:rPr>
                <w:b/>
                <w:sz w:val="22"/>
                <w:szCs w:val="22"/>
                <w:lang w:eastAsia="uk-UA" w:bidi="uk-UA"/>
              </w:rPr>
              <w:t>СК04</w:t>
            </w:r>
          </w:p>
        </w:tc>
        <w:tc>
          <w:tcPr>
            <w:tcW w:w="541" w:type="dxa"/>
            <w:shd w:val="clear" w:color="auto" w:fill="FFFFFF"/>
            <w:textDirection w:val="btLr"/>
          </w:tcPr>
          <w:p w:rsidR="001028C4" w:rsidRPr="00576977" w:rsidRDefault="001028C4" w:rsidP="00840455">
            <w:pPr>
              <w:widowControl w:val="0"/>
              <w:suppressAutoHyphens w:val="0"/>
              <w:autoSpaceDE w:val="0"/>
              <w:autoSpaceDN w:val="0"/>
              <w:spacing w:before="200"/>
              <w:ind w:left="148"/>
              <w:rPr>
                <w:b/>
                <w:sz w:val="22"/>
                <w:szCs w:val="22"/>
                <w:lang w:eastAsia="uk-UA" w:bidi="uk-UA"/>
              </w:rPr>
            </w:pPr>
            <w:r w:rsidRPr="00576977">
              <w:rPr>
                <w:b/>
                <w:sz w:val="22"/>
                <w:szCs w:val="22"/>
                <w:lang w:eastAsia="uk-UA" w:bidi="uk-UA"/>
              </w:rPr>
              <w:t>СК05</w:t>
            </w:r>
          </w:p>
        </w:tc>
        <w:tc>
          <w:tcPr>
            <w:tcW w:w="541" w:type="dxa"/>
            <w:shd w:val="clear" w:color="auto" w:fill="FFFFFF"/>
            <w:textDirection w:val="btLr"/>
          </w:tcPr>
          <w:p w:rsidR="001028C4" w:rsidRPr="00576977" w:rsidRDefault="001028C4" w:rsidP="00840455">
            <w:pPr>
              <w:widowControl w:val="0"/>
              <w:suppressAutoHyphens w:val="0"/>
              <w:autoSpaceDE w:val="0"/>
              <w:autoSpaceDN w:val="0"/>
              <w:spacing w:before="118"/>
              <w:ind w:left="148"/>
              <w:rPr>
                <w:b/>
                <w:sz w:val="22"/>
                <w:szCs w:val="22"/>
                <w:lang w:eastAsia="uk-UA" w:bidi="uk-UA"/>
              </w:rPr>
            </w:pPr>
            <w:r w:rsidRPr="00576977">
              <w:rPr>
                <w:b/>
                <w:sz w:val="22"/>
                <w:szCs w:val="22"/>
                <w:lang w:eastAsia="uk-UA" w:bidi="uk-UA"/>
              </w:rPr>
              <w:t>СК06</w:t>
            </w:r>
          </w:p>
        </w:tc>
      </w:tr>
      <w:tr w:rsidR="00B016AA" w:rsidRPr="00576977" w:rsidTr="006675D2">
        <w:trPr>
          <w:trHeight w:val="505"/>
        </w:trPr>
        <w:tc>
          <w:tcPr>
            <w:tcW w:w="5072" w:type="dxa"/>
            <w:shd w:val="clear" w:color="auto" w:fill="FFFFFF"/>
          </w:tcPr>
          <w:p w:rsidR="001028C4" w:rsidRPr="00576977" w:rsidRDefault="001028C4" w:rsidP="00840455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ind w:left="142"/>
              <w:jc w:val="left"/>
              <w:rPr>
                <w:sz w:val="22"/>
                <w:szCs w:val="22"/>
                <w:lang w:eastAsia="uk-UA" w:bidi="uk-UA"/>
              </w:rPr>
            </w:pPr>
            <w:r w:rsidRPr="00576977">
              <w:rPr>
                <w:sz w:val="22"/>
                <w:szCs w:val="22"/>
                <w:lang w:eastAsia="uk-UA" w:bidi="uk-UA"/>
              </w:rPr>
              <w:t>ПР01. Пояснювати свої виробничі дії та операції</w:t>
            </w:r>
          </w:p>
          <w:p w:rsidR="001028C4" w:rsidRPr="00576977" w:rsidRDefault="001028C4" w:rsidP="00840455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ind w:left="142"/>
              <w:jc w:val="left"/>
              <w:rPr>
                <w:sz w:val="22"/>
                <w:szCs w:val="22"/>
                <w:lang w:eastAsia="uk-UA" w:bidi="uk-UA"/>
              </w:rPr>
            </w:pPr>
            <w:r w:rsidRPr="00576977">
              <w:rPr>
                <w:sz w:val="22"/>
                <w:szCs w:val="22"/>
                <w:lang w:eastAsia="uk-UA" w:bidi="uk-UA"/>
              </w:rPr>
              <w:t>на основі отриманих знань</w:t>
            </w:r>
          </w:p>
        </w:tc>
        <w:tc>
          <w:tcPr>
            <w:tcW w:w="1449" w:type="dxa"/>
            <w:shd w:val="clear" w:color="auto" w:fill="auto"/>
          </w:tcPr>
          <w:p w:rsidR="001028C4" w:rsidRPr="00576977" w:rsidRDefault="001028C4" w:rsidP="00B016AA">
            <w:pPr>
              <w:widowControl w:val="0"/>
              <w:suppressAutoHyphens w:val="0"/>
              <w:autoSpaceDE w:val="0"/>
              <w:autoSpaceDN w:val="0"/>
              <w:rPr>
                <w:sz w:val="2"/>
                <w:szCs w:val="2"/>
                <w:lang w:eastAsia="uk-UA" w:bidi="uk-UA"/>
              </w:rPr>
            </w:pPr>
          </w:p>
        </w:tc>
        <w:tc>
          <w:tcPr>
            <w:tcW w:w="425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125"/>
              <w:ind w:right="14"/>
              <w:jc w:val="center"/>
              <w:rPr>
                <w:b/>
                <w:sz w:val="22"/>
                <w:szCs w:val="22"/>
                <w:lang w:eastAsia="uk-UA" w:bidi="uk-UA"/>
              </w:rPr>
            </w:pPr>
            <w:r w:rsidRPr="00576977">
              <w:rPr>
                <w:b/>
                <w:sz w:val="22"/>
                <w:szCs w:val="22"/>
                <w:lang w:eastAsia="uk-UA" w:bidi="uk-UA"/>
              </w:rPr>
              <w:t>+</w:t>
            </w:r>
          </w:p>
        </w:tc>
        <w:tc>
          <w:tcPr>
            <w:tcW w:w="560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02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8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5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8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48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6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8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6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8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6" w:type="dxa"/>
            <w:shd w:val="clear" w:color="auto" w:fill="FFFFFF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FFFFFF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FFFFFF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FFFFFF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41" w:type="dxa"/>
            <w:shd w:val="clear" w:color="auto" w:fill="FFFFFF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41" w:type="dxa"/>
            <w:shd w:val="clear" w:color="auto" w:fill="FFFFFF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</w:tr>
      <w:tr w:rsidR="00B016AA" w:rsidRPr="00576977" w:rsidTr="006675D2">
        <w:trPr>
          <w:trHeight w:val="758"/>
        </w:trPr>
        <w:tc>
          <w:tcPr>
            <w:tcW w:w="5072" w:type="dxa"/>
            <w:shd w:val="clear" w:color="auto" w:fill="FFFFFF"/>
          </w:tcPr>
          <w:p w:rsidR="001028C4" w:rsidRPr="00576977" w:rsidRDefault="001028C4" w:rsidP="00840455">
            <w:pPr>
              <w:pStyle w:val="31"/>
              <w:widowControl w:val="0"/>
              <w:shd w:val="clear" w:color="auto" w:fill="FFFFFF"/>
              <w:tabs>
                <w:tab w:val="left" w:pos="1590"/>
                <w:tab w:val="left" w:pos="2211"/>
                <w:tab w:val="left" w:pos="3459"/>
              </w:tabs>
              <w:suppressAutoHyphens w:val="0"/>
              <w:autoSpaceDE w:val="0"/>
              <w:autoSpaceDN w:val="0"/>
              <w:spacing w:before="0"/>
              <w:ind w:left="142" w:right="96"/>
              <w:jc w:val="left"/>
              <w:rPr>
                <w:sz w:val="22"/>
                <w:szCs w:val="22"/>
                <w:lang w:eastAsia="uk-UA" w:bidi="uk-UA"/>
              </w:rPr>
            </w:pPr>
            <w:r w:rsidRPr="00576977">
              <w:rPr>
                <w:sz w:val="22"/>
                <w:szCs w:val="22"/>
                <w:lang w:eastAsia="uk-UA" w:bidi="uk-UA"/>
              </w:rPr>
              <w:t>ПР02. Застосовувати знання зі сфери предметної спеціалізації</w:t>
            </w:r>
            <w:r w:rsidRPr="00576977">
              <w:rPr>
                <w:sz w:val="22"/>
                <w:szCs w:val="22"/>
                <w:lang w:eastAsia="uk-UA" w:bidi="uk-UA"/>
              </w:rPr>
              <w:tab/>
              <w:t>для</w:t>
            </w:r>
            <w:r w:rsidRPr="00576977">
              <w:rPr>
                <w:sz w:val="22"/>
                <w:szCs w:val="22"/>
                <w:lang w:eastAsia="uk-UA" w:bidi="uk-UA"/>
              </w:rPr>
              <w:tab/>
              <w:t>створення</w:t>
            </w:r>
            <w:r w:rsidRPr="00576977">
              <w:rPr>
                <w:sz w:val="22"/>
                <w:szCs w:val="22"/>
                <w:lang w:eastAsia="uk-UA" w:bidi="uk-UA"/>
              </w:rPr>
              <w:tab/>
            </w:r>
            <w:r w:rsidRPr="00576977">
              <w:rPr>
                <w:spacing w:val="-1"/>
                <w:sz w:val="22"/>
                <w:szCs w:val="22"/>
                <w:lang w:eastAsia="uk-UA" w:bidi="uk-UA"/>
              </w:rPr>
              <w:t>інформаційного</w:t>
            </w:r>
          </w:p>
          <w:p w:rsidR="001028C4" w:rsidRPr="00576977" w:rsidRDefault="001028C4" w:rsidP="00840455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ind w:left="142"/>
              <w:jc w:val="left"/>
              <w:rPr>
                <w:sz w:val="22"/>
                <w:szCs w:val="22"/>
                <w:lang w:eastAsia="uk-UA" w:bidi="uk-UA"/>
              </w:rPr>
            </w:pPr>
            <w:r w:rsidRPr="00576977">
              <w:rPr>
                <w:sz w:val="22"/>
                <w:szCs w:val="22"/>
                <w:lang w:eastAsia="uk-UA" w:bidi="uk-UA"/>
              </w:rPr>
              <w:t>продукту чи для проведення інформаційної акції</w:t>
            </w:r>
          </w:p>
        </w:tc>
        <w:tc>
          <w:tcPr>
            <w:tcW w:w="1449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9"/>
              <w:jc w:val="left"/>
              <w:rPr>
                <w:sz w:val="21"/>
                <w:szCs w:val="22"/>
                <w:lang w:eastAsia="uk-UA" w:bidi="uk-UA"/>
              </w:rPr>
            </w:pPr>
          </w:p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ind w:left="573"/>
              <w:jc w:val="left"/>
              <w:rPr>
                <w:b/>
                <w:sz w:val="22"/>
                <w:szCs w:val="22"/>
                <w:lang w:eastAsia="uk-UA" w:bidi="uk-UA"/>
              </w:rPr>
            </w:pPr>
            <w:r w:rsidRPr="00576977">
              <w:rPr>
                <w:b/>
                <w:sz w:val="22"/>
                <w:szCs w:val="22"/>
                <w:lang w:eastAsia="uk-UA" w:bidi="uk-UA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60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9"/>
              <w:jc w:val="left"/>
              <w:rPr>
                <w:sz w:val="21"/>
                <w:szCs w:val="22"/>
                <w:lang w:eastAsia="uk-UA" w:bidi="uk-UA"/>
              </w:rPr>
            </w:pPr>
          </w:p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ind w:left="152"/>
              <w:jc w:val="left"/>
              <w:rPr>
                <w:b/>
                <w:sz w:val="22"/>
                <w:szCs w:val="22"/>
                <w:lang w:eastAsia="uk-UA" w:bidi="uk-UA"/>
              </w:rPr>
            </w:pPr>
            <w:r w:rsidRPr="00576977">
              <w:rPr>
                <w:b/>
                <w:sz w:val="22"/>
                <w:szCs w:val="22"/>
                <w:lang w:eastAsia="uk-UA" w:bidi="uk-UA"/>
              </w:rPr>
              <w:t>+</w:t>
            </w:r>
          </w:p>
        </w:tc>
        <w:tc>
          <w:tcPr>
            <w:tcW w:w="502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8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5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8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48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6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8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6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8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6" w:type="dxa"/>
            <w:shd w:val="clear" w:color="auto" w:fill="FFFFFF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FFFFFF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FFFFFF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FFFFFF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41" w:type="dxa"/>
            <w:shd w:val="clear" w:color="auto" w:fill="FFFFFF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41" w:type="dxa"/>
            <w:shd w:val="clear" w:color="auto" w:fill="FFFFFF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</w:tr>
      <w:tr w:rsidR="00B016AA" w:rsidRPr="00576977" w:rsidTr="006675D2">
        <w:trPr>
          <w:trHeight w:val="760"/>
        </w:trPr>
        <w:tc>
          <w:tcPr>
            <w:tcW w:w="5072" w:type="dxa"/>
            <w:shd w:val="clear" w:color="auto" w:fill="FFFFFF"/>
          </w:tcPr>
          <w:p w:rsidR="001028C4" w:rsidRPr="00576977" w:rsidRDefault="001028C4" w:rsidP="00840455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ind w:left="142"/>
              <w:jc w:val="left"/>
              <w:rPr>
                <w:sz w:val="22"/>
                <w:szCs w:val="22"/>
                <w:lang w:eastAsia="uk-UA" w:bidi="uk-UA"/>
              </w:rPr>
            </w:pPr>
            <w:r w:rsidRPr="00576977">
              <w:rPr>
                <w:sz w:val="22"/>
                <w:szCs w:val="22"/>
                <w:lang w:eastAsia="uk-UA" w:bidi="uk-UA"/>
              </w:rPr>
              <w:t>ПР03. Оцінювати свій чи чужий інформаційний</w:t>
            </w:r>
          </w:p>
          <w:p w:rsidR="001028C4" w:rsidRPr="00576977" w:rsidRDefault="001028C4" w:rsidP="00840455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5"/>
              <w:ind w:left="142"/>
              <w:jc w:val="left"/>
              <w:rPr>
                <w:sz w:val="22"/>
                <w:szCs w:val="22"/>
                <w:lang w:eastAsia="uk-UA" w:bidi="uk-UA"/>
              </w:rPr>
            </w:pPr>
            <w:r w:rsidRPr="00576977">
              <w:rPr>
                <w:sz w:val="22"/>
                <w:szCs w:val="22"/>
                <w:lang w:eastAsia="uk-UA" w:bidi="uk-UA"/>
              </w:rPr>
              <w:t>продукт, інформаційну акцію, що організована й проведена самостійно або разом з колегами</w:t>
            </w:r>
          </w:p>
        </w:tc>
        <w:tc>
          <w:tcPr>
            <w:tcW w:w="1449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11"/>
              <w:jc w:val="left"/>
              <w:rPr>
                <w:sz w:val="21"/>
                <w:szCs w:val="22"/>
                <w:lang w:eastAsia="uk-UA" w:bidi="uk-UA"/>
              </w:rPr>
            </w:pPr>
          </w:p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ind w:left="573"/>
              <w:jc w:val="left"/>
              <w:rPr>
                <w:b/>
                <w:sz w:val="22"/>
                <w:szCs w:val="22"/>
                <w:lang w:eastAsia="uk-UA" w:bidi="uk-UA"/>
              </w:rPr>
            </w:pPr>
            <w:r w:rsidRPr="00576977">
              <w:rPr>
                <w:b/>
                <w:sz w:val="22"/>
                <w:szCs w:val="22"/>
                <w:lang w:eastAsia="uk-UA" w:bidi="uk-UA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60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02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11"/>
              <w:jc w:val="left"/>
              <w:rPr>
                <w:sz w:val="21"/>
                <w:szCs w:val="22"/>
                <w:lang w:eastAsia="uk-UA" w:bidi="uk-UA"/>
              </w:rPr>
            </w:pPr>
          </w:p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ind w:left="36"/>
              <w:jc w:val="center"/>
              <w:rPr>
                <w:b/>
                <w:sz w:val="22"/>
                <w:szCs w:val="22"/>
                <w:lang w:eastAsia="uk-UA" w:bidi="uk-UA"/>
              </w:rPr>
            </w:pPr>
            <w:r w:rsidRPr="00576977">
              <w:rPr>
                <w:b/>
                <w:sz w:val="22"/>
                <w:szCs w:val="22"/>
                <w:lang w:eastAsia="uk-UA" w:bidi="uk-UA"/>
              </w:rPr>
              <w:t>+</w:t>
            </w:r>
          </w:p>
        </w:tc>
        <w:tc>
          <w:tcPr>
            <w:tcW w:w="478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5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8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48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6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8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6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8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6" w:type="dxa"/>
            <w:shd w:val="clear" w:color="auto" w:fill="FFFFFF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FFFFFF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FFFFFF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FFFFFF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41" w:type="dxa"/>
            <w:shd w:val="clear" w:color="auto" w:fill="FFFFFF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41" w:type="dxa"/>
            <w:shd w:val="clear" w:color="auto" w:fill="FFFFFF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</w:tr>
      <w:tr w:rsidR="00B016AA" w:rsidRPr="00576977" w:rsidTr="006675D2">
        <w:trPr>
          <w:trHeight w:val="510"/>
        </w:trPr>
        <w:tc>
          <w:tcPr>
            <w:tcW w:w="5072" w:type="dxa"/>
            <w:shd w:val="clear" w:color="auto" w:fill="FFFFFF"/>
          </w:tcPr>
          <w:p w:rsidR="001028C4" w:rsidRPr="00576977" w:rsidRDefault="001028C4" w:rsidP="00840455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ind w:left="142"/>
              <w:jc w:val="left"/>
              <w:rPr>
                <w:sz w:val="22"/>
                <w:szCs w:val="22"/>
                <w:lang w:eastAsia="uk-UA" w:bidi="uk-UA"/>
              </w:rPr>
            </w:pPr>
            <w:r w:rsidRPr="00576977">
              <w:rPr>
                <w:sz w:val="22"/>
                <w:szCs w:val="22"/>
                <w:lang w:eastAsia="uk-UA" w:bidi="uk-UA"/>
              </w:rPr>
              <w:t>ПР04. Виконувати пошук, оброблення та аналіз</w:t>
            </w:r>
          </w:p>
          <w:p w:rsidR="001028C4" w:rsidRPr="00576977" w:rsidRDefault="001028C4" w:rsidP="00840455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ind w:left="142"/>
              <w:jc w:val="left"/>
              <w:rPr>
                <w:sz w:val="22"/>
                <w:szCs w:val="22"/>
                <w:lang w:eastAsia="uk-UA" w:bidi="uk-UA"/>
              </w:rPr>
            </w:pPr>
            <w:r w:rsidRPr="00576977">
              <w:rPr>
                <w:sz w:val="22"/>
                <w:szCs w:val="22"/>
                <w:lang w:eastAsia="uk-UA" w:bidi="uk-UA"/>
              </w:rPr>
              <w:t>інформації з різних джерел</w:t>
            </w:r>
          </w:p>
        </w:tc>
        <w:tc>
          <w:tcPr>
            <w:tcW w:w="1449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128"/>
              <w:ind w:left="573"/>
              <w:jc w:val="left"/>
              <w:rPr>
                <w:b/>
                <w:sz w:val="22"/>
                <w:szCs w:val="22"/>
                <w:lang w:eastAsia="uk-UA" w:bidi="uk-UA"/>
              </w:rPr>
            </w:pPr>
            <w:r w:rsidRPr="00576977">
              <w:rPr>
                <w:b/>
                <w:sz w:val="22"/>
                <w:szCs w:val="22"/>
                <w:lang w:eastAsia="uk-UA" w:bidi="uk-UA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60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02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8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128"/>
              <w:ind w:left="11"/>
              <w:jc w:val="center"/>
              <w:rPr>
                <w:b/>
                <w:sz w:val="22"/>
                <w:szCs w:val="22"/>
                <w:lang w:eastAsia="uk-UA" w:bidi="uk-UA"/>
              </w:rPr>
            </w:pPr>
            <w:r w:rsidRPr="00576977">
              <w:rPr>
                <w:b/>
                <w:sz w:val="22"/>
                <w:szCs w:val="22"/>
                <w:lang w:eastAsia="uk-UA" w:bidi="uk-UA"/>
              </w:rPr>
              <w:t>+</w:t>
            </w:r>
          </w:p>
        </w:tc>
        <w:tc>
          <w:tcPr>
            <w:tcW w:w="475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8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48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6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8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6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8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6" w:type="dxa"/>
            <w:shd w:val="clear" w:color="auto" w:fill="FFFFFF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FFFFFF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FFFFFF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FFFFFF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41" w:type="dxa"/>
            <w:shd w:val="clear" w:color="auto" w:fill="FFFFFF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41" w:type="dxa"/>
            <w:shd w:val="clear" w:color="auto" w:fill="FFFFFF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</w:tr>
      <w:tr w:rsidR="00B016AA" w:rsidRPr="00576977" w:rsidTr="006675D2">
        <w:trPr>
          <w:trHeight w:val="1013"/>
        </w:trPr>
        <w:tc>
          <w:tcPr>
            <w:tcW w:w="5072" w:type="dxa"/>
            <w:shd w:val="clear" w:color="auto" w:fill="FFFFFF"/>
          </w:tcPr>
          <w:p w:rsidR="001028C4" w:rsidRPr="00576977" w:rsidRDefault="001028C4" w:rsidP="00840455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ind w:left="142" w:right="93"/>
              <w:jc w:val="left"/>
              <w:rPr>
                <w:sz w:val="22"/>
                <w:szCs w:val="22"/>
                <w:lang w:eastAsia="uk-UA" w:bidi="uk-UA"/>
              </w:rPr>
            </w:pPr>
            <w:r w:rsidRPr="00576977">
              <w:rPr>
                <w:sz w:val="22"/>
                <w:szCs w:val="22"/>
                <w:lang w:eastAsia="uk-UA" w:bidi="uk-UA"/>
              </w:rPr>
              <w:t>ПР05. Використовувати сучасні інформаційні й комунікаційні технології та спеціалізоване програмне забезпечення для вирішення</w:t>
            </w:r>
          </w:p>
          <w:p w:rsidR="001028C4" w:rsidRPr="00576977" w:rsidRDefault="001028C4" w:rsidP="00840455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ind w:left="142"/>
              <w:jc w:val="left"/>
              <w:rPr>
                <w:sz w:val="22"/>
                <w:szCs w:val="22"/>
                <w:lang w:eastAsia="uk-UA" w:bidi="uk-UA"/>
              </w:rPr>
            </w:pPr>
            <w:r w:rsidRPr="00576977">
              <w:rPr>
                <w:sz w:val="22"/>
                <w:szCs w:val="22"/>
                <w:lang w:eastAsia="uk-UA" w:bidi="uk-UA"/>
              </w:rPr>
              <w:t>професійних завдань</w:t>
            </w:r>
          </w:p>
        </w:tc>
        <w:tc>
          <w:tcPr>
            <w:tcW w:w="1449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9"/>
              <w:jc w:val="left"/>
              <w:rPr>
                <w:sz w:val="32"/>
                <w:szCs w:val="22"/>
                <w:lang w:eastAsia="uk-UA" w:bidi="uk-UA"/>
              </w:rPr>
            </w:pPr>
          </w:p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ind w:left="573"/>
              <w:jc w:val="left"/>
              <w:rPr>
                <w:b/>
                <w:sz w:val="22"/>
                <w:szCs w:val="22"/>
                <w:lang w:eastAsia="uk-UA" w:bidi="uk-UA"/>
              </w:rPr>
            </w:pPr>
            <w:r w:rsidRPr="00576977">
              <w:rPr>
                <w:b/>
                <w:sz w:val="22"/>
                <w:szCs w:val="22"/>
                <w:lang w:eastAsia="uk-UA" w:bidi="uk-UA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60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02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8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5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9"/>
              <w:jc w:val="left"/>
              <w:rPr>
                <w:sz w:val="32"/>
                <w:szCs w:val="22"/>
                <w:lang w:eastAsia="uk-UA" w:bidi="uk-UA"/>
              </w:rPr>
            </w:pPr>
          </w:p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ind w:left="8"/>
              <w:jc w:val="center"/>
              <w:rPr>
                <w:b/>
                <w:sz w:val="22"/>
                <w:szCs w:val="22"/>
                <w:lang w:eastAsia="uk-UA" w:bidi="uk-UA"/>
              </w:rPr>
            </w:pPr>
            <w:r w:rsidRPr="00576977">
              <w:rPr>
                <w:b/>
                <w:sz w:val="22"/>
                <w:szCs w:val="22"/>
                <w:lang w:eastAsia="uk-UA" w:bidi="uk-UA"/>
              </w:rPr>
              <w:t>+</w:t>
            </w:r>
          </w:p>
        </w:tc>
        <w:tc>
          <w:tcPr>
            <w:tcW w:w="478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48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6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8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6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8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6" w:type="dxa"/>
            <w:shd w:val="clear" w:color="auto" w:fill="FFFFFF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FFFFFF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FFFFFF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FFFFFF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41" w:type="dxa"/>
            <w:shd w:val="clear" w:color="auto" w:fill="FFFFFF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41" w:type="dxa"/>
            <w:shd w:val="clear" w:color="auto" w:fill="FFFFFF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</w:tr>
      <w:tr w:rsidR="00B016AA" w:rsidRPr="00576977" w:rsidTr="006675D2">
        <w:trPr>
          <w:trHeight w:val="757"/>
        </w:trPr>
        <w:tc>
          <w:tcPr>
            <w:tcW w:w="5072" w:type="dxa"/>
            <w:shd w:val="clear" w:color="auto" w:fill="FFFFFF"/>
          </w:tcPr>
          <w:p w:rsidR="001028C4" w:rsidRPr="00576977" w:rsidRDefault="001028C4" w:rsidP="00840455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ind w:left="142"/>
              <w:jc w:val="left"/>
              <w:rPr>
                <w:sz w:val="22"/>
                <w:szCs w:val="22"/>
                <w:lang w:eastAsia="uk-UA" w:bidi="uk-UA"/>
              </w:rPr>
            </w:pPr>
            <w:r w:rsidRPr="00576977">
              <w:rPr>
                <w:sz w:val="22"/>
                <w:szCs w:val="22"/>
                <w:lang w:eastAsia="uk-UA" w:bidi="uk-UA"/>
              </w:rPr>
              <w:t>ПР06. Планувати свою діяльність та діяльність</w:t>
            </w:r>
          </w:p>
          <w:p w:rsidR="001028C4" w:rsidRPr="00576977" w:rsidRDefault="001028C4" w:rsidP="00840455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3"/>
              <w:ind w:left="142"/>
              <w:jc w:val="left"/>
              <w:rPr>
                <w:sz w:val="22"/>
                <w:szCs w:val="22"/>
                <w:lang w:eastAsia="uk-UA" w:bidi="uk-UA"/>
              </w:rPr>
            </w:pPr>
            <w:r w:rsidRPr="00576977">
              <w:rPr>
                <w:sz w:val="22"/>
                <w:szCs w:val="22"/>
                <w:lang w:eastAsia="uk-UA" w:bidi="uk-UA"/>
              </w:rPr>
              <w:t>колективу з урахуванням цілей, обмежень та передбачуваних ризиків.</w:t>
            </w:r>
          </w:p>
        </w:tc>
        <w:tc>
          <w:tcPr>
            <w:tcW w:w="1449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8"/>
              <w:jc w:val="left"/>
              <w:rPr>
                <w:sz w:val="21"/>
                <w:szCs w:val="22"/>
                <w:lang w:eastAsia="uk-UA" w:bidi="uk-UA"/>
              </w:rPr>
            </w:pPr>
          </w:p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1"/>
              <w:ind w:left="573"/>
              <w:jc w:val="left"/>
              <w:rPr>
                <w:b/>
                <w:sz w:val="22"/>
                <w:szCs w:val="22"/>
                <w:lang w:eastAsia="uk-UA" w:bidi="uk-UA"/>
              </w:rPr>
            </w:pPr>
            <w:r w:rsidRPr="00576977">
              <w:rPr>
                <w:b/>
                <w:sz w:val="22"/>
                <w:szCs w:val="22"/>
                <w:lang w:eastAsia="uk-UA" w:bidi="uk-UA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60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02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8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5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8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8"/>
              <w:jc w:val="left"/>
              <w:rPr>
                <w:sz w:val="21"/>
                <w:szCs w:val="22"/>
                <w:lang w:eastAsia="uk-UA" w:bidi="uk-UA"/>
              </w:rPr>
            </w:pPr>
          </w:p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1"/>
              <w:ind w:left="11"/>
              <w:jc w:val="center"/>
              <w:rPr>
                <w:b/>
                <w:sz w:val="22"/>
                <w:szCs w:val="22"/>
                <w:lang w:eastAsia="uk-UA" w:bidi="uk-UA"/>
              </w:rPr>
            </w:pPr>
            <w:r w:rsidRPr="00576977">
              <w:rPr>
                <w:b/>
                <w:sz w:val="22"/>
                <w:szCs w:val="22"/>
                <w:lang w:eastAsia="uk-UA" w:bidi="uk-UA"/>
              </w:rPr>
              <w:t>+</w:t>
            </w:r>
          </w:p>
        </w:tc>
        <w:tc>
          <w:tcPr>
            <w:tcW w:w="477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48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6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8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6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8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6" w:type="dxa"/>
            <w:shd w:val="clear" w:color="auto" w:fill="FFFFFF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FFFFFF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FFFFFF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FFFFFF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41" w:type="dxa"/>
            <w:shd w:val="clear" w:color="auto" w:fill="FFFFFF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41" w:type="dxa"/>
            <w:shd w:val="clear" w:color="auto" w:fill="FFFFFF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</w:tr>
      <w:tr w:rsidR="00B016AA" w:rsidRPr="00576977" w:rsidTr="006675D2">
        <w:trPr>
          <w:trHeight w:val="505"/>
        </w:trPr>
        <w:tc>
          <w:tcPr>
            <w:tcW w:w="5072" w:type="dxa"/>
            <w:shd w:val="clear" w:color="auto" w:fill="FFFFFF"/>
          </w:tcPr>
          <w:p w:rsidR="001028C4" w:rsidRPr="00576977" w:rsidRDefault="00840455" w:rsidP="00840455">
            <w:pPr>
              <w:pStyle w:val="31"/>
              <w:widowControl w:val="0"/>
              <w:shd w:val="clear" w:color="auto" w:fill="FFFFFF"/>
              <w:tabs>
                <w:tab w:val="left" w:pos="966"/>
                <w:tab w:val="left" w:pos="2617"/>
                <w:tab w:val="left" w:pos="3910"/>
              </w:tabs>
              <w:suppressAutoHyphens w:val="0"/>
              <w:autoSpaceDE w:val="0"/>
              <w:autoSpaceDN w:val="0"/>
              <w:spacing w:before="0"/>
              <w:ind w:left="142"/>
              <w:jc w:val="left"/>
              <w:rPr>
                <w:sz w:val="22"/>
                <w:szCs w:val="22"/>
                <w:lang w:eastAsia="uk-UA" w:bidi="uk-UA"/>
              </w:rPr>
            </w:pPr>
            <w:r w:rsidRPr="00576977">
              <w:rPr>
                <w:sz w:val="22"/>
                <w:szCs w:val="22"/>
                <w:lang w:eastAsia="uk-UA" w:bidi="uk-UA"/>
              </w:rPr>
              <w:t xml:space="preserve">ПР07. </w:t>
            </w:r>
            <w:r w:rsidR="001028C4" w:rsidRPr="00576977">
              <w:rPr>
                <w:sz w:val="22"/>
                <w:szCs w:val="22"/>
                <w:lang w:eastAsia="uk-UA" w:bidi="uk-UA"/>
              </w:rPr>
              <w:t>Координувати</w:t>
            </w:r>
            <w:r w:rsidR="001028C4" w:rsidRPr="00576977">
              <w:rPr>
                <w:sz w:val="22"/>
                <w:szCs w:val="22"/>
                <w:lang w:eastAsia="uk-UA" w:bidi="uk-UA"/>
              </w:rPr>
              <w:tab/>
              <w:t>виконання</w:t>
            </w:r>
            <w:r w:rsidR="001028C4" w:rsidRPr="00576977">
              <w:rPr>
                <w:sz w:val="22"/>
                <w:szCs w:val="22"/>
                <w:lang w:eastAsia="uk-UA" w:bidi="uk-UA"/>
              </w:rPr>
              <w:tab/>
              <w:t>особистого</w:t>
            </w:r>
          </w:p>
          <w:p w:rsidR="001028C4" w:rsidRPr="00576977" w:rsidRDefault="001028C4" w:rsidP="00840455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ind w:left="142"/>
              <w:jc w:val="left"/>
              <w:rPr>
                <w:sz w:val="22"/>
                <w:szCs w:val="22"/>
                <w:lang w:eastAsia="uk-UA" w:bidi="uk-UA"/>
              </w:rPr>
            </w:pPr>
            <w:r w:rsidRPr="00576977">
              <w:rPr>
                <w:sz w:val="22"/>
                <w:szCs w:val="22"/>
                <w:lang w:eastAsia="uk-UA" w:bidi="uk-UA"/>
              </w:rPr>
              <w:t>завдання із завданнями колег</w:t>
            </w:r>
          </w:p>
        </w:tc>
        <w:tc>
          <w:tcPr>
            <w:tcW w:w="1449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125"/>
              <w:ind w:left="573"/>
              <w:jc w:val="left"/>
              <w:rPr>
                <w:b/>
                <w:sz w:val="22"/>
                <w:szCs w:val="22"/>
                <w:lang w:eastAsia="uk-UA" w:bidi="uk-UA"/>
              </w:rPr>
            </w:pPr>
            <w:r w:rsidRPr="00576977">
              <w:rPr>
                <w:b/>
                <w:sz w:val="22"/>
                <w:szCs w:val="22"/>
                <w:lang w:eastAsia="uk-UA" w:bidi="uk-UA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60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02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8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5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8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125"/>
              <w:ind w:left="7"/>
              <w:jc w:val="center"/>
              <w:rPr>
                <w:b/>
                <w:sz w:val="22"/>
                <w:szCs w:val="22"/>
                <w:lang w:eastAsia="uk-UA" w:bidi="uk-UA"/>
              </w:rPr>
            </w:pPr>
            <w:r w:rsidRPr="00576977">
              <w:rPr>
                <w:b/>
                <w:sz w:val="22"/>
                <w:szCs w:val="22"/>
                <w:lang w:eastAsia="uk-UA" w:bidi="uk-UA"/>
              </w:rPr>
              <w:t>+</w:t>
            </w:r>
          </w:p>
        </w:tc>
        <w:tc>
          <w:tcPr>
            <w:tcW w:w="448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6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8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6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8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6" w:type="dxa"/>
            <w:shd w:val="clear" w:color="auto" w:fill="FFFFFF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FFFFFF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FFFFFF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FFFFFF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41" w:type="dxa"/>
            <w:shd w:val="clear" w:color="auto" w:fill="FFFFFF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41" w:type="dxa"/>
            <w:shd w:val="clear" w:color="auto" w:fill="FFFFFF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</w:tr>
      <w:tr w:rsidR="00B016AA" w:rsidRPr="00576977" w:rsidTr="006675D2">
        <w:trPr>
          <w:trHeight w:val="1012"/>
        </w:trPr>
        <w:tc>
          <w:tcPr>
            <w:tcW w:w="5072" w:type="dxa"/>
            <w:shd w:val="clear" w:color="auto" w:fill="FFFFFF"/>
          </w:tcPr>
          <w:p w:rsidR="001028C4" w:rsidRPr="00576977" w:rsidRDefault="001028C4" w:rsidP="00840455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ind w:left="142" w:right="99"/>
              <w:jc w:val="left"/>
              <w:rPr>
                <w:sz w:val="22"/>
                <w:szCs w:val="22"/>
                <w:lang w:eastAsia="uk-UA" w:bidi="uk-UA"/>
              </w:rPr>
            </w:pPr>
            <w:r w:rsidRPr="00576977">
              <w:rPr>
                <w:sz w:val="22"/>
                <w:szCs w:val="22"/>
                <w:lang w:eastAsia="uk-UA" w:bidi="uk-UA"/>
              </w:rPr>
              <w:t>ПР08. Виокремлювати у виробничих ситуаціях факти, події, відомості, процеси, про які бракує знань, і розкривати способи та джерела здобування</w:t>
            </w:r>
            <w:r w:rsidR="00840455" w:rsidRPr="00576977">
              <w:rPr>
                <w:sz w:val="22"/>
                <w:szCs w:val="22"/>
                <w:lang w:eastAsia="uk-UA" w:bidi="uk-UA"/>
              </w:rPr>
              <w:t xml:space="preserve"> </w:t>
            </w:r>
            <w:r w:rsidRPr="00576977">
              <w:rPr>
                <w:sz w:val="22"/>
                <w:szCs w:val="22"/>
                <w:lang w:eastAsia="uk-UA" w:bidi="uk-UA"/>
              </w:rPr>
              <w:t>тих знань</w:t>
            </w:r>
          </w:p>
        </w:tc>
        <w:tc>
          <w:tcPr>
            <w:tcW w:w="1449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9"/>
              <w:jc w:val="left"/>
              <w:rPr>
                <w:sz w:val="32"/>
                <w:szCs w:val="22"/>
                <w:lang w:eastAsia="uk-UA" w:bidi="uk-UA"/>
              </w:rPr>
            </w:pPr>
          </w:p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ind w:left="573"/>
              <w:jc w:val="left"/>
              <w:rPr>
                <w:b/>
                <w:sz w:val="22"/>
                <w:szCs w:val="22"/>
                <w:lang w:eastAsia="uk-UA" w:bidi="uk-UA"/>
              </w:rPr>
            </w:pPr>
            <w:r w:rsidRPr="00576977">
              <w:rPr>
                <w:b/>
                <w:sz w:val="22"/>
                <w:szCs w:val="22"/>
                <w:lang w:eastAsia="uk-UA" w:bidi="uk-UA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60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02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8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5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8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48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 w:line="251" w:lineRule="exact"/>
              <w:ind w:left="9"/>
              <w:jc w:val="center"/>
              <w:rPr>
                <w:b/>
                <w:sz w:val="22"/>
                <w:szCs w:val="22"/>
                <w:lang w:eastAsia="uk-UA" w:bidi="uk-UA"/>
              </w:rPr>
            </w:pPr>
            <w:r w:rsidRPr="00576977">
              <w:rPr>
                <w:b/>
                <w:sz w:val="22"/>
                <w:szCs w:val="22"/>
                <w:lang w:eastAsia="uk-UA" w:bidi="uk-UA"/>
              </w:rPr>
              <w:t>+</w:t>
            </w:r>
          </w:p>
        </w:tc>
        <w:tc>
          <w:tcPr>
            <w:tcW w:w="376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8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6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8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6" w:type="dxa"/>
            <w:shd w:val="clear" w:color="auto" w:fill="FFFFFF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FFFFFF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FFFFFF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FFFFFF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41" w:type="dxa"/>
            <w:shd w:val="clear" w:color="auto" w:fill="FFFFFF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41" w:type="dxa"/>
            <w:shd w:val="clear" w:color="auto" w:fill="FFFFFF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</w:tr>
      <w:tr w:rsidR="00B016AA" w:rsidRPr="00576977" w:rsidTr="006675D2">
        <w:trPr>
          <w:trHeight w:val="505"/>
        </w:trPr>
        <w:tc>
          <w:tcPr>
            <w:tcW w:w="5072" w:type="dxa"/>
            <w:shd w:val="clear" w:color="auto" w:fill="FFFFFF"/>
          </w:tcPr>
          <w:p w:rsidR="001028C4" w:rsidRPr="00576977" w:rsidRDefault="001028C4" w:rsidP="00840455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 w:line="246" w:lineRule="exact"/>
              <w:ind w:left="142"/>
              <w:jc w:val="left"/>
              <w:rPr>
                <w:sz w:val="22"/>
                <w:szCs w:val="22"/>
                <w:lang w:eastAsia="uk-UA" w:bidi="uk-UA"/>
              </w:rPr>
            </w:pPr>
            <w:r w:rsidRPr="00576977">
              <w:rPr>
                <w:sz w:val="22"/>
                <w:szCs w:val="22"/>
                <w:lang w:eastAsia="uk-UA" w:bidi="uk-UA"/>
              </w:rPr>
              <w:t>ПР09.</w:t>
            </w:r>
            <w:r w:rsidRPr="00576977">
              <w:rPr>
                <w:spacing w:val="18"/>
                <w:sz w:val="22"/>
                <w:szCs w:val="22"/>
                <w:lang w:eastAsia="uk-UA" w:bidi="uk-UA"/>
              </w:rPr>
              <w:t xml:space="preserve"> </w:t>
            </w:r>
            <w:r w:rsidRPr="00576977">
              <w:rPr>
                <w:sz w:val="22"/>
                <w:szCs w:val="22"/>
                <w:lang w:eastAsia="uk-UA" w:bidi="uk-UA"/>
              </w:rPr>
              <w:t>Оцінювати</w:t>
            </w:r>
            <w:r w:rsidRPr="00576977">
              <w:rPr>
                <w:spacing w:val="18"/>
                <w:sz w:val="22"/>
                <w:szCs w:val="22"/>
                <w:lang w:eastAsia="uk-UA" w:bidi="uk-UA"/>
              </w:rPr>
              <w:t xml:space="preserve"> </w:t>
            </w:r>
            <w:r w:rsidRPr="00576977">
              <w:rPr>
                <w:sz w:val="22"/>
                <w:szCs w:val="22"/>
                <w:lang w:eastAsia="uk-UA" w:bidi="uk-UA"/>
              </w:rPr>
              <w:t>діяльність</w:t>
            </w:r>
            <w:r w:rsidRPr="00576977">
              <w:rPr>
                <w:spacing w:val="19"/>
                <w:sz w:val="22"/>
                <w:szCs w:val="22"/>
                <w:lang w:eastAsia="uk-UA" w:bidi="uk-UA"/>
              </w:rPr>
              <w:t xml:space="preserve"> </w:t>
            </w:r>
            <w:r w:rsidRPr="00576977">
              <w:rPr>
                <w:sz w:val="22"/>
                <w:szCs w:val="22"/>
                <w:lang w:eastAsia="uk-UA" w:bidi="uk-UA"/>
              </w:rPr>
              <w:t>колег</w:t>
            </w:r>
            <w:r w:rsidRPr="00576977">
              <w:rPr>
                <w:spacing w:val="19"/>
                <w:sz w:val="22"/>
                <w:szCs w:val="22"/>
                <w:lang w:eastAsia="uk-UA" w:bidi="uk-UA"/>
              </w:rPr>
              <w:t xml:space="preserve"> </w:t>
            </w:r>
            <w:r w:rsidRPr="00576977">
              <w:rPr>
                <w:sz w:val="22"/>
                <w:szCs w:val="22"/>
                <w:lang w:eastAsia="uk-UA" w:bidi="uk-UA"/>
              </w:rPr>
              <w:t>як</w:t>
            </w:r>
            <w:r w:rsidRPr="00576977">
              <w:rPr>
                <w:spacing w:val="20"/>
                <w:sz w:val="22"/>
                <w:szCs w:val="22"/>
                <w:lang w:eastAsia="uk-UA" w:bidi="uk-UA"/>
              </w:rPr>
              <w:t xml:space="preserve"> </w:t>
            </w:r>
            <w:r w:rsidRPr="00576977">
              <w:rPr>
                <w:sz w:val="22"/>
                <w:szCs w:val="22"/>
                <w:lang w:eastAsia="uk-UA" w:bidi="uk-UA"/>
              </w:rPr>
              <w:t>носіїв</w:t>
            </w:r>
            <w:r w:rsidRPr="00576977">
              <w:rPr>
                <w:spacing w:val="18"/>
                <w:sz w:val="22"/>
                <w:szCs w:val="22"/>
                <w:lang w:eastAsia="uk-UA" w:bidi="uk-UA"/>
              </w:rPr>
              <w:t xml:space="preserve"> </w:t>
            </w:r>
            <w:r w:rsidRPr="00576977">
              <w:rPr>
                <w:sz w:val="22"/>
                <w:szCs w:val="22"/>
                <w:lang w:eastAsia="uk-UA" w:bidi="uk-UA"/>
              </w:rPr>
              <w:t>прав</w:t>
            </w:r>
            <w:r w:rsidRPr="00576977">
              <w:rPr>
                <w:spacing w:val="17"/>
                <w:sz w:val="22"/>
                <w:szCs w:val="22"/>
                <w:lang w:eastAsia="uk-UA" w:bidi="uk-UA"/>
              </w:rPr>
              <w:t xml:space="preserve"> </w:t>
            </w:r>
            <w:r w:rsidRPr="00576977">
              <w:rPr>
                <w:sz w:val="22"/>
                <w:szCs w:val="22"/>
                <w:lang w:eastAsia="uk-UA" w:bidi="uk-UA"/>
              </w:rPr>
              <w:t>і</w:t>
            </w:r>
          </w:p>
          <w:p w:rsidR="001028C4" w:rsidRPr="00576977" w:rsidRDefault="001028C4" w:rsidP="00840455">
            <w:pPr>
              <w:pStyle w:val="31"/>
              <w:widowControl w:val="0"/>
              <w:shd w:val="clear" w:color="auto" w:fill="FFFFFF"/>
              <w:tabs>
                <w:tab w:val="left" w:pos="1345"/>
                <w:tab w:val="left" w:pos="2212"/>
                <w:tab w:val="left" w:pos="3623"/>
              </w:tabs>
              <w:suppressAutoHyphens w:val="0"/>
              <w:autoSpaceDE w:val="0"/>
              <w:autoSpaceDN w:val="0"/>
              <w:spacing w:before="0" w:line="240" w:lineRule="exact"/>
              <w:ind w:left="142"/>
              <w:jc w:val="left"/>
              <w:rPr>
                <w:sz w:val="22"/>
                <w:szCs w:val="22"/>
                <w:lang w:eastAsia="uk-UA" w:bidi="uk-UA"/>
              </w:rPr>
            </w:pPr>
            <w:r w:rsidRPr="00576977">
              <w:rPr>
                <w:sz w:val="22"/>
                <w:szCs w:val="22"/>
                <w:lang w:eastAsia="uk-UA" w:bidi="uk-UA"/>
              </w:rPr>
              <w:t>обов’язків</w:t>
            </w:r>
            <w:r w:rsidRPr="00576977">
              <w:rPr>
                <w:sz w:val="22"/>
                <w:szCs w:val="22"/>
                <w:lang w:eastAsia="uk-UA" w:bidi="uk-UA"/>
              </w:rPr>
              <w:tab/>
              <w:t>членів</w:t>
            </w:r>
            <w:r w:rsidRPr="00576977">
              <w:rPr>
                <w:sz w:val="22"/>
                <w:szCs w:val="22"/>
                <w:lang w:eastAsia="uk-UA" w:bidi="uk-UA"/>
              </w:rPr>
              <w:tab/>
              <w:t>суспільства,</w:t>
            </w:r>
            <w:r w:rsidRPr="00576977">
              <w:rPr>
                <w:sz w:val="22"/>
                <w:szCs w:val="22"/>
                <w:lang w:eastAsia="uk-UA" w:bidi="uk-UA"/>
              </w:rPr>
              <w:tab/>
              <w:t>представників громадянського суспільства</w:t>
            </w:r>
          </w:p>
        </w:tc>
        <w:tc>
          <w:tcPr>
            <w:tcW w:w="1449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125"/>
              <w:ind w:left="573"/>
              <w:jc w:val="left"/>
              <w:rPr>
                <w:b/>
                <w:sz w:val="22"/>
                <w:szCs w:val="22"/>
                <w:lang w:eastAsia="uk-UA" w:bidi="uk-UA"/>
              </w:rPr>
            </w:pPr>
            <w:r w:rsidRPr="00576977">
              <w:rPr>
                <w:b/>
                <w:sz w:val="22"/>
                <w:szCs w:val="22"/>
                <w:lang w:eastAsia="uk-UA" w:bidi="uk-UA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60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02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8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5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8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48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6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 w:line="251" w:lineRule="exact"/>
              <w:ind w:left="127"/>
              <w:jc w:val="left"/>
              <w:rPr>
                <w:b/>
                <w:sz w:val="22"/>
                <w:szCs w:val="22"/>
                <w:lang w:eastAsia="uk-UA" w:bidi="uk-UA"/>
              </w:rPr>
            </w:pPr>
            <w:r w:rsidRPr="00576977">
              <w:rPr>
                <w:b/>
                <w:sz w:val="22"/>
                <w:szCs w:val="22"/>
                <w:lang w:eastAsia="uk-UA" w:bidi="uk-UA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6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8" w:type="dxa"/>
            <w:shd w:val="clear" w:color="auto" w:fill="auto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6" w:type="dxa"/>
            <w:shd w:val="clear" w:color="auto" w:fill="FFFFFF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FFFFFF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FFFFFF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FFFFFF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41" w:type="dxa"/>
            <w:shd w:val="clear" w:color="auto" w:fill="FFFFFF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41" w:type="dxa"/>
            <w:shd w:val="clear" w:color="auto" w:fill="FFFFFF"/>
          </w:tcPr>
          <w:p w:rsidR="001028C4" w:rsidRPr="00576977" w:rsidRDefault="001028C4" w:rsidP="00B016AA">
            <w:pPr>
              <w:pStyle w:val="31"/>
              <w:widowControl w:val="0"/>
              <w:shd w:val="clear" w:color="auto" w:fill="FFFFFF"/>
              <w:suppressAutoHyphens w:val="0"/>
              <w:autoSpaceDE w:val="0"/>
              <w:autoSpaceDN w:val="0"/>
              <w:spacing w:before="0"/>
              <w:jc w:val="left"/>
              <w:rPr>
                <w:sz w:val="22"/>
                <w:szCs w:val="22"/>
                <w:lang w:eastAsia="uk-UA" w:bidi="uk-UA"/>
              </w:rPr>
            </w:pPr>
          </w:p>
        </w:tc>
      </w:tr>
      <w:tr w:rsidR="00D342EF" w:rsidRPr="00576977" w:rsidTr="006675D2">
        <w:trPr>
          <w:trHeight w:val="505"/>
        </w:trPr>
        <w:tc>
          <w:tcPr>
            <w:tcW w:w="5072" w:type="dxa"/>
            <w:shd w:val="clear" w:color="auto" w:fill="FFFFFF"/>
          </w:tcPr>
          <w:p w:rsidR="00D342EF" w:rsidRPr="00576977" w:rsidRDefault="00D342EF" w:rsidP="0047038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ind w:left="142"/>
              <w:rPr>
                <w:sz w:val="22"/>
                <w:szCs w:val="22"/>
                <w:lang w:eastAsia="uk-UA" w:bidi="uk-UA"/>
              </w:rPr>
            </w:pPr>
            <w:r w:rsidRPr="00576977">
              <w:rPr>
                <w:sz w:val="22"/>
                <w:szCs w:val="22"/>
                <w:lang w:eastAsia="uk-UA" w:bidi="uk-UA"/>
              </w:rPr>
              <w:t>ПР10. Оцінювати діяльність колег з точки зору</w:t>
            </w:r>
          </w:p>
          <w:p w:rsidR="00D342EF" w:rsidRPr="00576977" w:rsidRDefault="00D342EF" w:rsidP="00470385">
            <w:pPr>
              <w:widowControl w:val="0"/>
              <w:shd w:val="clear" w:color="auto" w:fill="FFFFFF"/>
              <w:tabs>
                <w:tab w:val="left" w:pos="1417"/>
                <w:tab w:val="left" w:pos="1928"/>
                <w:tab w:val="left" w:pos="3543"/>
                <w:tab w:val="left" w:pos="4899"/>
              </w:tabs>
              <w:suppressAutoHyphens w:val="0"/>
              <w:autoSpaceDE w:val="0"/>
              <w:autoSpaceDN w:val="0"/>
              <w:spacing w:before="5"/>
              <w:ind w:left="142" w:right="98"/>
              <w:rPr>
                <w:sz w:val="22"/>
                <w:szCs w:val="22"/>
                <w:lang w:eastAsia="uk-UA" w:bidi="uk-UA"/>
              </w:rPr>
            </w:pPr>
            <w:r w:rsidRPr="00576977">
              <w:rPr>
                <w:sz w:val="22"/>
                <w:szCs w:val="22"/>
                <w:lang w:eastAsia="uk-UA" w:bidi="uk-UA"/>
              </w:rPr>
              <w:t>зберігання</w:t>
            </w:r>
            <w:r w:rsidRPr="00576977">
              <w:rPr>
                <w:sz w:val="22"/>
                <w:szCs w:val="22"/>
                <w:lang w:eastAsia="uk-UA" w:bidi="uk-UA"/>
              </w:rPr>
              <w:tab/>
              <w:t>та</w:t>
            </w:r>
            <w:r w:rsidRPr="00576977">
              <w:rPr>
                <w:sz w:val="22"/>
                <w:szCs w:val="22"/>
                <w:lang w:eastAsia="uk-UA" w:bidi="uk-UA"/>
              </w:rPr>
              <w:tab/>
              <w:t>примноження</w:t>
            </w:r>
            <w:r w:rsidRPr="00576977">
              <w:rPr>
                <w:sz w:val="22"/>
                <w:szCs w:val="22"/>
                <w:lang w:eastAsia="uk-UA" w:bidi="uk-UA"/>
              </w:rPr>
              <w:tab/>
              <w:t>суспільних</w:t>
            </w:r>
            <w:r w:rsidRPr="00576977">
              <w:rPr>
                <w:sz w:val="22"/>
                <w:szCs w:val="22"/>
                <w:lang w:eastAsia="uk-UA" w:bidi="uk-UA"/>
              </w:rPr>
              <w:tab/>
            </w:r>
            <w:r w:rsidRPr="00576977">
              <w:rPr>
                <w:spacing w:val="-17"/>
                <w:sz w:val="22"/>
                <w:szCs w:val="22"/>
                <w:lang w:eastAsia="uk-UA" w:bidi="uk-UA"/>
              </w:rPr>
              <w:t xml:space="preserve">і </w:t>
            </w:r>
            <w:r w:rsidRPr="00576977">
              <w:rPr>
                <w:sz w:val="22"/>
                <w:szCs w:val="22"/>
                <w:lang w:eastAsia="uk-UA" w:bidi="uk-UA"/>
              </w:rPr>
              <w:lastRenderedPageBreak/>
              <w:t>культурних цінностей і</w:t>
            </w:r>
            <w:r w:rsidRPr="00576977">
              <w:rPr>
                <w:spacing w:val="-3"/>
                <w:sz w:val="22"/>
                <w:szCs w:val="22"/>
                <w:lang w:eastAsia="uk-UA" w:bidi="uk-UA"/>
              </w:rPr>
              <w:t xml:space="preserve"> </w:t>
            </w:r>
            <w:r w:rsidRPr="00576977">
              <w:rPr>
                <w:sz w:val="22"/>
                <w:szCs w:val="22"/>
                <w:lang w:eastAsia="uk-UA" w:bidi="uk-UA"/>
              </w:rPr>
              <w:t>досягнень</w:t>
            </w:r>
          </w:p>
        </w:tc>
        <w:tc>
          <w:tcPr>
            <w:tcW w:w="1449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spacing w:before="11"/>
              <w:rPr>
                <w:sz w:val="21"/>
                <w:szCs w:val="22"/>
                <w:lang w:eastAsia="uk-UA" w:bidi="uk-UA"/>
              </w:rPr>
            </w:pPr>
          </w:p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ind w:left="573"/>
              <w:rPr>
                <w:b/>
                <w:sz w:val="22"/>
                <w:szCs w:val="22"/>
                <w:lang w:eastAsia="uk-UA" w:bidi="uk-UA"/>
              </w:rPr>
            </w:pPr>
            <w:r w:rsidRPr="00576977">
              <w:rPr>
                <w:b/>
                <w:sz w:val="22"/>
                <w:szCs w:val="22"/>
                <w:lang w:eastAsia="uk-UA" w:bidi="uk-UA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60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02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8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5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8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48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6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8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ind w:left="125"/>
              <w:rPr>
                <w:b/>
                <w:sz w:val="22"/>
                <w:szCs w:val="22"/>
                <w:lang w:eastAsia="uk-UA" w:bidi="uk-UA"/>
              </w:rPr>
            </w:pPr>
            <w:r w:rsidRPr="00576977">
              <w:rPr>
                <w:b/>
                <w:sz w:val="22"/>
                <w:szCs w:val="22"/>
                <w:lang w:eastAsia="uk-UA" w:bidi="uk-UA"/>
              </w:rPr>
              <w:t>+</w:t>
            </w:r>
          </w:p>
        </w:tc>
        <w:tc>
          <w:tcPr>
            <w:tcW w:w="376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8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6" w:type="dxa"/>
            <w:shd w:val="clear" w:color="auto" w:fill="FFFFFF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FFFFFF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FFFFFF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FFFFFF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41" w:type="dxa"/>
            <w:shd w:val="clear" w:color="auto" w:fill="FFFFFF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41" w:type="dxa"/>
            <w:shd w:val="clear" w:color="auto" w:fill="FFFFFF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</w:tr>
      <w:tr w:rsidR="00D342EF" w:rsidRPr="00576977" w:rsidTr="006675D2">
        <w:trPr>
          <w:trHeight w:val="505"/>
        </w:trPr>
        <w:tc>
          <w:tcPr>
            <w:tcW w:w="5072" w:type="dxa"/>
            <w:shd w:val="clear" w:color="auto" w:fill="FFFFFF"/>
          </w:tcPr>
          <w:p w:rsidR="00D342EF" w:rsidRPr="00576977" w:rsidRDefault="00470385" w:rsidP="00470385">
            <w:pPr>
              <w:widowControl w:val="0"/>
              <w:shd w:val="clear" w:color="auto" w:fill="FFFFFF"/>
              <w:tabs>
                <w:tab w:val="left" w:pos="865"/>
                <w:tab w:val="left" w:pos="3185"/>
                <w:tab w:val="left" w:pos="4475"/>
              </w:tabs>
              <w:suppressAutoHyphens w:val="0"/>
              <w:autoSpaceDE w:val="0"/>
              <w:autoSpaceDN w:val="0"/>
              <w:ind w:left="142" w:right="96"/>
              <w:rPr>
                <w:sz w:val="22"/>
                <w:szCs w:val="22"/>
                <w:lang w:eastAsia="uk-UA" w:bidi="uk-UA"/>
              </w:rPr>
            </w:pPr>
            <w:r w:rsidRPr="00576977">
              <w:rPr>
                <w:sz w:val="22"/>
                <w:szCs w:val="22"/>
                <w:lang w:eastAsia="uk-UA" w:bidi="uk-UA"/>
              </w:rPr>
              <w:lastRenderedPageBreak/>
              <w:t>ПР11.</w:t>
            </w:r>
            <w:r w:rsidR="00D342EF" w:rsidRPr="00576977">
              <w:rPr>
                <w:sz w:val="22"/>
                <w:szCs w:val="22"/>
                <w:lang w:eastAsia="uk-UA" w:bidi="uk-UA"/>
              </w:rPr>
              <w:t xml:space="preserve">Вільно  </w:t>
            </w:r>
            <w:r w:rsidR="00D342EF" w:rsidRPr="00576977">
              <w:rPr>
                <w:spacing w:val="30"/>
                <w:sz w:val="22"/>
                <w:szCs w:val="22"/>
                <w:lang w:eastAsia="uk-UA" w:bidi="uk-UA"/>
              </w:rPr>
              <w:t xml:space="preserve"> </w:t>
            </w:r>
            <w:r w:rsidR="00D342EF" w:rsidRPr="00576977">
              <w:rPr>
                <w:sz w:val="22"/>
                <w:szCs w:val="22"/>
                <w:lang w:eastAsia="uk-UA" w:bidi="uk-UA"/>
              </w:rPr>
              <w:t>спілкуватися,</w:t>
            </w:r>
            <w:r w:rsidR="00D342EF" w:rsidRPr="00576977">
              <w:rPr>
                <w:sz w:val="22"/>
                <w:szCs w:val="22"/>
                <w:lang w:eastAsia="uk-UA" w:bidi="uk-UA"/>
              </w:rPr>
              <w:tab/>
              <w:t>включаючи</w:t>
            </w:r>
            <w:r w:rsidR="00D342EF" w:rsidRPr="00576977">
              <w:rPr>
                <w:sz w:val="22"/>
                <w:szCs w:val="22"/>
                <w:lang w:eastAsia="uk-UA" w:bidi="uk-UA"/>
              </w:rPr>
              <w:tab/>
            </w:r>
            <w:r w:rsidR="00D342EF" w:rsidRPr="00576977">
              <w:rPr>
                <w:spacing w:val="-6"/>
                <w:sz w:val="22"/>
                <w:szCs w:val="22"/>
                <w:lang w:eastAsia="uk-UA" w:bidi="uk-UA"/>
              </w:rPr>
              <w:t xml:space="preserve">усну, </w:t>
            </w:r>
            <w:r w:rsidR="00D342EF" w:rsidRPr="00576977">
              <w:rPr>
                <w:sz w:val="22"/>
                <w:szCs w:val="22"/>
                <w:lang w:eastAsia="uk-UA" w:bidi="uk-UA"/>
              </w:rPr>
              <w:t>письмову та електронну комунікацію,</w:t>
            </w:r>
            <w:r w:rsidR="00D342EF" w:rsidRPr="00576977">
              <w:rPr>
                <w:spacing w:val="20"/>
                <w:sz w:val="22"/>
                <w:szCs w:val="22"/>
                <w:lang w:eastAsia="uk-UA" w:bidi="uk-UA"/>
              </w:rPr>
              <w:t xml:space="preserve"> </w:t>
            </w:r>
            <w:r w:rsidR="00D342EF" w:rsidRPr="00576977">
              <w:rPr>
                <w:sz w:val="22"/>
                <w:szCs w:val="22"/>
                <w:lang w:eastAsia="uk-UA" w:bidi="uk-UA"/>
              </w:rPr>
              <w:t>українською мовою</w:t>
            </w:r>
          </w:p>
        </w:tc>
        <w:tc>
          <w:tcPr>
            <w:tcW w:w="1449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spacing w:before="8"/>
              <w:rPr>
                <w:sz w:val="21"/>
                <w:szCs w:val="22"/>
                <w:lang w:eastAsia="uk-UA" w:bidi="uk-UA"/>
              </w:rPr>
            </w:pPr>
          </w:p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spacing w:before="1"/>
              <w:ind w:left="573"/>
              <w:rPr>
                <w:b/>
                <w:sz w:val="22"/>
                <w:szCs w:val="22"/>
                <w:lang w:eastAsia="uk-UA" w:bidi="uk-UA"/>
              </w:rPr>
            </w:pPr>
            <w:r w:rsidRPr="00576977">
              <w:rPr>
                <w:b/>
                <w:sz w:val="22"/>
                <w:szCs w:val="22"/>
                <w:lang w:eastAsia="uk-UA" w:bidi="uk-UA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60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02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8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5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8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48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6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8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6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ind w:left="122"/>
              <w:rPr>
                <w:b/>
                <w:sz w:val="22"/>
                <w:szCs w:val="22"/>
                <w:lang w:eastAsia="uk-UA" w:bidi="uk-UA"/>
              </w:rPr>
            </w:pPr>
            <w:r w:rsidRPr="00576977">
              <w:rPr>
                <w:b/>
                <w:sz w:val="22"/>
                <w:szCs w:val="22"/>
                <w:lang w:eastAsia="uk-UA" w:bidi="uk-UA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6" w:type="dxa"/>
            <w:shd w:val="clear" w:color="auto" w:fill="FFFFFF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FFFFFF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FFFFFF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FFFFFF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41" w:type="dxa"/>
            <w:shd w:val="clear" w:color="auto" w:fill="FFFFFF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41" w:type="dxa"/>
            <w:shd w:val="clear" w:color="auto" w:fill="FFFFFF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</w:tr>
      <w:tr w:rsidR="00D342EF" w:rsidRPr="00576977" w:rsidTr="006675D2">
        <w:trPr>
          <w:trHeight w:val="505"/>
        </w:trPr>
        <w:tc>
          <w:tcPr>
            <w:tcW w:w="5072" w:type="dxa"/>
            <w:shd w:val="clear" w:color="auto" w:fill="FFFFFF"/>
          </w:tcPr>
          <w:p w:rsidR="00D342EF" w:rsidRPr="00576977" w:rsidRDefault="00470385" w:rsidP="00470385">
            <w:pPr>
              <w:widowControl w:val="0"/>
              <w:shd w:val="clear" w:color="auto" w:fill="FFFFFF"/>
              <w:tabs>
                <w:tab w:val="left" w:pos="865"/>
                <w:tab w:val="left" w:pos="3185"/>
                <w:tab w:val="left" w:pos="4473"/>
              </w:tabs>
              <w:suppressAutoHyphens w:val="0"/>
              <w:autoSpaceDE w:val="0"/>
              <w:autoSpaceDN w:val="0"/>
              <w:ind w:left="142"/>
              <w:rPr>
                <w:sz w:val="22"/>
                <w:szCs w:val="22"/>
                <w:lang w:eastAsia="uk-UA" w:bidi="uk-UA"/>
              </w:rPr>
            </w:pPr>
            <w:r w:rsidRPr="00576977">
              <w:rPr>
                <w:sz w:val="22"/>
                <w:szCs w:val="22"/>
                <w:lang w:eastAsia="uk-UA" w:bidi="uk-UA"/>
              </w:rPr>
              <w:t>ПР12.</w:t>
            </w:r>
            <w:r w:rsidR="00D342EF" w:rsidRPr="00576977">
              <w:rPr>
                <w:sz w:val="22"/>
                <w:szCs w:val="22"/>
                <w:lang w:eastAsia="uk-UA" w:bidi="uk-UA"/>
              </w:rPr>
              <w:t xml:space="preserve">Вільно  </w:t>
            </w:r>
            <w:r w:rsidR="00D342EF" w:rsidRPr="00576977">
              <w:rPr>
                <w:spacing w:val="30"/>
                <w:sz w:val="22"/>
                <w:szCs w:val="22"/>
                <w:lang w:eastAsia="uk-UA" w:bidi="uk-UA"/>
              </w:rPr>
              <w:t xml:space="preserve"> </w:t>
            </w:r>
            <w:r w:rsidR="00D342EF" w:rsidRPr="00576977">
              <w:rPr>
                <w:sz w:val="22"/>
                <w:szCs w:val="22"/>
                <w:lang w:eastAsia="uk-UA" w:bidi="uk-UA"/>
              </w:rPr>
              <w:t>спілкуватися,</w:t>
            </w:r>
            <w:r w:rsidR="00D342EF" w:rsidRPr="00576977">
              <w:rPr>
                <w:sz w:val="22"/>
                <w:szCs w:val="22"/>
                <w:lang w:eastAsia="uk-UA" w:bidi="uk-UA"/>
              </w:rPr>
              <w:tab/>
              <w:t>включаючи</w:t>
            </w:r>
            <w:r w:rsidR="00D342EF" w:rsidRPr="00576977">
              <w:rPr>
                <w:sz w:val="22"/>
                <w:szCs w:val="22"/>
                <w:lang w:eastAsia="uk-UA" w:bidi="uk-UA"/>
              </w:rPr>
              <w:tab/>
              <w:t>усну,</w:t>
            </w:r>
          </w:p>
          <w:p w:rsidR="00D342EF" w:rsidRPr="00576977" w:rsidRDefault="00D342EF" w:rsidP="0047038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spacing w:before="5"/>
              <w:ind w:left="142"/>
              <w:rPr>
                <w:sz w:val="22"/>
                <w:szCs w:val="22"/>
                <w:lang w:eastAsia="uk-UA" w:bidi="uk-UA"/>
              </w:rPr>
            </w:pPr>
            <w:r w:rsidRPr="00576977">
              <w:rPr>
                <w:sz w:val="22"/>
                <w:szCs w:val="22"/>
                <w:lang w:eastAsia="uk-UA" w:bidi="uk-UA"/>
              </w:rPr>
              <w:t>письмову та електронну комунікацію, іноземною мовою</w:t>
            </w:r>
          </w:p>
        </w:tc>
        <w:tc>
          <w:tcPr>
            <w:tcW w:w="1449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ind w:left="573"/>
              <w:rPr>
                <w:b/>
                <w:sz w:val="22"/>
                <w:szCs w:val="22"/>
                <w:lang w:eastAsia="uk-UA" w:bidi="uk-UA"/>
              </w:rPr>
            </w:pPr>
            <w:r w:rsidRPr="00576977">
              <w:rPr>
                <w:b/>
                <w:sz w:val="22"/>
                <w:szCs w:val="22"/>
                <w:lang w:eastAsia="uk-UA" w:bidi="uk-UA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60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02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8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5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8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48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6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8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6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8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ind w:left="125"/>
              <w:rPr>
                <w:b/>
                <w:sz w:val="22"/>
                <w:szCs w:val="22"/>
                <w:lang w:eastAsia="uk-UA" w:bidi="uk-UA"/>
              </w:rPr>
            </w:pPr>
            <w:r w:rsidRPr="00576977">
              <w:rPr>
                <w:b/>
                <w:sz w:val="22"/>
                <w:szCs w:val="22"/>
                <w:lang w:eastAsia="uk-UA" w:bidi="uk-UA"/>
              </w:rPr>
              <w:t>+</w:t>
            </w:r>
          </w:p>
        </w:tc>
        <w:tc>
          <w:tcPr>
            <w:tcW w:w="376" w:type="dxa"/>
            <w:shd w:val="clear" w:color="auto" w:fill="FFFFFF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FFFFFF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FFFFFF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FFFFFF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41" w:type="dxa"/>
            <w:shd w:val="clear" w:color="auto" w:fill="FFFFFF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41" w:type="dxa"/>
            <w:shd w:val="clear" w:color="auto" w:fill="FFFFFF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</w:tr>
      <w:tr w:rsidR="00D342EF" w:rsidRPr="00576977" w:rsidTr="006675D2">
        <w:trPr>
          <w:trHeight w:val="505"/>
        </w:trPr>
        <w:tc>
          <w:tcPr>
            <w:tcW w:w="5072" w:type="dxa"/>
            <w:shd w:val="clear" w:color="auto" w:fill="FFFFFF"/>
          </w:tcPr>
          <w:p w:rsidR="00D342EF" w:rsidRPr="00576977" w:rsidRDefault="00D342EF" w:rsidP="0047038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ind w:left="142" w:right="272"/>
              <w:rPr>
                <w:sz w:val="22"/>
                <w:szCs w:val="22"/>
                <w:lang w:eastAsia="uk-UA" w:bidi="uk-UA"/>
              </w:rPr>
            </w:pPr>
            <w:r w:rsidRPr="00576977">
              <w:rPr>
                <w:sz w:val="22"/>
                <w:szCs w:val="22"/>
                <w:lang w:eastAsia="uk-UA" w:bidi="uk-UA"/>
              </w:rPr>
              <w:t>ПР13. Передбачати реакцію аудиторії на інформаційний продукт чи на інформаційні акції, зважаючи на положення й методи соціально-комунікаційних наук</w:t>
            </w:r>
          </w:p>
        </w:tc>
        <w:tc>
          <w:tcPr>
            <w:tcW w:w="1449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33"/>
                <w:szCs w:val="22"/>
                <w:lang w:eastAsia="uk-UA" w:bidi="uk-UA"/>
              </w:rPr>
            </w:pPr>
          </w:p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ind w:left="573"/>
              <w:rPr>
                <w:b/>
                <w:sz w:val="22"/>
                <w:szCs w:val="22"/>
                <w:lang w:eastAsia="uk-UA" w:bidi="uk-UA"/>
              </w:rPr>
            </w:pPr>
            <w:r w:rsidRPr="00576977">
              <w:rPr>
                <w:b/>
                <w:sz w:val="22"/>
                <w:szCs w:val="22"/>
                <w:lang w:eastAsia="uk-UA" w:bidi="uk-UA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60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02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8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5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8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48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6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8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6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8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6" w:type="dxa"/>
            <w:shd w:val="clear" w:color="auto" w:fill="FFFFFF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33"/>
                <w:szCs w:val="22"/>
                <w:lang w:eastAsia="uk-UA" w:bidi="uk-UA"/>
              </w:rPr>
            </w:pPr>
          </w:p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ind w:left="122"/>
              <w:rPr>
                <w:b/>
                <w:sz w:val="22"/>
                <w:szCs w:val="22"/>
                <w:lang w:eastAsia="uk-UA" w:bidi="uk-UA"/>
              </w:rPr>
            </w:pPr>
            <w:r w:rsidRPr="00576977">
              <w:rPr>
                <w:b/>
                <w:sz w:val="22"/>
                <w:szCs w:val="22"/>
                <w:lang w:eastAsia="uk-UA" w:bidi="uk-UA"/>
              </w:rPr>
              <w:t>+</w:t>
            </w:r>
          </w:p>
        </w:tc>
        <w:tc>
          <w:tcPr>
            <w:tcW w:w="477" w:type="dxa"/>
            <w:shd w:val="clear" w:color="auto" w:fill="FFFFFF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FFFFFF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FFFFFF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41" w:type="dxa"/>
            <w:shd w:val="clear" w:color="auto" w:fill="FFFFFF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41" w:type="dxa"/>
            <w:shd w:val="clear" w:color="auto" w:fill="FFFFFF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</w:tr>
      <w:tr w:rsidR="00D342EF" w:rsidRPr="00576977" w:rsidTr="006675D2">
        <w:trPr>
          <w:trHeight w:val="505"/>
        </w:trPr>
        <w:tc>
          <w:tcPr>
            <w:tcW w:w="5072" w:type="dxa"/>
            <w:shd w:val="clear" w:color="auto" w:fill="FFFFFF"/>
          </w:tcPr>
          <w:p w:rsidR="00D342EF" w:rsidRPr="00576977" w:rsidRDefault="00D342EF" w:rsidP="0047038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ind w:left="142" w:right="728"/>
              <w:rPr>
                <w:sz w:val="22"/>
                <w:szCs w:val="22"/>
                <w:lang w:eastAsia="uk-UA" w:bidi="uk-UA"/>
              </w:rPr>
            </w:pPr>
            <w:r w:rsidRPr="00576977">
              <w:rPr>
                <w:sz w:val="22"/>
                <w:szCs w:val="22"/>
                <w:lang w:eastAsia="uk-UA" w:bidi="uk-UA"/>
              </w:rPr>
              <w:t>ПР14. Генерувати інформаційний контент за заданою темою з використанням</w:t>
            </w:r>
          </w:p>
          <w:p w:rsidR="00D342EF" w:rsidRPr="00576977" w:rsidRDefault="00840455" w:rsidP="0047038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ind w:left="142"/>
              <w:rPr>
                <w:sz w:val="22"/>
                <w:szCs w:val="22"/>
                <w:lang w:eastAsia="uk-UA" w:bidi="uk-UA"/>
              </w:rPr>
            </w:pPr>
            <w:r w:rsidRPr="00576977">
              <w:rPr>
                <w:sz w:val="22"/>
                <w:szCs w:val="22"/>
                <w:lang w:eastAsia="uk-UA" w:bidi="uk-UA"/>
              </w:rPr>
              <w:t xml:space="preserve">доступних, а також </w:t>
            </w:r>
            <w:proofErr w:type="spellStart"/>
            <w:r w:rsidRPr="00576977">
              <w:rPr>
                <w:sz w:val="22"/>
                <w:szCs w:val="22"/>
                <w:lang w:eastAsia="uk-UA" w:bidi="uk-UA"/>
              </w:rPr>
              <w:t>обовʼязкових</w:t>
            </w:r>
            <w:proofErr w:type="spellEnd"/>
            <w:r w:rsidRPr="00576977">
              <w:rPr>
                <w:sz w:val="22"/>
                <w:szCs w:val="22"/>
                <w:lang w:eastAsia="uk-UA" w:bidi="uk-UA"/>
              </w:rPr>
              <w:t xml:space="preserve"> </w:t>
            </w:r>
            <w:r w:rsidR="00D342EF" w:rsidRPr="00576977">
              <w:rPr>
                <w:sz w:val="22"/>
                <w:szCs w:val="22"/>
                <w:lang w:eastAsia="uk-UA" w:bidi="uk-UA"/>
              </w:rPr>
              <w:t>джерел інформації</w:t>
            </w:r>
          </w:p>
        </w:tc>
        <w:tc>
          <w:tcPr>
            <w:tcW w:w="1449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spacing w:before="11"/>
              <w:rPr>
                <w:sz w:val="30"/>
                <w:szCs w:val="22"/>
                <w:lang w:eastAsia="uk-UA" w:bidi="uk-UA"/>
              </w:rPr>
            </w:pPr>
          </w:p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ind w:left="573"/>
              <w:rPr>
                <w:b/>
                <w:sz w:val="22"/>
                <w:szCs w:val="22"/>
                <w:lang w:eastAsia="uk-UA" w:bidi="uk-UA"/>
              </w:rPr>
            </w:pPr>
            <w:r w:rsidRPr="00576977">
              <w:rPr>
                <w:b/>
                <w:sz w:val="22"/>
                <w:szCs w:val="22"/>
                <w:lang w:eastAsia="uk-UA" w:bidi="uk-UA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60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02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8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5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8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48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6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8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6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8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6" w:type="dxa"/>
            <w:shd w:val="clear" w:color="auto" w:fill="FFFFFF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FFFFFF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spacing w:before="11"/>
              <w:rPr>
                <w:sz w:val="30"/>
                <w:szCs w:val="22"/>
                <w:lang w:eastAsia="uk-UA" w:bidi="uk-UA"/>
              </w:rPr>
            </w:pPr>
          </w:p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ind w:left="3"/>
              <w:rPr>
                <w:b/>
                <w:sz w:val="22"/>
                <w:szCs w:val="22"/>
                <w:lang w:eastAsia="uk-UA" w:bidi="uk-UA"/>
              </w:rPr>
            </w:pPr>
            <w:r w:rsidRPr="00576977">
              <w:rPr>
                <w:b/>
                <w:sz w:val="22"/>
                <w:szCs w:val="22"/>
                <w:lang w:eastAsia="uk-UA" w:bidi="uk-UA"/>
              </w:rPr>
              <w:t>+</w:t>
            </w:r>
          </w:p>
        </w:tc>
        <w:tc>
          <w:tcPr>
            <w:tcW w:w="477" w:type="dxa"/>
            <w:shd w:val="clear" w:color="auto" w:fill="FFFFFF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FFFFFF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41" w:type="dxa"/>
            <w:shd w:val="clear" w:color="auto" w:fill="FFFFFF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41" w:type="dxa"/>
            <w:shd w:val="clear" w:color="auto" w:fill="FFFFFF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</w:tr>
      <w:tr w:rsidR="00D342EF" w:rsidRPr="00576977" w:rsidTr="006675D2">
        <w:trPr>
          <w:trHeight w:val="505"/>
        </w:trPr>
        <w:tc>
          <w:tcPr>
            <w:tcW w:w="5072" w:type="dxa"/>
            <w:shd w:val="clear" w:color="auto" w:fill="FFFFFF"/>
          </w:tcPr>
          <w:p w:rsidR="00D342EF" w:rsidRPr="00576977" w:rsidRDefault="00D342EF" w:rsidP="0047038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ind w:left="142" w:right="-31"/>
              <w:rPr>
                <w:sz w:val="22"/>
                <w:szCs w:val="22"/>
                <w:lang w:eastAsia="uk-UA" w:bidi="uk-UA"/>
              </w:rPr>
            </w:pPr>
            <w:r w:rsidRPr="00576977">
              <w:rPr>
                <w:sz w:val="22"/>
                <w:szCs w:val="22"/>
                <w:lang w:eastAsia="uk-UA" w:bidi="uk-UA"/>
              </w:rPr>
              <w:t xml:space="preserve">ПР15. Створювати грамотний </w:t>
            </w:r>
            <w:proofErr w:type="spellStart"/>
            <w:r w:rsidRPr="00576977">
              <w:rPr>
                <w:sz w:val="22"/>
                <w:szCs w:val="22"/>
                <w:lang w:eastAsia="uk-UA" w:bidi="uk-UA"/>
              </w:rPr>
              <w:t>медіапродукт</w:t>
            </w:r>
            <w:proofErr w:type="spellEnd"/>
            <w:r w:rsidRPr="00576977">
              <w:rPr>
                <w:sz w:val="22"/>
                <w:szCs w:val="22"/>
                <w:lang w:eastAsia="uk-UA" w:bidi="uk-UA"/>
              </w:rPr>
              <w:t xml:space="preserve"> на задану тему, визначеного жанру, з урахуванням каналу поширення чи платформи оприлюднення</w:t>
            </w:r>
          </w:p>
        </w:tc>
        <w:tc>
          <w:tcPr>
            <w:tcW w:w="1449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spacing w:before="8"/>
              <w:rPr>
                <w:sz w:val="21"/>
                <w:szCs w:val="22"/>
                <w:lang w:eastAsia="uk-UA" w:bidi="uk-UA"/>
              </w:rPr>
            </w:pPr>
          </w:p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spacing w:before="1"/>
              <w:ind w:left="573"/>
              <w:rPr>
                <w:b/>
                <w:sz w:val="22"/>
                <w:szCs w:val="22"/>
                <w:lang w:eastAsia="uk-UA" w:bidi="uk-UA"/>
              </w:rPr>
            </w:pPr>
            <w:r w:rsidRPr="00576977">
              <w:rPr>
                <w:b/>
                <w:sz w:val="22"/>
                <w:szCs w:val="22"/>
                <w:lang w:eastAsia="uk-UA" w:bidi="uk-UA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60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02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8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5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8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48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6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8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6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8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6" w:type="dxa"/>
            <w:shd w:val="clear" w:color="auto" w:fill="FFFFFF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FFFFFF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FFFFFF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spacing w:before="8"/>
              <w:rPr>
                <w:sz w:val="21"/>
                <w:szCs w:val="22"/>
                <w:lang w:eastAsia="uk-UA" w:bidi="uk-UA"/>
              </w:rPr>
            </w:pPr>
          </w:p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spacing w:before="1"/>
              <w:ind w:left="3"/>
              <w:rPr>
                <w:b/>
                <w:sz w:val="22"/>
                <w:szCs w:val="22"/>
                <w:lang w:eastAsia="uk-UA" w:bidi="uk-UA"/>
              </w:rPr>
            </w:pPr>
            <w:r w:rsidRPr="00576977">
              <w:rPr>
                <w:b/>
                <w:sz w:val="22"/>
                <w:szCs w:val="22"/>
                <w:lang w:eastAsia="uk-UA" w:bidi="uk-UA"/>
              </w:rPr>
              <w:t>+</w:t>
            </w:r>
          </w:p>
        </w:tc>
        <w:tc>
          <w:tcPr>
            <w:tcW w:w="477" w:type="dxa"/>
            <w:shd w:val="clear" w:color="auto" w:fill="FFFFFF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41" w:type="dxa"/>
            <w:shd w:val="clear" w:color="auto" w:fill="FFFFFF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41" w:type="dxa"/>
            <w:shd w:val="clear" w:color="auto" w:fill="FFFFFF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</w:tr>
      <w:tr w:rsidR="00D342EF" w:rsidRPr="00576977" w:rsidTr="006675D2">
        <w:trPr>
          <w:trHeight w:val="505"/>
        </w:trPr>
        <w:tc>
          <w:tcPr>
            <w:tcW w:w="5072" w:type="dxa"/>
            <w:shd w:val="clear" w:color="auto" w:fill="FFFFFF"/>
          </w:tcPr>
          <w:p w:rsidR="00D342EF" w:rsidRPr="00576977" w:rsidRDefault="00D342EF" w:rsidP="0047038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ind w:left="142" w:right="288"/>
              <w:rPr>
                <w:sz w:val="22"/>
                <w:szCs w:val="22"/>
                <w:lang w:eastAsia="uk-UA" w:bidi="uk-UA"/>
              </w:rPr>
            </w:pPr>
            <w:r w:rsidRPr="00576977">
              <w:rPr>
                <w:sz w:val="22"/>
                <w:szCs w:val="22"/>
                <w:lang w:eastAsia="uk-UA" w:bidi="uk-UA"/>
              </w:rPr>
              <w:t xml:space="preserve">ПР16. Планувати свою роботу та роботу колег, спрямовану як на генерування інформаційного контенту, так і створення </w:t>
            </w:r>
            <w:proofErr w:type="spellStart"/>
            <w:r w:rsidRPr="00576977">
              <w:rPr>
                <w:sz w:val="22"/>
                <w:szCs w:val="22"/>
                <w:lang w:eastAsia="uk-UA" w:bidi="uk-UA"/>
              </w:rPr>
              <w:t>медіапродукту</w:t>
            </w:r>
            <w:proofErr w:type="spellEnd"/>
            <w:r w:rsidRPr="00576977">
              <w:rPr>
                <w:sz w:val="22"/>
                <w:szCs w:val="22"/>
                <w:lang w:eastAsia="uk-UA" w:bidi="uk-UA"/>
              </w:rPr>
              <w:t>, а також його промоцію</w:t>
            </w:r>
          </w:p>
        </w:tc>
        <w:tc>
          <w:tcPr>
            <w:tcW w:w="1449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spacing w:before="9"/>
              <w:rPr>
                <w:sz w:val="32"/>
                <w:szCs w:val="22"/>
                <w:lang w:eastAsia="uk-UA" w:bidi="uk-UA"/>
              </w:rPr>
            </w:pPr>
          </w:p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ind w:left="573"/>
              <w:rPr>
                <w:b/>
                <w:sz w:val="22"/>
                <w:szCs w:val="22"/>
                <w:lang w:eastAsia="uk-UA" w:bidi="uk-UA"/>
              </w:rPr>
            </w:pPr>
            <w:r w:rsidRPr="00576977">
              <w:rPr>
                <w:b/>
                <w:sz w:val="22"/>
                <w:szCs w:val="22"/>
                <w:lang w:eastAsia="uk-UA" w:bidi="uk-UA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60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02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8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5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8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48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6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8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6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8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6" w:type="dxa"/>
            <w:shd w:val="clear" w:color="auto" w:fill="FFFFFF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FFFFFF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FFFFFF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FFFFFF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spacing w:before="9"/>
              <w:rPr>
                <w:sz w:val="32"/>
                <w:szCs w:val="22"/>
                <w:lang w:eastAsia="uk-UA" w:bidi="uk-UA"/>
              </w:rPr>
            </w:pPr>
          </w:p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ind w:right="1"/>
              <w:rPr>
                <w:b/>
                <w:sz w:val="22"/>
                <w:szCs w:val="22"/>
                <w:lang w:eastAsia="uk-UA" w:bidi="uk-UA"/>
              </w:rPr>
            </w:pPr>
            <w:r w:rsidRPr="00576977">
              <w:rPr>
                <w:b/>
                <w:sz w:val="22"/>
                <w:szCs w:val="22"/>
                <w:lang w:eastAsia="uk-UA" w:bidi="uk-UA"/>
              </w:rPr>
              <w:t>+</w:t>
            </w:r>
          </w:p>
        </w:tc>
        <w:tc>
          <w:tcPr>
            <w:tcW w:w="541" w:type="dxa"/>
            <w:shd w:val="clear" w:color="auto" w:fill="FFFFFF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41" w:type="dxa"/>
            <w:shd w:val="clear" w:color="auto" w:fill="FFFFFF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</w:tr>
      <w:tr w:rsidR="00D342EF" w:rsidRPr="00576977" w:rsidTr="006675D2">
        <w:trPr>
          <w:trHeight w:val="505"/>
        </w:trPr>
        <w:tc>
          <w:tcPr>
            <w:tcW w:w="5072" w:type="dxa"/>
            <w:shd w:val="clear" w:color="auto" w:fill="FFFFFF"/>
          </w:tcPr>
          <w:p w:rsidR="00D342EF" w:rsidRPr="00576977" w:rsidRDefault="00D342EF" w:rsidP="0047038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ind w:left="142" w:right="406"/>
              <w:rPr>
                <w:sz w:val="22"/>
                <w:szCs w:val="22"/>
                <w:lang w:eastAsia="uk-UA" w:bidi="uk-UA"/>
              </w:rPr>
            </w:pPr>
            <w:r w:rsidRPr="00576977">
              <w:rPr>
                <w:sz w:val="22"/>
                <w:szCs w:val="22"/>
                <w:lang w:eastAsia="uk-UA" w:bidi="uk-UA"/>
              </w:rPr>
              <w:t xml:space="preserve">ПР17. Розміщувати оперативну інформацію про свій </w:t>
            </w:r>
            <w:proofErr w:type="spellStart"/>
            <w:r w:rsidRPr="00576977">
              <w:rPr>
                <w:sz w:val="22"/>
                <w:szCs w:val="22"/>
                <w:lang w:eastAsia="uk-UA" w:bidi="uk-UA"/>
              </w:rPr>
              <w:t>медіапродукт</w:t>
            </w:r>
            <w:proofErr w:type="spellEnd"/>
            <w:r w:rsidRPr="00576977">
              <w:rPr>
                <w:sz w:val="22"/>
                <w:szCs w:val="22"/>
                <w:lang w:eastAsia="uk-UA" w:bidi="uk-UA"/>
              </w:rPr>
              <w:t xml:space="preserve"> на доступних </w:t>
            </w:r>
            <w:proofErr w:type="spellStart"/>
            <w:r w:rsidRPr="00576977">
              <w:rPr>
                <w:sz w:val="22"/>
                <w:szCs w:val="22"/>
                <w:lang w:eastAsia="uk-UA" w:bidi="uk-UA"/>
              </w:rPr>
              <w:t>інтернет-</w:t>
            </w:r>
            <w:proofErr w:type="spellEnd"/>
          </w:p>
          <w:p w:rsidR="00D342EF" w:rsidRPr="00576977" w:rsidRDefault="00D342EF" w:rsidP="0047038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ind w:left="142"/>
              <w:rPr>
                <w:sz w:val="22"/>
                <w:szCs w:val="22"/>
                <w:lang w:eastAsia="uk-UA" w:bidi="uk-UA"/>
              </w:rPr>
            </w:pPr>
            <w:r w:rsidRPr="00576977">
              <w:rPr>
                <w:sz w:val="22"/>
                <w:szCs w:val="22"/>
                <w:lang w:eastAsia="uk-UA" w:bidi="uk-UA"/>
              </w:rPr>
              <w:t>платформах</w:t>
            </w:r>
          </w:p>
        </w:tc>
        <w:tc>
          <w:tcPr>
            <w:tcW w:w="1449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spacing w:before="8"/>
              <w:rPr>
                <w:sz w:val="21"/>
                <w:szCs w:val="22"/>
                <w:lang w:eastAsia="uk-UA" w:bidi="uk-UA"/>
              </w:rPr>
            </w:pPr>
          </w:p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spacing w:before="1"/>
              <w:ind w:left="573"/>
              <w:rPr>
                <w:b/>
                <w:sz w:val="22"/>
                <w:szCs w:val="22"/>
                <w:lang w:eastAsia="uk-UA" w:bidi="uk-UA"/>
              </w:rPr>
            </w:pPr>
            <w:r w:rsidRPr="00576977">
              <w:rPr>
                <w:b/>
                <w:sz w:val="22"/>
                <w:szCs w:val="22"/>
                <w:lang w:eastAsia="uk-UA" w:bidi="uk-UA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60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02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8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5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8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48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6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8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6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8" w:type="dxa"/>
            <w:shd w:val="clear" w:color="auto" w:fill="auto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6" w:type="dxa"/>
            <w:shd w:val="clear" w:color="auto" w:fill="FFFFFF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FFFFFF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FFFFFF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FFFFFF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41" w:type="dxa"/>
            <w:shd w:val="clear" w:color="auto" w:fill="FFFFFF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spacing w:before="8"/>
              <w:rPr>
                <w:sz w:val="21"/>
                <w:szCs w:val="22"/>
                <w:lang w:eastAsia="uk-UA" w:bidi="uk-UA"/>
              </w:rPr>
            </w:pPr>
          </w:p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spacing w:before="1"/>
              <w:rPr>
                <w:b/>
                <w:sz w:val="22"/>
                <w:szCs w:val="22"/>
                <w:lang w:eastAsia="uk-UA" w:bidi="uk-UA"/>
              </w:rPr>
            </w:pPr>
            <w:r w:rsidRPr="00576977">
              <w:rPr>
                <w:b/>
                <w:sz w:val="22"/>
                <w:szCs w:val="22"/>
                <w:lang w:eastAsia="uk-UA" w:bidi="uk-UA"/>
              </w:rPr>
              <w:t>+</w:t>
            </w:r>
          </w:p>
        </w:tc>
        <w:tc>
          <w:tcPr>
            <w:tcW w:w="541" w:type="dxa"/>
            <w:shd w:val="clear" w:color="auto" w:fill="FFFFFF"/>
          </w:tcPr>
          <w:p w:rsidR="00D342EF" w:rsidRPr="00576977" w:rsidRDefault="00D342EF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</w:tr>
      <w:tr w:rsidR="00840455" w:rsidRPr="00576977" w:rsidTr="006675D2">
        <w:trPr>
          <w:trHeight w:val="1184"/>
        </w:trPr>
        <w:tc>
          <w:tcPr>
            <w:tcW w:w="5072" w:type="dxa"/>
            <w:shd w:val="clear" w:color="auto" w:fill="FFFFFF"/>
          </w:tcPr>
          <w:p w:rsidR="00840455" w:rsidRPr="00576977" w:rsidRDefault="00840455" w:rsidP="0047038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ind w:left="142" w:right="260"/>
              <w:rPr>
                <w:sz w:val="22"/>
                <w:szCs w:val="22"/>
                <w:lang w:eastAsia="uk-UA" w:bidi="uk-UA"/>
              </w:rPr>
            </w:pPr>
            <w:r w:rsidRPr="00576977">
              <w:rPr>
                <w:sz w:val="22"/>
                <w:szCs w:val="22"/>
                <w:lang w:eastAsia="uk-UA" w:bidi="uk-UA"/>
              </w:rPr>
              <w:t>ПР18. Використовувати необхідні знання й технології для виходу з кризових комунікаційний ситуацій на засадах толерантності, діалогу й</w:t>
            </w:r>
          </w:p>
          <w:p w:rsidR="00840455" w:rsidRPr="00576977" w:rsidRDefault="00840455" w:rsidP="0047038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ind w:left="142"/>
              <w:rPr>
                <w:sz w:val="22"/>
                <w:szCs w:val="22"/>
                <w:lang w:eastAsia="uk-UA" w:bidi="uk-UA"/>
              </w:rPr>
            </w:pPr>
            <w:r w:rsidRPr="00576977">
              <w:rPr>
                <w:sz w:val="22"/>
                <w:szCs w:val="22"/>
                <w:lang w:eastAsia="uk-UA" w:bidi="uk-UA"/>
              </w:rPr>
              <w:t>співробітництва</w:t>
            </w:r>
          </w:p>
        </w:tc>
        <w:tc>
          <w:tcPr>
            <w:tcW w:w="1449" w:type="dxa"/>
            <w:shd w:val="clear" w:color="auto" w:fill="auto"/>
          </w:tcPr>
          <w:p w:rsidR="00840455" w:rsidRPr="00576977" w:rsidRDefault="00840455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33"/>
                <w:szCs w:val="22"/>
                <w:lang w:eastAsia="uk-UA" w:bidi="uk-UA"/>
              </w:rPr>
            </w:pPr>
          </w:p>
          <w:p w:rsidR="00840455" w:rsidRPr="00576977" w:rsidRDefault="00840455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ind w:left="573"/>
              <w:rPr>
                <w:b/>
                <w:sz w:val="22"/>
                <w:szCs w:val="22"/>
                <w:lang w:eastAsia="uk-UA" w:bidi="uk-UA"/>
              </w:rPr>
            </w:pPr>
            <w:r w:rsidRPr="00576977">
              <w:rPr>
                <w:b/>
                <w:sz w:val="22"/>
                <w:szCs w:val="22"/>
                <w:lang w:eastAsia="uk-UA" w:bidi="uk-UA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40455" w:rsidRPr="00576977" w:rsidRDefault="00840455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60" w:type="dxa"/>
            <w:shd w:val="clear" w:color="auto" w:fill="auto"/>
          </w:tcPr>
          <w:p w:rsidR="00840455" w:rsidRPr="00576977" w:rsidRDefault="00840455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02" w:type="dxa"/>
            <w:shd w:val="clear" w:color="auto" w:fill="auto"/>
          </w:tcPr>
          <w:p w:rsidR="00840455" w:rsidRPr="00576977" w:rsidRDefault="00840455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8" w:type="dxa"/>
            <w:shd w:val="clear" w:color="auto" w:fill="auto"/>
          </w:tcPr>
          <w:p w:rsidR="00840455" w:rsidRPr="00576977" w:rsidRDefault="00840455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5" w:type="dxa"/>
            <w:shd w:val="clear" w:color="auto" w:fill="auto"/>
          </w:tcPr>
          <w:p w:rsidR="00840455" w:rsidRPr="00576977" w:rsidRDefault="00840455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8" w:type="dxa"/>
            <w:shd w:val="clear" w:color="auto" w:fill="auto"/>
          </w:tcPr>
          <w:p w:rsidR="00840455" w:rsidRPr="00576977" w:rsidRDefault="00840455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auto"/>
          </w:tcPr>
          <w:p w:rsidR="00840455" w:rsidRPr="00576977" w:rsidRDefault="00840455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48" w:type="dxa"/>
            <w:shd w:val="clear" w:color="auto" w:fill="auto"/>
          </w:tcPr>
          <w:p w:rsidR="00840455" w:rsidRPr="00576977" w:rsidRDefault="00840455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6" w:type="dxa"/>
            <w:shd w:val="clear" w:color="auto" w:fill="auto"/>
          </w:tcPr>
          <w:p w:rsidR="00840455" w:rsidRPr="00576977" w:rsidRDefault="00840455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8" w:type="dxa"/>
            <w:shd w:val="clear" w:color="auto" w:fill="auto"/>
          </w:tcPr>
          <w:p w:rsidR="00840455" w:rsidRPr="00576977" w:rsidRDefault="00840455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6" w:type="dxa"/>
            <w:shd w:val="clear" w:color="auto" w:fill="auto"/>
          </w:tcPr>
          <w:p w:rsidR="00840455" w:rsidRPr="00576977" w:rsidRDefault="00840455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8" w:type="dxa"/>
            <w:shd w:val="clear" w:color="auto" w:fill="auto"/>
          </w:tcPr>
          <w:p w:rsidR="00840455" w:rsidRPr="00576977" w:rsidRDefault="00840455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376" w:type="dxa"/>
            <w:shd w:val="clear" w:color="auto" w:fill="FFFFFF"/>
          </w:tcPr>
          <w:p w:rsidR="00840455" w:rsidRPr="00576977" w:rsidRDefault="00840455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FFFFFF"/>
          </w:tcPr>
          <w:p w:rsidR="00840455" w:rsidRPr="00576977" w:rsidRDefault="00840455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FFFFFF"/>
          </w:tcPr>
          <w:p w:rsidR="00840455" w:rsidRPr="00576977" w:rsidRDefault="00840455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477" w:type="dxa"/>
            <w:shd w:val="clear" w:color="auto" w:fill="FFFFFF"/>
          </w:tcPr>
          <w:p w:rsidR="00840455" w:rsidRPr="00576977" w:rsidRDefault="00840455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41" w:type="dxa"/>
            <w:shd w:val="clear" w:color="auto" w:fill="FFFFFF"/>
          </w:tcPr>
          <w:p w:rsidR="00840455" w:rsidRPr="00576977" w:rsidRDefault="00840455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rPr>
                <w:sz w:val="22"/>
                <w:szCs w:val="22"/>
                <w:lang w:eastAsia="uk-UA" w:bidi="uk-UA"/>
              </w:rPr>
            </w:pPr>
          </w:p>
        </w:tc>
        <w:tc>
          <w:tcPr>
            <w:tcW w:w="541" w:type="dxa"/>
            <w:shd w:val="clear" w:color="auto" w:fill="FFFFFF"/>
          </w:tcPr>
          <w:p w:rsidR="00840455" w:rsidRPr="00576977" w:rsidRDefault="00840455" w:rsidP="0084045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ind w:left="1"/>
              <w:rPr>
                <w:b/>
                <w:sz w:val="22"/>
                <w:szCs w:val="22"/>
                <w:lang w:eastAsia="uk-UA" w:bidi="uk-UA"/>
              </w:rPr>
            </w:pPr>
            <w:r w:rsidRPr="00576977">
              <w:rPr>
                <w:b/>
                <w:sz w:val="22"/>
                <w:szCs w:val="22"/>
                <w:lang w:eastAsia="uk-UA" w:bidi="uk-UA"/>
              </w:rPr>
              <w:t>+</w:t>
            </w:r>
          </w:p>
        </w:tc>
      </w:tr>
    </w:tbl>
    <w:p w:rsidR="00B016AA" w:rsidRPr="00576977" w:rsidRDefault="00B016AA" w:rsidP="00B016AA">
      <w:pPr>
        <w:rPr>
          <w:vanish/>
        </w:rPr>
      </w:pPr>
    </w:p>
    <w:p w:rsidR="009D0130" w:rsidRPr="00576977" w:rsidRDefault="009D0130" w:rsidP="00B016AA">
      <w:pPr>
        <w:pStyle w:val="a5"/>
        <w:shd w:val="clear" w:color="auto" w:fill="FFFFFF"/>
        <w:spacing w:line="276" w:lineRule="auto"/>
        <w:ind w:left="-567"/>
        <w:rPr>
          <w:bCs/>
        </w:rPr>
      </w:pPr>
    </w:p>
    <w:p w:rsidR="00841B97" w:rsidRPr="00576977" w:rsidRDefault="00841B97">
      <w:pPr>
        <w:pStyle w:val="a5"/>
        <w:shd w:val="clear" w:color="auto" w:fill="FFFFFF"/>
        <w:spacing w:line="276" w:lineRule="auto"/>
        <w:ind w:left="-567"/>
        <w:rPr>
          <w:bCs/>
        </w:rPr>
      </w:pPr>
    </w:p>
    <w:sectPr w:rsidR="00841B97" w:rsidRPr="00576977" w:rsidSect="00C77FD5">
      <w:type w:val="continuous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424" w:rsidRDefault="000B6424" w:rsidP="001D1AF0">
      <w:r>
        <w:separator/>
      </w:r>
    </w:p>
  </w:endnote>
  <w:endnote w:type="continuationSeparator" w:id="0">
    <w:p w:rsidR="000B6424" w:rsidRDefault="000B6424" w:rsidP="001D1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424" w:rsidRDefault="000B6424" w:rsidP="001D1AF0">
      <w:r>
        <w:separator/>
      </w:r>
    </w:p>
  </w:footnote>
  <w:footnote w:type="continuationSeparator" w:id="0">
    <w:p w:rsidR="000B6424" w:rsidRDefault="000B6424" w:rsidP="001D1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CA8" w:rsidRDefault="00933CA8">
    <w:pPr>
      <w:pStyle w:val="a9"/>
      <w:spacing w:line="14" w:lineRule="auto"/>
      <w:rPr>
        <w:sz w:val="20"/>
        <w:lang w:val="ru-RU"/>
      </w:rPr>
    </w:pPr>
  </w:p>
  <w:p w:rsidR="00933CA8" w:rsidRDefault="00933CA8">
    <w:pPr>
      <w:pStyle w:val="a9"/>
      <w:spacing w:line="14" w:lineRule="auto"/>
      <w:rPr>
        <w:sz w:val="20"/>
        <w:lang w:val="ru-RU"/>
      </w:rPr>
    </w:pPr>
  </w:p>
  <w:p w:rsidR="00933CA8" w:rsidRDefault="00933CA8">
    <w:pPr>
      <w:pStyle w:val="a9"/>
      <w:spacing w:line="14" w:lineRule="auto"/>
      <w:rPr>
        <w:sz w:val="20"/>
        <w:lang w:val="ru-RU"/>
      </w:rPr>
    </w:pPr>
  </w:p>
  <w:p w:rsidR="00933CA8" w:rsidRDefault="0080314A">
    <w:pPr>
      <w:pStyle w:val="a9"/>
      <w:spacing w:line="14" w:lineRule="auto"/>
      <w:rPr>
        <w:sz w:val="20"/>
      </w:rPr>
    </w:pPr>
    <w:r w:rsidRPr="0080314A">
      <w:rPr>
        <w:sz w:val="28"/>
        <w:lang w:eastAsia="uk-UA" w:bidi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2.45pt;margin-top:50.2pt;width:20.8pt;height:17.95pt;z-index:-1;mso-position-horizontal-relative:page;mso-position-vertical-relative:page" filled="f" stroked="f">
          <v:textbox style="mso-next-textbox:#_x0000_s1026" inset="0,0,0,0">
            <w:txbxContent>
              <w:p w:rsidR="00933CA8" w:rsidRDefault="00933CA8">
                <w:pPr>
                  <w:pStyle w:val="a9"/>
                  <w:spacing w:before="20"/>
                  <w:ind w:left="40"/>
                  <w:rPr>
                    <w:rFonts w:ascii="Courier New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  <w:rPr>
        <w:rFonts w:cs="Times New Roman"/>
      </w:rPr>
    </w:lvl>
  </w:abstractNum>
  <w:abstractNum w:abstractNumId="1">
    <w:nsid w:val="0D162564"/>
    <w:multiLevelType w:val="hybridMultilevel"/>
    <w:tmpl w:val="36D02F2A"/>
    <w:lvl w:ilvl="0" w:tplc="C2164B50">
      <w:numFmt w:val="bullet"/>
      <w:lvlText w:val="–"/>
      <w:lvlJc w:val="left"/>
      <w:pPr>
        <w:ind w:left="42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A84272E4">
      <w:numFmt w:val="bullet"/>
      <w:lvlText w:val="-"/>
      <w:lvlJc w:val="left"/>
      <w:pPr>
        <w:ind w:left="2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 w:tplc="0E5067F6">
      <w:numFmt w:val="bullet"/>
      <w:lvlText w:val="•"/>
      <w:lvlJc w:val="left"/>
      <w:pPr>
        <w:ind w:left="1529" w:hanging="164"/>
      </w:pPr>
      <w:rPr>
        <w:rFonts w:hint="default"/>
        <w:lang w:val="uk-UA" w:eastAsia="uk-UA" w:bidi="uk-UA"/>
      </w:rPr>
    </w:lvl>
    <w:lvl w:ilvl="3" w:tplc="BE8ED40E">
      <w:numFmt w:val="bullet"/>
      <w:lvlText w:val="•"/>
      <w:lvlJc w:val="left"/>
      <w:pPr>
        <w:ind w:left="2639" w:hanging="164"/>
      </w:pPr>
      <w:rPr>
        <w:rFonts w:hint="default"/>
        <w:lang w:val="uk-UA" w:eastAsia="uk-UA" w:bidi="uk-UA"/>
      </w:rPr>
    </w:lvl>
    <w:lvl w:ilvl="4" w:tplc="93A6E4E2">
      <w:numFmt w:val="bullet"/>
      <w:lvlText w:val="•"/>
      <w:lvlJc w:val="left"/>
      <w:pPr>
        <w:ind w:left="3748" w:hanging="164"/>
      </w:pPr>
      <w:rPr>
        <w:rFonts w:hint="default"/>
        <w:lang w:val="uk-UA" w:eastAsia="uk-UA" w:bidi="uk-UA"/>
      </w:rPr>
    </w:lvl>
    <w:lvl w:ilvl="5" w:tplc="4600EC94">
      <w:numFmt w:val="bullet"/>
      <w:lvlText w:val="•"/>
      <w:lvlJc w:val="left"/>
      <w:pPr>
        <w:ind w:left="4858" w:hanging="164"/>
      </w:pPr>
      <w:rPr>
        <w:rFonts w:hint="default"/>
        <w:lang w:val="uk-UA" w:eastAsia="uk-UA" w:bidi="uk-UA"/>
      </w:rPr>
    </w:lvl>
    <w:lvl w:ilvl="6" w:tplc="975C1CFA">
      <w:numFmt w:val="bullet"/>
      <w:lvlText w:val="•"/>
      <w:lvlJc w:val="left"/>
      <w:pPr>
        <w:ind w:left="5968" w:hanging="164"/>
      </w:pPr>
      <w:rPr>
        <w:rFonts w:hint="default"/>
        <w:lang w:val="uk-UA" w:eastAsia="uk-UA" w:bidi="uk-UA"/>
      </w:rPr>
    </w:lvl>
    <w:lvl w:ilvl="7" w:tplc="0A6AEF06">
      <w:numFmt w:val="bullet"/>
      <w:lvlText w:val="•"/>
      <w:lvlJc w:val="left"/>
      <w:pPr>
        <w:ind w:left="7077" w:hanging="164"/>
      </w:pPr>
      <w:rPr>
        <w:rFonts w:hint="default"/>
        <w:lang w:val="uk-UA" w:eastAsia="uk-UA" w:bidi="uk-UA"/>
      </w:rPr>
    </w:lvl>
    <w:lvl w:ilvl="8" w:tplc="5906AD3C">
      <w:numFmt w:val="bullet"/>
      <w:lvlText w:val="•"/>
      <w:lvlJc w:val="left"/>
      <w:pPr>
        <w:ind w:left="8187" w:hanging="164"/>
      </w:pPr>
      <w:rPr>
        <w:rFonts w:hint="default"/>
        <w:lang w:val="uk-UA" w:eastAsia="uk-UA" w:bidi="uk-UA"/>
      </w:rPr>
    </w:lvl>
  </w:abstractNum>
  <w:abstractNum w:abstractNumId="2">
    <w:nsid w:val="1E3E68F6"/>
    <w:multiLevelType w:val="multilevel"/>
    <w:tmpl w:val="62FAA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22222204"/>
    <w:multiLevelType w:val="multilevel"/>
    <w:tmpl w:val="44A82B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6443FF2"/>
    <w:multiLevelType w:val="multilevel"/>
    <w:tmpl w:val="62FAAA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4A112EAB"/>
    <w:multiLevelType w:val="hybridMultilevel"/>
    <w:tmpl w:val="86BA124E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E01A63"/>
    <w:multiLevelType w:val="multilevel"/>
    <w:tmpl w:val="F9527A1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79B15415"/>
    <w:multiLevelType w:val="multilevel"/>
    <w:tmpl w:val="62FAAA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8F4"/>
    <w:rsid w:val="000007AE"/>
    <w:rsid w:val="000218F4"/>
    <w:rsid w:val="00034210"/>
    <w:rsid w:val="00035394"/>
    <w:rsid w:val="000408B2"/>
    <w:rsid w:val="00045E13"/>
    <w:rsid w:val="00057F52"/>
    <w:rsid w:val="0007034D"/>
    <w:rsid w:val="00073FAE"/>
    <w:rsid w:val="00094E00"/>
    <w:rsid w:val="000A063F"/>
    <w:rsid w:val="000A1131"/>
    <w:rsid w:val="000A17E9"/>
    <w:rsid w:val="000A4382"/>
    <w:rsid w:val="000B2D5F"/>
    <w:rsid w:val="000B6424"/>
    <w:rsid w:val="000C0100"/>
    <w:rsid w:val="000C3044"/>
    <w:rsid w:val="000C7775"/>
    <w:rsid w:val="000E46F6"/>
    <w:rsid w:val="0010075E"/>
    <w:rsid w:val="001028C4"/>
    <w:rsid w:val="00103C55"/>
    <w:rsid w:val="00111EF3"/>
    <w:rsid w:val="0011312C"/>
    <w:rsid w:val="00123275"/>
    <w:rsid w:val="001235DE"/>
    <w:rsid w:val="00124692"/>
    <w:rsid w:val="00130791"/>
    <w:rsid w:val="00133BB3"/>
    <w:rsid w:val="00141C05"/>
    <w:rsid w:val="001422F9"/>
    <w:rsid w:val="00142A78"/>
    <w:rsid w:val="001627C3"/>
    <w:rsid w:val="00170DB6"/>
    <w:rsid w:val="00175291"/>
    <w:rsid w:val="00184572"/>
    <w:rsid w:val="00185F08"/>
    <w:rsid w:val="0019659A"/>
    <w:rsid w:val="00196A1C"/>
    <w:rsid w:val="001B23EB"/>
    <w:rsid w:val="001B5249"/>
    <w:rsid w:val="001B6E12"/>
    <w:rsid w:val="001B7BD1"/>
    <w:rsid w:val="001D1AF0"/>
    <w:rsid w:val="001F67BE"/>
    <w:rsid w:val="00204B92"/>
    <w:rsid w:val="00216B75"/>
    <w:rsid w:val="00226DCF"/>
    <w:rsid w:val="00242957"/>
    <w:rsid w:val="0024514E"/>
    <w:rsid w:val="00256F31"/>
    <w:rsid w:val="00260857"/>
    <w:rsid w:val="002815DE"/>
    <w:rsid w:val="0028583E"/>
    <w:rsid w:val="00285A01"/>
    <w:rsid w:val="0028740F"/>
    <w:rsid w:val="0029581A"/>
    <w:rsid w:val="002B0ED6"/>
    <w:rsid w:val="002C0F61"/>
    <w:rsid w:val="002C1B2C"/>
    <w:rsid w:val="002C3F5F"/>
    <w:rsid w:val="002C565C"/>
    <w:rsid w:val="002E0A34"/>
    <w:rsid w:val="002E476D"/>
    <w:rsid w:val="002F19A4"/>
    <w:rsid w:val="002F5B47"/>
    <w:rsid w:val="003134BF"/>
    <w:rsid w:val="003173E9"/>
    <w:rsid w:val="00330B25"/>
    <w:rsid w:val="003316FF"/>
    <w:rsid w:val="00347ECD"/>
    <w:rsid w:val="00353BDB"/>
    <w:rsid w:val="00361744"/>
    <w:rsid w:val="00361ACB"/>
    <w:rsid w:val="00377B71"/>
    <w:rsid w:val="00383ECA"/>
    <w:rsid w:val="00390FD0"/>
    <w:rsid w:val="003930DD"/>
    <w:rsid w:val="00396E98"/>
    <w:rsid w:val="003B6070"/>
    <w:rsid w:val="003E3808"/>
    <w:rsid w:val="00401250"/>
    <w:rsid w:val="00444C49"/>
    <w:rsid w:val="00453A73"/>
    <w:rsid w:val="004647B9"/>
    <w:rsid w:val="00466984"/>
    <w:rsid w:val="00470385"/>
    <w:rsid w:val="00475A2A"/>
    <w:rsid w:val="00477BE8"/>
    <w:rsid w:val="00493708"/>
    <w:rsid w:val="00494C82"/>
    <w:rsid w:val="0049766B"/>
    <w:rsid w:val="004B00E3"/>
    <w:rsid w:val="004B299A"/>
    <w:rsid w:val="004C3793"/>
    <w:rsid w:val="004E5A2A"/>
    <w:rsid w:val="005109B6"/>
    <w:rsid w:val="0051696C"/>
    <w:rsid w:val="00524BFB"/>
    <w:rsid w:val="00524F75"/>
    <w:rsid w:val="005268B0"/>
    <w:rsid w:val="005336C2"/>
    <w:rsid w:val="0053644C"/>
    <w:rsid w:val="005508F6"/>
    <w:rsid w:val="00562034"/>
    <w:rsid w:val="005713D7"/>
    <w:rsid w:val="0057530F"/>
    <w:rsid w:val="00576977"/>
    <w:rsid w:val="0059048F"/>
    <w:rsid w:val="005921A4"/>
    <w:rsid w:val="00593C70"/>
    <w:rsid w:val="00597CA1"/>
    <w:rsid w:val="005A0B85"/>
    <w:rsid w:val="005C08D8"/>
    <w:rsid w:val="005C0CBF"/>
    <w:rsid w:val="005C2A7C"/>
    <w:rsid w:val="005D12C7"/>
    <w:rsid w:val="005D5E22"/>
    <w:rsid w:val="005D7D10"/>
    <w:rsid w:val="00610D5A"/>
    <w:rsid w:val="00612381"/>
    <w:rsid w:val="00630281"/>
    <w:rsid w:val="006519FF"/>
    <w:rsid w:val="006618BC"/>
    <w:rsid w:val="00662572"/>
    <w:rsid w:val="006650CA"/>
    <w:rsid w:val="00665B9D"/>
    <w:rsid w:val="006675D2"/>
    <w:rsid w:val="006717D5"/>
    <w:rsid w:val="006807FC"/>
    <w:rsid w:val="00682047"/>
    <w:rsid w:val="00684E5C"/>
    <w:rsid w:val="00694DB7"/>
    <w:rsid w:val="00695564"/>
    <w:rsid w:val="006A1DE5"/>
    <w:rsid w:val="006B5C3C"/>
    <w:rsid w:val="006B5D29"/>
    <w:rsid w:val="006B7A49"/>
    <w:rsid w:val="006D042B"/>
    <w:rsid w:val="006D589F"/>
    <w:rsid w:val="006E2B87"/>
    <w:rsid w:val="006E3183"/>
    <w:rsid w:val="006E4DED"/>
    <w:rsid w:val="006E734C"/>
    <w:rsid w:val="006F64CC"/>
    <w:rsid w:val="00727BA8"/>
    <w:rsid w:val="007303DE"/>
    <w:rsid w:val="007445E9"/>
    <w:rsid w:val="00746F56"/>
    <w:rsid w:val="00775EFF"/>
    <w:rsid w:val="00793029"/>
    <w:rsid w:val="007A2E39"/>
    <w:rsid w:val="007B2B1F"/>
    <w:rsid w:val="007C3BD4"/>
    <w:rsid w:val="007C7DF0"/>
    <w:rsid w:val="007D7451"/>
    <w:rsid w:val="007E0CB0"/>
    <w:rsid w:val="0080101A"/>
    <w:rsid w:val="0080314A"/>
    <w:rsid w:val="00814DEB"/>
    <w:rsid w:val="0082657D"/>
    <w:rsid w:val="00834465"/>
    <w:rsid w:val="00840032"/>
    <w:rsid w:val="00840455"/>
    <w:rsid w:val="0084064C"/>
    <w:rsid w:val="00841B97"/>
    <w:rsid w:val="00843960"/>
    <w:rsid w:val="00844066"/>
    <w:rsid w:val="00846141"/>
    <w:rsid w:val="008468D4"/>
    <w:rsid w:val="00857CE1"/>
    <w:rsid w:val="0086057F"/>
    <w:rsid w:val="00862A17"/>
    <w:rsid w:val="00863EF3"/>
    <w:rsid w:val="00867404"/>
    <w:rsid w:val="00875678"/>
    <w:rsid w:val="008851A6"/>
    <w:rsid w:val="00885FD4"/>
    <w:rsid w:val="00891D5B"/>
    <w:rsid w:val="00892767"/>
    <w:rsid w:val="008B2656"/>
    <w:rsid w:val="008B3F60"/>
    <w:rsid w:val="008B753D"/>
    <w:rsid w:val="008C2A53"/>
    <w:rsid w:val="008D30C4"/>
    <w:rsid w:val="008D5023"/>
    <w:rsid w:val="009010EB"/>
    <w:rsid w:val="00907652"/>
    <w:rsid w:val="009134E7"/>
    <w:rsid w:val="00917593"/>
    <w:rsid w:val="0092504F"/>
    <w:rsid w:val="009267DB"/>
    <w:rsid w:val="009270E8"/>
    <w:rsid w:val="00933CA8"/>
    <w:rsid w:val="00935DE1"/>
    <w:rsid w:val="00935FDE"/>
    <w:rsid w:val="00940CB6"/>
    <w:rsid w:val="009546AB"/>
    <w:rsid w:val="00956CB0"/>
    <w:rsid w:val="009570DA"/>
    <w:rsid w:val="00972C0D"/>
    <w:rsid w:val="00975B32"/>
    <w:rsid w:val="00992524"/>
    <w:rsid w:val="0099748F"/>
    <w:rsid w:val="009A5E26"/>
    <w:rsid w:val="009B2DAE"/>
    <w:rsid w:val="009B7CD9"/>
    <w:rsid w:val="009C0B20"/>
    <w:rsid w:val="009D0130"/>
    <w:rsid w:val="009E5DED"/>
    <w:rsid w:val="009F16AB"/>
    <w:rsid w:val="009F50F7"/>
    <w:rsid w:val="009F6309"/>
    <w:rsid w:val="009F71DC"/>
    <w:rsid w:val="00A07418"/>
    <w:rsid w:val="00A125C4"/>
    <w:rsid w:val="00A15EEF"/>
    <w:rsid w:val="00A22201"/>
    <w:rsid w:val="00A37D44"/>
    <w:rsid w:val="00A40168"/>
    <w:rsid w:val="00A440FB"/>
    <w:rsid w:val="00A4761C"/>
    <w:rsid w:val="00A50DFB"/>
    <w:rsid w:val="00A51B13"/>
    <w:rsid w:val="00A52909"/>
    <w:rsid w:val="00A675C5"/>
    <w:rsid w:val="00A70E81"/>
    <w:rsid w:val="00A81E97"/>
    <w:rsid w:val="00A82F98"/>
    <w:rsid w:val="00A925CA"/>
    <w:rsid w:val="00A93CDB"/>
    <w:rsid w:val="00A9668B"/>
    <w:rsid w:val="00AA243C"/>
    <w:rsid w:val="00AD22B8"/>
    <w:rsid w:val="00AE1AE9"/>
    <w:rsid w:val="00AE2CBB"/>
    <w:rsid w:val="00AE7EFF"/>
    <w:rsid w:val="00AF1037"/>
    <w:rsid w:val="00B016AA"/>
    <w:rsid w:val="00B03E9E"/>
    <w:rsid w:val="00B222E5"/>
    <w:rsid w:val="00B22850"/>
    <w:rsid w:val="00B27F26"/>
    <w:rsid w:val="00B3167F"/>
    <w:rsid w:val="00B35BC2"/>
    <w:rsid w:val="00B3668A"/>
    <w:rsid w:val="00B479DC"/>
    <w:rsid w:val="00B5450A"/>
    <w:rsid w:val="00B55585"/>
    <w:rsid w:val="00B64C7D"/>
    <w:rsid w:val="00B6520F"/>
    <w:rsid w:val="00B81D0B"/>
    <w:rsid w:val="00B81DB4"/>
    <w:rsid w:val="00B84E27"/>
    <w:rsid w:val="00B8609F"/>
    <w:rsid w:val="00B907FC"/>
    <w:rsid w:val="00B917AF"/>
    <w:rsid w:val="00B92A09"/>
    <w:rsid w:val="00B9476D"/>
    <w:rsid w:val="00BA021E"/>
    <w:rsid w:val="00BA254E"/>
    <w:rsid w:val="00BA2579"/>
    <w:rsid w:val="00BA7ABD"/>
    <w:rsid w:val="00BB537B"/>
    <w:rsid w:val="00BC29B7"/>
    <w:rsid w:val="00BC3E3C"/>
    <w:rsid w:val="00BE13BC"/>
    <w:rsid w:val="00BE5C9A"/>
    <w:rsid w:val="00C16526"/>
    <w:rsid w:val="00C207C9"/>
    <w:rsid w:val="00C303C9"/>
    <w:rsid w:val="00C33BFB"/>
    <w:rsid w:val="00C364FB"/>
    <w:rsid w:val="00C43A14"/>
    <w:rsid w:val="00C63FC9"/>
    <w:rsid w:val="00C77FD5"/>
    <w:rsid w:val="00C817B2"/>
    <w:rsid w:val="00C81FE2"/>
    <w:rsid w:val="00C86EE5"/>
    <w:rsid w:val="00C918E4"/>
    <w:rsid w:val="00C95E7D"/>
    <w:rsid w:val="00C96FC0"/>
    <w:rsid w:val="00CA1215"/>
    <w:rsid w:val="00CA6D2A"/>
    <w:rsid w:val="00CB78BB"/>
    <w:rsid w:val="00CC1156"/>
    <w:rsid w:val="00CC34A4"/>
    <w:rsid w:val="00CC593A"/>
    <w:rsid w:val="00CD09CE"/>
    <w:rsid w:val="00CD1AA7"/>
    <w:rsid w:val="00CD5FF2"/>
    <w:rsid w:val="00CD7F03"/>
    <w:rsid w:val="00CE38FA"/>
    <w:rsid w:val="00CE576D"/>
    <w:rsid w:val="00CE79AF"/>
    <w:rsid w:val="00CF17AE"/>
    <w:rsid w:val="00CF3DEE"/>
    <w:rsid w:val="00D01E2A"/>
    <w:rsid w:val="00D06BE8"/>
    <w:rsid w:val="00D231B6"/>
    <w:rsid w:val="00D342EF"/>
    <w:rsid w:val="00D44B92"/>
    <w:rsid w:val="00D47A68"/>
    <w:rsid w:val="00D47F34"/>
    <w:rsid w:val="00D618E6"/>
    <w:rsid w:val="00D6283D"/>
    <w:rsid w:val="00D62B72"/>
    <w:rsid w:val="00D65DDF"/>
    <w:rsid w:val="00D81BE4"/>
    <w:rsid w:val="00D962CC"/>
    <w:rsid w:val="00D96451"/>
    <w:rsid w:val="00D96F1E"/>
    <w:rsid w:val="00DA51AF"/>
    <w:rsid w:val="00DB33B7"/>
    <w:rsid w:val="00DB51C4"/>
    <w:rsid w:val="00DD1E51"/>
    <w:rsid w:val="00DF550C"/>
    <w:rsid w:val="00E03E4F"/>
    <w:rsid w:val="00E07EEB"/>
    <w:rsid w:val="00E156CE"/>
    <w:rsid w:val="00E243CF"/>
    <w:rsid w:val="00E37939"/>
    <w:rsid w:val="00E37A1C"/>
    <w:rsid w:val="00E455C2"/>
    <w:rsid w:val="00E55976"/>
    <w:rsid w:val="00E75108"/>
    <w:rsid w:val="00E90517"/>
    <w:rsid w:val="00E96F4F"/>
    <w:rsid w:val="00E97396"/>
    <w:rsid w:val="00EA416B"/>
    <w:rsid w:val="00EA6E22"/>
    <w:rsid w:val="00EB0B9E"/>
    <w:rsid w:val="00EB0DC1"/>
    <w:rsid w:val="00EB1042"/>
    <w:rsid w:val="00EB2D64"/>
    <w:rsid w:val="00EC3C47"/>
    <w:rsid w:val="00EC4F73"/>
    <w:rsid w:val="00ED2431"/>
    <w:rsid w:val="00ED6505"/>
    <w:rsid w:val="00EE1B1A"/>
    <w:rsid w:val="00EE50C3"/>
    <w:rsid w:val="00EE5257"/>
    <w:rsid w:val="00F035E0"/>
    <w:rsid w:val="00F0402A"/>
    <w:rsid w:val="00F05A43"/>
    <w:rsid w:val="00F121BB"/>
    <w:rsid w:val="00F14E84"/>
    <w:rsid w:val="00F1569A"/>
    <w:rsid w:val="00F23124"/>
    <w:rsid w:val="00F24DB7"/>
    <w:rsid w:val="00F3222E"/>
    <w:rsid w:val="00F35D40"/>
    <w:rsid w:val="00F43A12"/>
    <w:rsid w:val="00F51B3C"/>
    <w:rsid w:val="00F63BE4"/>
    <w:rsid w:val="00F720E6"/>
    <w:rsid w:val="00F91B84"/>
    <w:rsid w:val="00F949E4"/>
    <w:rsid w:val="00FA15A7"/>
    <w:rsid w:val="00FB2A61"/>
    <w:rsid w:val="00FB7D27"/>
    <w:rsid w:val="00FC1BBA"/>
    <w:rsid w:val="00FC2EC9"/>
    <w:rsid w:val="00FD055E"/>
    <w:rsid w:val="00FE0714"/>
    <w:rsid w:val="00FE45A4"/>
    <w:rsid w:val="00FF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A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C34A4"/>
    <w:pPr>
      <w:keepNext/>
      <w:numPr>
        <w:numId w:val="1"/>
      </w:numPr>
      <w:tabs>
        <w:tab w:val="clear" w:pos="3974"/>
        <w:tab w:val="num" w:pos="1850"/>
      </w:tabs>
      <w:spacing w:after="240"/>
      <w:ind w:left="1850"/>
      <w:jc w:val="center"/>
      <w:outlineLvl w:val="0"/>
    </w:pPr>
    <w:rPr>
      <w:rFonts w:ascii="Arial" w:eastAsia="Calibri" w:hAnsi="Arial" w:cs="Arial"/>
      <w:b/>
      <w:bCs/>
      <w:cap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34A4"/>
    <w:rPr>
      <w:rFonts w:ascii="Arial" w:hAnsi="Arial" w:cs="Arial"/>
      <w:b/>
      <w:bCs/>
      <w:caps/>
      <w:sz w:val="20"/>
      <w:szCs w:val="20"/>
      <w:lang w:eastAsia="ar-SA" w:bidi="ar-SA"/>
    </w:rPr>
  </w:style>
  <w:style w:type="paragraph" w:styleId="a3">
    <w:name w:val="Body Text Indent"/>
    <w:basedOn w:val="a"/>
    <w:link w:val="a4"/>
    <w:uiPriority w:val="99"/>
    <w:rsid w:val="00CC34A4"/>
    <w:pPr>
      <w:ind w:firstLine="295"/>
      <w:jc w:val="both"/>
    </w:pPr>
    <w:rPr>
      <w:rFonts w:eastAsia="Calibri"/>
      <w:sz w:val="19"/>
      <w:szCs w:val="19"/>
      <w:lang w:val="ru-RU"/>
    </w:rPr>
  </w:style>
  <w:style w:type="character" w:customStyle="1" w:styleId="a4">
    <w:name w:val="Основной текст с отступом Знак"/>
    <w:link w:val="a3"/>
    <w:uiPriority w:val="99"/>
    <w:locked/>
    <w:rsid w:val="00CC34A4"/>
    <w:rPr>
      <w:rFonts w:ascii="Times New Roman" w:hAnsi="Times New Roman" w:cs="Times New Roman"/>
      <w:sz w:val="19"/>
      <w:szCs w:val="19"/>
      <w:lang w:val="ru-RU" w:eastAsia="ar-SA" w:bidi="ar-SA"/>
    </w:rPr>
  </w:style>
  <w:style w:type="paragraph" w:customStyle="1" w:styleId="31">
    <w:name w:val="Основной текст 31"/>
    <w:basedOn w:val="a"/>
    <w:uiPriority w:val="99"/>
    <w:rsid w:val="00CC34A4"/>
    <w:pPr>
      <w:spacing w:before="120"/>
      <w:jc w:val="both"/>
    </w:pPr>
    <w:rPr>
      <w:sz w:val="19"/>
      <w:szCs w:val="19"/>
    </w:rPr>
  </w:style>
  <w:style w:type="paragraph" w:styleId="a5">
    <w:name w:val="List Paragraph"/>
    <w:basedOn w:val="a"/>
    <w:uiPriority w:val="34"/>
    <w:qFormat/>
    <w:rsid w:val="005C08D8"/>
    <w:pPr>
      <w:ind w:left="720"/>
      <w:contextualSpacing/>
    </w:pPr>
  </w:style>
  <w:style w:type="paragraph" w:styleId="a6">
    <w:name w:val="No Spacing"/>
    <w:uiPriority w:val="99"/>
    <w:qFormat/>
    <w:rsid w:val="009F71D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table" w:styleId="a7">
    <w:name w:val="Table Grid"/>
    <w:basedOn w:val="a1"/>
    <w:uiPriority w:val="39"/>
    <w:rsid w:val="00612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">
    <w:name w:val="ListLabel 3"/>
    <w:uiPriority w:val="99"/>
    <w:rsid w:val="00867404"/>
    <w:rPr>
      <w:b/>
    </w:rPr>
  </w:style>
  <w:style w:type="paragraph" w:customStyle="1" w:styleId="Default">
    <w:name w:val="Default"/>
    <w:uiPriority w:val="99"/>
    <w:rsid w:val="00867404"/>
    <w:pPr>
      <w:widowControl w:val="0"/>
    </w:pPr>
    <w:rPr>
      <w:rFonts w:ascii="Times New Roman" w:hAnsi="Times New Roman" w:cs="Tahoma"/>
      <w:color w:val="000000"/>
      <w:sz w:val="24"/>
      <w:szCs w:val="22"/>
      <w:lang w:eastAsia="en-US"/>
    </w:rPr>
  </w:style>
  <w:style w:type="character" w:styleId="a8">
    <w:name w:val="Hyperlink"/>
    <w:uiPriority w:val="99"/>
    <w:rsid w:val="003930DD"/>
    <w:rPr>
      <w:rFonts w:cs="Times New Roman"/>
      <w:color w:val="0563C1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C364FB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C364FB"/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TableParagraph">
    <w:name w:val="Table Paragraph"/>
    <w:basedOn w:val="a"/>
    <w:uiPriority w:val="1"/>
    <w:qFormat/>
    <w:rsid w:val="00863EF3"/>
    <w:pPr>
      <w:widowControl w:val="0"/>
      <w:suppressAutoHyphens w:val="0"/>
      <w:autoSpaceDE w:val="0"/>
      <w:autoSpaceDN w:val="0"/>
    </w:pPr>
    <w:rPr>
      <w:sz w:val="22"/>
      <w:szCs w:val="22"/>
      <w:lang w:eastAsia="uk-UA" w:bidi="uk-UA"/>
    </w:rPr>
  </w:style>
  <w:style w:type="table" w:customStyle="1" w:styleId="TableNormal">
    <w:name w:val="Table Normal"/>
    <w:uiPriority w:val="2"/>
    <w:semiHidden/>
    <w:unhideWhenUsed/>
    <w:qFormat/>
    <w:rsid w:val="00B27F2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A5E2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1D1A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D1AF0"/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d">
    <w:name w:val="footer"/>
    <w:basedOn w:val="a"/>
    <w:link w:val="ae"/>
    <w:uiPriority w:val="99"/>
    <w:unhideWhenUsed/>
    <w:rsid w:val="001D1A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D1AF0"/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">
    <w:name w:val="Normal (Web)"/>
    <w:basedOn w:val="a"/>
    <w:uiPriority w:val="99"/>
    <w:semiHidden/>
    <w:unhideWhenUsed/>
    <w:rsid w:val="00CC1156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5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ology.karazin.ua/index.php/ua/navchannya/osvitno-profesijni-programi/541-cpetsialnist-061-zhurnalisti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D67CE-E63E-4E42-A603-35D27E57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1</Pages>
  <Words>17780</Words>
  <Characters>10136</Characters>
  <Application>Microsoft Office Word</Application>
  <DocSecurity>0</DocSecurity>
  <Lines>84</Lines>
  <Paragraphs>55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111</cp:lastModifiedBy>
  <cp:revision>238</cp:revision>
  <cp:lastPrinted>2019-04-24T07:05:00Z</cp:lastPrinted>
  <dcterms:created xsi:type="dcterms:W3CDTF">2017-11-27T08:00:00Z</dcterms:created>
  <dcterms:modified xsi:type="dcterms:W3CDTF">2022-04-28T10:01:00Z</dcterms:modified>
</cp:coreProperties>
</file>