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87" w:rsidRPr="00D31919" w:rsidRDefault="00E03F87" w:rsidP="00E03F87">
      <w:pPr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Міністерство освіти і науки </w:t>
      </w:r>
      <w:r w:rsidRPr="00D31919">
        <w:rPr>
          <w:sz w:val="32"/>
          <w:szCs w:val="28"/>
        </w:rPr>
        <w:t>України</w:t>
      </w:r>
    </w:p>
    <w:p w:rsidR="00E03F87" w:rsidRPr="00D31919" w:rsidRDefault="00E03F87" w:rsidP="00E03F87">
      <w:pPr>
        <w:jc w:val="center"/>
        <w:rPr>
          <w:sz w:val="32"/>
          <w:szCs w:val="28"/>
        </w:rPr>
      </w:pPr>
      <w:r w:rsidRPr="00D31919">
        <w:rPr>
          <w:sz w:val="32"/>
          <w:szCs w:val="28"/>
        </w:rPr>
        <w:t>Харківський національний університет імені В.Н. Каразіна</w:t>
      </w:r>
    </w:p>
    <w:p w:rsidR="00E03F87" w:rsidRPr="00D31919" w:rsidRDefault="00E03F87" w:rsidP="00E03F87">
      <w:pPr>
        <w:jc w:val="center"/>
        <w:rPr>
          <w:sz w:val="32"/>
          <w:szCs w:val="28"/>
        </w:rPr>
      </w:pPr>
      <w:r>
        <w:rPr>
          <w:sz w:val="32"/>
          <w:szCs w:val="28"/>
        </w:rPr>
        <w:t>К</w:t>
      </w:r>
      <w:r w:rsidRPr="00D31919">
        <w:rPr>
          <w:sz w:val="32"/>
          <w:szCs w:val="28"/>
        </w:rPr>
        <w:t>афедра прикладної соціології</w:t>
      </w:r>
      <w:r>
        <w:rPr>
          <w:sz w:val="32"/>
          <w:szCs w:val="28"/>
        </w:rPr>
        <w:t xml:space="preserve"> та соціальних комунікацій</w:t>
      </w:r>
    </w:p>
    <w:p w:rsidR="00E03F87" w:rsidRPr="00D31919" w:rsidRDefault="00E03F87" w:rsidP="00E03F87">
      <w:pPr>
        <w:rPr>
          <w:sz w:val="32"/>
          <w:szCs w:val="28"/>
        </w:rPr>
      </w:pPr>
    </w:p>
    <w:p w:rsidR="00E03F87" w:rsidRPr="00D31919" w:rsidRDefault="00E03F87" w:rsidP="00E03F87">
      <w:pPr>
        <w:rPr>
          <w:sz w:val="32"/>
          <w:szCs w:val="28"/>
        </w:rPr>
      </w:pPr>
    </w:p>
    <w:p w:rsidR="00E03F87" w:rsidRPr="00D31919" w:rsidRDefault="00E03F87" w:rsidP="00E03F87">
      <w:pPr>
        <w:rPr>
          <w:sz w:val="32"/>
          <w:szCs w:val="28"/>
        </w:rPr>
      </w:pPr>
    </w:p>
    <w:p w:rsidR="00E03F87" w:rsidRPr="00D31919" w:rsidRDefault="00E03F87" w:rsidP="00E03F87">
      <w:pPr>
        <w:rPr>
          <w:sz w:val="32"/>
          <w:szCs w:val="28"/>
        </w:rPr>
      </w:pPr>
    </w:p>
    <w:p w:rsidR="00E03F87" w:rsidRPr="00D31919" w:rsidRDefault="00E03F87" w:rsidP="00E03F87">
      <w:pPr>
        <w:rPr>
          <w:sz w:val="32"/>
          <w:szCs w:val="28"/>
        </w:rPr>
      </w:pPr>
    </w:p>
    <w:p w:rsidR="00E03F87" w:rsidRPr="00D31919" w:rsidRDefault="00E03F87" w:rsidP="00E03F87">
      <w:pPr>
        <w:rPr>
          <w:sz w:val="32"/>
          <w:szCs w:val="28"/>
        </w:rPr>
      </w:pPr>
    </w:p>
    <w:p w:rsidR="00E03F87" w:rsidRPr="00D31919" w:rsidRDefault="00E03F87" w:rsidP="00E03F87">
      <w:pPr>
        <w:rPr>
          <w:sz w:val="32"/>
          <w:szCs w:val="28"/>
        </w:rPr>
      </w:pPr>
    </w:p>
    <w:p w:rsidR="00E03F87" w:rsidRPr="00914D80" w:rsidRDefault="00E03F87" w:rsidP="00E03F87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Фоломєєв</w:t>
      </w:r>
      <w:proofErr w:type="spellEnd"/>
      <w:r>
        <w:rPr>
          <w:sz w:val="32"/>
          <w:szCs w:val="32"/>
        </w:rPr>
        <w:t xml:space="preserve"> М. А.</w:t>
      </w:r>
    </w:p>
    <w:p w:rsidR="00E03F87" w:rsidRPr="00914D80" w:rsidRDefault="00E03F87" w:rsidP="00E03F87">
      <w:pPr>
        <w:jc w:val="center"/>
        <w:rPr>
          <w:sz w:val="32"/>
          <w:szCs w:val="32"/>
        </w:rPr>
      </w:pPr>
    </w:p>
    <w:p w:rsidR="00604D74" w:rsidRPr="00D31919" w:rsidRDefault="00604D74" w:rsidP="00604D74">
      <w:pPr>
        <w:jc w:val="center"/>
        <w:rPr>
          <w:sz w:val="32"/>
          <w:szCs w:val="28"/>
        </w:rPr>
      </w:pPr>
      <w:r>
        <w:rPr>
          <w:b/>
          <w:caps/>
          <w:sz w:val="32"/>
          <w:szCs w:val="32"/>
          <w:lang w:val="en-US"/>
        </w:rPr>
        <w:t>PR</w:t>
      </w:r>
      <w:r w:rsidRPr="009309F3">
        <w:rPr>
          <w:b/>
          <w:caps/>
          <w:sz w:val="32"/>
          <w:szCs w:val="32"/>
          <w:lang w:val="ru-RU"/>
        </w:rPr>
        <w:t xml:space="preserve"> </w:t>
      </w:r>
      <w:r>
        <w:rPr>
          <w:b/>
          <w:caps/>
          <w:sz w:val="32"/>
          <w:szCs w:val="32"/>
        </w:rPr>
        <w:t>У ПОЛІТИЧНИХ КОМУНІКАЦІЯХ</w:t>
      </w:r>
      <w:r w:rsidRPr="00F56608">
        <w:rPr>
          <w:b/>
          <w:caps/>
          <w:sz w:val="32"/>
          <w:szCs w:val="32"/>
        </w:rPr>
        <w:t xml:space="preserve"> </w:t>
      </w:r>
      <w:r w:rsidRPr="00D31919">
        <w:rPr>
          <w:sz w:val="32"/>
          <w:szCs w:val="28"/>
        </w:rPr>
        <w:t>_________________________________________________________</w:t>
      </w:r>
    </w:p>
    <w:p w:rsidR="00604D74" w:rsidRPr="00D31919" w:rsidRDefault="00604D74" w:rsidP="00604D74">
      <w:pPr>
        <w:rPr>
          <w:sz w:val="32"/>
          <w:szCs w:val="28"/>
        </w:rPr>
      </w:pPr>
    </w:p>
    <w:p w:rsidR="00604D74" w:rsidRPr="00D31919" w:rsidRDefault="00604D74" w:rsidP="00604D74">
      <w:pPr>
        <w:jc w:val="center"/>
        <w:rPr>
          <w:sz w:val="32"/>
          <w:szCs w:val="28"/>
        </w:rPr>
      </w:pPr>
      <w:r>
        <w:rPr>
          <w:b/>
          <w:sz w:val="32"/>
          <w:szCs w:val="28"/>
        </w:rPr>
        <w:t>Завдання для залікової роботи</w:t>
      </w:r>
    </w:p>
    <w:p w:rsidR="00E03F87" w:rsidRPr="00D31919" w:rsidRDefault="00E03F87" w:rsidP="00E03F87">
      <w:pPr>
        <w:rPr>
          <w:sz w:val="32"/>
          <w:szCs w:val="28"/>
        </w:rPr>
      </w:pPr>
    </w:p>
    <w:p w:rsidR="00E03F87" w:rsidRPr="00D31919" w:rsidRDefault="00E03F87" w:rsidP="00E03F87">
      <w:pPr>
        <w:rPr>
          <w:sz w:val="32"/>
          <w:szCs w:val="28"/>
        </w:rPr>
      </w:pPr>
    </w:p>
    <w:p w:rsidR="00E03F87" w:rsidRPr="00D31919" w:rsidRDefault="00E03F87" w:rsidP="00E03F87">
      <w:pPr>
        <w:rPr>
          <w:sz w:val="32"/>
          <w:szCs w:val="28"/>
        </w:rPr>
      </w:pPr>
    </w:p>
    <w:p w:rsidR="00E03F87" w:rsidRPr="00D31919" w:rsidRDefault="00E03F87" w:rsidP="00E03F87">
      <w:pPr>
        <w:rPr>
          <w:sz w:val="32"/>
          <w:szCs w:val="28"/>
        </w:rPr>
      </w:pPr>
    </w:p>
    <w:p w:rsidR="00E03F87" w:rsidRPr="00D31919" w:rsidRDefault="00E03F87" w:rsidP="00E03F87">
      <w:pPr>
        <w:rPr>
          <w:sz w:val="32"/>
          <w:szCs w:val="28"/>
        </w:rPr>
      </w:pPr>
    </w:p>
    <w:p w:rsidR="00E03F87" w:rsidRPr="00D31919" w:rsidRDefault="00E03F87" w:rsidP="00E03F87">
      <w:pPr>
        <w:rPr>
          <w:sz w:val="32"/>
          <w:szCs w:val="28"/>
        </w:rPr>
      </w:pPr>
    </w:p>
    <w:p w:rsidR="00E03F87" w:rsidRPr="00D31919" w:rsidRDefault="00E03F87" w:rsidP="00E03F87">
      <w:pPr>
        <w:rPr>
          <w:sz w:val="32"/>
          <w:szCs w:val="28"/>
        </w:rPr>
      </w:pPr>
    </w:p>
    <w:p w:rsidR="00E03F87" w:rsidRPr="00D31919" w:rsidRDefault="00E03F87" w:rsidP="00E03F87">
      <w:pPr>
        <w:rPr>
          <w:sz w:val="32"/>
          <w:szCs w:val="28"/>
        </w:rPr>
      </w:pPr>
    </w:p>
    <w:p w:rsidR="00E03F87" w:rsidRDefault="00E03F87" w:rsidP="00E03F87">
      <w:pPr>
        <w:rPr>
          <w:sz w:val="32"/>
          <w:szCs w:val="28"/>
        </w:rPr>
      </w:pPr>
    </w:p>
    <w:p w:rsidR="00E03F87" w:rsidRDefault="00E03F87" w:rsidP="00E03F87">
      <w:pPr>
        <w:rPr>
          <w:sz w:val="32"/>
          <w:szCs w:val="28"/>
        </w:rPr>
      </w:pPr>
    </w:p>
    <w:p w:rsidR="00E03F87" w:rsidRDefault="00E03F87" w:rsidP="00E03F87">
      <w:pPr>
        <w:rPr>
          <w:sz w:val="32"/>
          <w:szCs w:val="28"/>
        </w:rPr>
      </w:pPr>
    </w:p>
    <w:p w:rsidR="00E03F87" w:rsidRDefault="00E03F87" w:rsidP="00E03F87">
      <w:pPr>
        <w:rPr>
          <w:sz w:val="32"/>
          <w:szCs w:val="28"/>
        </w:rPr>
      </w:pPr>
    </w:p>
    <w:p w:rsidR="00E03F87" w:rsidRDefault="00E03F87" w:rsidP="00E03F87">
      <w:pPr>
        <w:rPr>
          <w:sz w:val="32"/>
          <w:szCs w:val="28"/>
        </w:rPr>
      </w:pPr>
    </w:p>
    <w:p w:rsidR="00E03F87" w:rsidRDefault="00E03F87" w:rsidP="00E03F87">
      <w:pPr>
        <w:rPr>
          <w:sz w:val="32"/>
          <w:szCs w:val="28"/>
        </w:rPr>
      </w:pPr>
    </w:p>
    <w:p w:rsidR="00E03F87" w:rsidRDefault="00E03F87" w:rsidP="00E03F87">
      <w:pPr>
        <w:rPr>
          <w:sz w:val="32"/>
          <w:szCs w:val="28"/>
        </w:rPr>
      </w:pPr>
    </w:p>
    <w:p w:rsidR="00E03F87" w:rsidRDefault="00E03F87" w:rsidP="00E03F87">
      <w:pPr>
        <w:rPr>
          <w:sz w:val="32"/>
          <w:szCs w:val="28"/>
        </w:rPr>
      </w:pPr>
    </w:p>
    <w:p w:rsidR="00E03F87" w:rsidRDefault="00E03F87" w:rsidP="00E03F87">
      <w:pPr>
        <w:rPr>
          <w:sz w:val="32"/>
          <w:szCs w:val="28"/>
        </w:rPr>
      </w:pPr>
    </w:p>
    <w:p w:rsidR="00E03F87" w:rsidRDefault="00E03F87" w:rsidP="00E03F87">
      <w:pPr>
        <w:rPr>
          <w:sz w:val="32"/>
          <w:szCs w:val="28"/>
        </w:rPr>
      </w:pPr>
    </w:p>
    <w:p w:rsidR="00E03F87" w:rsidRDefault="00E03F87" w:rsidP="00E03F87">
      <w:pPr>
        <w:spacing w:before="120" w:after="120" w:line="360" w:lineRule="auto"/>
        <w:jc w:val="center"/>
        <w:rPr>
          <w:sz w:val="28"/>
        </w:rPr>
      </w:pPr>
      <w:r w:rsidRPr="00D31919">
        <w:rPr>
          <w:sz w:val="28"/>
        </w:rPr>
        <w:t>Харків</w:t>
      </w:r>
    </w:p>
    <w:p w:rsidR="00E03F87" w:rsidRDefault="00604D74" w:rsidP="00E03F87">
      <w:pPr>
        <w:spacing w:before="120" w:after="120" w:line="360" w:lineRule="auto"/>
        <w:jc w:val="center"/>
        <w:rPr>
          <w:sz w:val="28"/>
        </w:rPr>
      </w:pPr>
      <w:r>
        <w:rPr>
          <w:sz w:val="28"/>
        </w:rPr>
        <w:t>2020</w:t>
      </w:r>
    </w:p>
    <w:p w:rsidR="00E03F87" w:rsidRDefault="00E03F87" w:rsidP="00E03F87">
      <w:pPr>
        <w:pStyle w:val="3"/>
        <w:numPr>
          <w:ilvl w:val="0"/>
          <w:numId w:val="0"/>
        </w:numPr>
        <w:spacing w:after="0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E03F87" w:rsidRPr="00AC4406" w:rsidRDefault="00E03F87" w:rsidP="00E03F87">
      <w:pPr>
        <w:pStyle w:val="3"/>
        <w:numPr>
          <w:ilvl w:val="0"/>
          <w:numId w:val="0"/>
        </w:numPr>
        <w:spacing w:after="0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AC4406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Завдання для контрольної роботи</w:t>
      </w:r>
    </w:p>
    <w:p w:rsidR="00E03F87" w:rsidRPr="00AC4406" w:rsidRDefault="00E03F87" w:rsidP="00E03F87">
      <w:pPr>
        <w:jc w:val="center"/>
        <w:rPr>
          <w:b/>
          <w:bCs/>
          <w:sz w:val="28"/>
          <w:szCs w:val="28"/>
        </w:rPr>
      </w:pPr>
      <w:r w:rsidRPr="00AC4406">
        <w:rPr>
          <w:b/>
          <w:bCs/>
          <w:sz w:val="28"/>
          <w:szCs w:val="28"/>
        </w:rPr>
        <w:t>з курсу</w:t>
      </w:r>
    </w:p>
    <w:p w:rsidR="00E03F87" w:rsidRDefault="00E03F87" w:rsidP="00E03F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04D74">
        <w:rPr>
          <w:b/>
          <w:sz w:val="28"/>
          <w:szCs w:val="28"/>
          <w:lang w:val="en-US"/>
        </w:rPr>
        <w:t>PR</w:t>
      </w:r>
      <w:r w:rsidR="00604D74" w:rsidRPr="000F2AE9">
        <w:rPr>
          <w:b/>
          <w:sz w:val="28"/>
          <w:szCs w:val="28"/>
          <w:lang w:val="ru-RU"/>
        </w:rPr>
        <w:t xml:space="preserve"> </w:t>
      </w:r>
      <w:r w:rsidR="00604D74">
        <w:rPr>
          <w:b/>
          <w:sz w:val="28"/>
          <w:szCs w:val="28"/>
        </w:rPr>
        <w:t>у політичних комунікаціях</w:t>
      </w:r>
      <w:r>
        <w:rPr>
          <w:b/>
          <w:bCs/>
          <w:sz w:val="28"/>
          <w:szCs w:val="28"/>
        </w:rPr>
        <w:t>»</w:t>
      </w:r>
    </w:p>
    <w:p w:rsidR="00E03F87" w:rsidRDefault="00E03F87" w:rsidP="00E03F87">
      <w:pPr>
        <w:jc w:val="center"/>
        <w:rPr>
          <w:b/>
          <w:bCs/>
          <w:sz w:val="28"/>
          <w:szCs w:val="28"/>
        </w:rPr>
      </w:pPr>
    </w:p>
    <w:p w:rsidR="008734CB" w:rsidRPr="008734CB" w:rsidRDefault="00604D74" w:rsidP="008734CB">
      <w:pPr>
        <w:ind w:firstLine="708"/>
        <w:jc w:val="both"/>
        <w:rPr>
          <w:sz w:val="28"/>
        </w:rPr>
      </w:pPr>
      <w:r>
        <w:rPr>
          <w:sz w:val="28"/>
        </w:rPr>
        <w:t>Залікова</w:t>
      </w:r>
      <w:r w:rsidR="008734CB" w:rsidRPr="008734CB">
        <w:rPr>
          <w:sz w:val="28"/>
        </w:rPr>
        <w:t xml:space="preserve"> робота передбачає контроль репродуктивних знань та отриманих навичок, зокрема, вміння використовувати засвоєний матеріал та здобуті навички на практиці, зокрема, для </w:t>
      </w:r>
      <w:r>
        <w:rPr>
          <w:sz w:val="28"/>
        </w:rPr>
        <w:t>створення, просування та позиціонування власного політичного проекту (просування себе як кандидата на місцевих виборах, програма публічного просування як громадського діяча (активіста, експерта), створення політичної партії чи громадсько-політичного руху).</w:t>
      </w:r>
      <w:r w:rsidR="008734CB" w:rsidRPr="008734CB">
        <w:rPr>
          <w:sz w:val="28"/>
        </w:rPr>
        <w:t xml:space="preserve"> </w:t>
      </w:r>
    </w:p>
    <w:p w:rsidR="00A46A8F" w:rsidRPr="008734CB" w:rsidRDefault="00E57798" w:rsidP="008734CB">
      <w:pPr>
        <w:ind w:firstLine="708"/>
        <w:jc w:val="both"/>
        <w:rPr>
          <w:sz w:val="28"/>
        </w:rPr>
      </w:pPr>
      <w:r>
        <w:rPr>
          <w:sz w:val="28"/>
        </w:rPr>
        <w:t>Залікова робота</w:t>
      </w:r>
      <w:r w:rsidR="008734CB" w:rsidRPr="008734CB">
        <w:rPr>
          <w:sz w:val="28"/>
        </w:rPr>
        <w:t xml:space="preserve"> передбачає презентацію власного </w:t>
      </w:r>
      <w:r>
        <w:rPr>
          <w:sz w:val="28"/>
        </w:rPr>
        <w:t xml:space="preserve">політичного проекту </w:t>
      </w:r>
      <w:bookmarkStart w:id="0" w:name="_GoBack"/>
      <w:bookmarkEnd w:id="0"/>
      <w:r w:rsidR="008734CB" w:rsidRPr="008734CB">
        <w:rPr>
          <w:sz w:val="28"/>
        </w:rPr>
        <w:t xml:space="preserve">із поетапним описом алгоритму запуску та просування </w:t>
      </w:r>
      <w:proofErr w:type="spellStart"/>
      <w:r w:rsidR="008734CB" w:rsidRPr="008734CB">
        <w:rPr>
          <w:sz w:val="28"/>
        </w:rPr>
        <w:t>проєкту</w:t>
      </w:r>
      <w:proofErr w:type="spellEnd"/>
      <w:r w:rsidR="008734CB" w:rsidRPr="008734CB">
        <w:rPr>
          <w:sz w:val="28"/>
        </w:rPr>
        <w:t>.</w:t>
      </w:r>
    </w:p>
    <w:p w:rsidR="008734CB" w:rsidRPr="008734CB" w:rsidRDefault="008734CB" w:rsidP="008734CB">
      <w:pPr>
        <w:ind w:firstLine="708"/>
        <w:jc w:val="both"/>
        <w:rPr>
          <w:sz w:val="28"/>
        </w:rPr>
      </w:pPr>
      <w:r w:rsidRPr="008734CB">
        <w:rPr>
          <w:sz w:val="28"/>
        </w:rPr>
        <w:t xml:space="preserve">Власний </w:t>
      </w:r>
      <w:proofErr w:type="spellStart"/>
      <w:r w:rsidRPr="008734CB">
        <w:rPr>
          <w:sz w:val="28"/>
        </w:rPr>
        <w:t>проєкт</w:t>
      </w:r>
      <w:proofErr w:type="spellEnd"/>
      <w:r w:rsidRPr="008734CB">
        <w:rPr>
          <w:sz w:val="28"/>
        </w:rPr>
        <w:t xml:space="preserve"> складається з наступних елементів:</w:t>
      </w:r>
    </w:p>
    <w:p w:rsidR="008734CB" w:rsidRPr="008734CB" w:rsidRDefault="008734CB" w:rsidP="008734CB">
      <w:pPr>
        <w:pStyle w:val="a3"/>
        <w:numPr>
          <w:ilvl w:val="0"/>
          <w:numId w:val="2"/>
        </w:numPr>
        <w:jc w:val="both"/>
        <w:rPr>
          <w:sz w:val="28"/>
        </w:rPr>
      </w:pPr>
      <w:r w:rsidRPr="008734CB">
        <w:rPr>
          <w:sz w:val="28"/>
        </w:rPr>
        <w:t xml:space="preserve">Ідея </w:t>
      </w:r>
      <w:proofErr w:type="spellStart"/>
      <w:r w:rsidRPr="008734CB">
        <w:rPr>
          <w:sz w:val="28"/>
        </w:rPr>
        <w:t>проєкту</w:t>
      </w:r>
      <w:proofErr w:type="spellEnd"/>
      <w:r w:rsidRPr="008734CB">
        <w:rPr>
          <w:sz w:val="28"/>
        </w:rPr>
        <w:t>.</w:t>
      </w:r>
    </w:p>
    <w:p w:rsidR="00604D74" w:rsidRDefault="00604D74" w:rsidP="008734CB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Опис політичної платформи.</w:t>
      </w:r>
    </w:p>
    <w:p w:rsidR="008734CB" w:rsidRPr="00604D74" w:rsidRDefault="00604D74" w:rsidP="00604D74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Мета, з</w:t>
      </w:r>
      <w:r w:rsidR="008734CB" w:rsidRPr="00604D74">
        <w:rPr>
          <w:sz w:val="28"/>
        </w:rPr>
        <w:t>авдання та етапи.</w:t>
      </w:r>
    </w:p>
    <w:p w:rsidR="008734CB" w:rsidRPr="008734CB" w:rsidRDefault="008734CB" w:rsidP="008734CB">
      <w:pPr>
        <w:pStyle w:val="a3"/>
        <w:numPr>
          <w:ilvl w:val="0"/>
          <w:numId w:val="2"/>
        </w:numPr>
        <w:jc w:val="both"/>
        <w:rPr>
          <w:sz w:val="28"/>
        </w:rPr>
      </w:pPr>
      <w:r w:rsidRPr="008734CB">
        <w:rPr>
          <w:sz w:val="28"/>
        </w:rPr>
        <w:t>KPI.</w:t>
      </w:r>
    </w:p>
    <w:p w:rsidR="008734CB" w:rsidRPr="008734CB" w:rsidRDefault="00604D74" w:rsidP="008734CB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Цільова аудиторія</w:t>
      </w:r>
      <w:r w:rsidR="008734CB" w:rsidRPr="008734CB">
        <w:rPr>
          <w:sz w:val="28"/>
        </w:rPr>
        <w:t>.</w:t>
      </w:r>
    </w:p>
    <w:p w:rsidR="008734CB" w:rsidRPr="008734CB" w:rsidRDefault="008734CB" w:rsidP="008734CB">
      <w:pPr>
        <w:pStyle w:val="a3"/>
        <w:numPr>
          <w:ilvl w:val="0"/>
          <w:numId w:val="2"/>
        </w:numPr>
        <w:jc w:val="both"/>
        <w:rPr>
          <w:sz w:val="28"/>
        </w:rPr>
      </w:pPr>
      <w:r w:rsidRPr="008734CB">
        <w:rPr>
          <w:sz w:val="28"/>
        </w:rPr>
        <w:t>Брендинг.</w:t>
      </w:r>
    </w:p>
    <w:p w:rsidR="008734CB" w:rsidRPr="00604D74" w:rsidRDefault="008734CB" w:rsidP="00604D74">
      <w:pPr>
        <w:pStyle w:val="a3"/>
        <w:numPr>
          <w:ilvl w:val="0"/>
          <w:numId w:val="2"/>
        </w:numPr>
        <w:jc w:val="both"/>
        <w:rPr>
          <w:sz w:val="28"/>
        </w:rPr>
      </w:pPr>
      <w:r w:rsidRPr="008734CB">
        <w:rPr>
          <w:sz w:val="28"/>
        </w:rPr>
        <w:t xml:space="preserve">Аналіз </w:t>
      </w:r>
      <w:r w:rsidR="00604D74">
        <w:rPr>
          <w:sz w:val="28"/>
        </w:rPr>
        <w:t xml:space="preserve">опонентів. </w:t>
      </w:r>
      <w:r w:rsidRPr="00604D74">
        <w:rPr>
          <w:sz w:val="28"/>
        </w:rPr>
        <w:t>Розуміння власних переваг.</w:t>
      </w:r>
    </w:p>
    <w:p w:rsidR="008734CB" w:rsidRPr="008734CB" w:rsidRDefault="008734CB" w:rsidP="008734CB">
      <w:pPr>
        <w:pStyle w:val="a3"/>
        <w:numPr>
          <w:ilvl w:val="0"/>
          <w:numId w:val="2"/>
        </w:numPr>
        <w:jc w:val="both"/>
        <w:rPr>
          <w:sz w:val="28"/>
        </w:rPr>
      </w:pPr>
      <w:r w:rsidRPr="008734CB">
        <w:rPr>
          <w:sz w:val="28"/>
        </w:rPr>
        <w:t>Комунікативні технології.</w:t>
      </w:r>
      <w:r w:rsidR="00604D74" w:rsidRPr="00604D74">
        <w:rPr>
          <w:sz w:val="28"/>
        </w:rPr>
        <w:t xml:space="preserve"> </w:t>
      </w:r>
    </w:p>
    <w:p w:rsidR="008734CB" w:rsidRPr="00604D74" w:rsidRDefault="00604D74" w:rsidP="00604D74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Канали комунікація, набір медіа (</w:t>
      </w:r>
      <w:proofErr w:type="spellStart"/>
      <w:r w:rsidR="008734CB" w:rsidRPr="00604D74">
        <w:rPr>
          <w:sz w:val="28"/>
        </w:rPr>
        <w:t>медіамікс</w:t>
      </w:r>
      <w:proofErr w:type="spellEnd"/>
      <w:r>
        <w:rPr>
          <w:sz w:val="28"/>
        </w:rPr>
        <w:t>)</w:t>
      </w:r>
      <w:r w:rsidR="008734CB" w:rsidRPr="00604D74">
        <w:rPr>
          <w:sz w:val="28"/>
        </w:rPr>
        <w:t>.</w:t>
      </w:r>
    </w:p>
    <w:p w:rsidR="008734CB" w:rsidRDefault="008734CB" w:rsidP="008734CB">
      <w:pPr>
        <w:pStyle w:val="a3"/>
        <w:numPr>
          <w:ilvl w:val="0"/>
          <w:numId w:val="2"/>
        </w:numPr>
        <w:jc w:val="both"/>
        <w:rPr>
          <w:sz w:val="28"/>
        </w:rPr>
      </w:pPr>
      <w:r w:rsidRPr="008734CB">
        <w:rPr>
          <w:sz w:val="28"/>
        </w:rPr>
        <w:t>Ключові повідомлення; контент: зразки, контент-план.</w:t>
      </w:r>
    </w:p>
    <w:p w:rsidR="00604D74" w:rsidRDefault="00604D74" w:rsidP="008734CB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Опис політичної програми.</w:t>
      </w:r>
    </w:p>
    <w:p w:rsidR="008734CB" w:rsidRDefault="008734CB" w:rsidP="008734CB">
      <w:pPr>
        <w:ind w:left="360"/>
        <w:jc w:val="both"/>
        <w:rPr>
          <w:sz w:val="28"/>
        </w:rPr>
      </w:pPr>
    </w:p>
    <w:p w:rsidR="008734CB" w:rsidRDefault="008734CB" w:rsidP="008734CB">
      <w:pPr>
        <w:jc w:val="both"/>
        <w:rPr>
          <w:sz w:val="28"/>
        </w:rPr>
      </w:pPr>
      <w:r>
        <w:rPr>
          <w:sz w:val="28"/>
        </w:rPr>
        <w:t xml:space="preserve">Максимальна </w:t>
      </w:r>
      <w:r w:rsidR="00604D74">
        <w:rPr>
          <w:sz w:val="28"/>
        </w:rPr>
        <w:t>оцінка за залікову роботу – 40</w:t>
      </w:r>
      <w:r>
        <w:rPr>
          <w:sz w:val="28"/>
        </w:rPr>
        <w:t xml:space="preserve"> балів.</w:t>
      </w:r>
    </w:p>
    <w:p w:rsidR="008734CB" w:rsidRDefault="008734CB" w:rsidP="008734CB">
      <w:pPr>
        <w:jc w:val="both"/>
        <w:rPr>
          <w:sz w:val="28"/>
        </w:rPr>
      </w:pPr>
    </w:p>
    <w:p w:rsidR="008734CB" w:rsidRDefault="008734CB" w:rsidP="008734CB">
      <w:pPr>
        <w:jc w:val="both"/>
        <w:rPr>
          <w:sz w:val="28"/>
        </w:rPr>
      </w:pPr>
      <w:r>
        <w:rPr>
          <w:sz w:val="28"/>
        </w:rPr>
        <w:t>Критерії оцінювання</w:t>
      </w:r>
    </w:p>
    <w:p w:rsidR="008734CB" w:rsidRDefault="008734CB" w:rsidP="008734CB">
      <w:pPr>
        <w:jc w:val="both"/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695"/>
      </w:tblGrid>
      <w:tr w:rsidR="008734CB" w:rsidTr="008734CB">
        <w:tc>
          <w:tcPr>
            <w:tcW w:w="704" w:type="dxa"/>
          </w:tcPr>
          <w:p w:rsidR="008734CB" w:rsidRPr="008734CB" w:rsidRDefault="008734CB" w:rsidP="008734CB">
            <w:pPr>
              <w:rPr>
                <w:b/>
                <w:sz w:val="28"/>
              </w:rPr>
            </w:pPr>
            <w:r w:rsidRPr="008734CB">
              <w:rPr>
                <w:b/>
                <w:sz w:val="28"/>
              </w:rPr>
              <w:t>№</w:t>
            </w:r>
          </w:p>
        </w:tc>
        <w:tc>
          <w:tcPr>
            <w:tcW w:w="6946" w:type="dxa"/>
          </w:tcPr>
          <w:p w:rsidR="008734CB" w:rsidRPr="008734CB" w:rsidRDefault="008734CB" w:rsidP="008734C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З</w:t>
            </w:r>
            <w:r w:rsidRPr="008734CB">
              <w:rPr>
                <w:b/>
                <w:sz w:val="28"/>
              </w:rPr>
              <w:t xml:space="preserve">міст критерію оцінки </w:t>
            </w:r>
          </w:p>
        </w:tc>
        <w:tc>
          <w:tcPr>
            <w:tcW w:w="1695" w:type="dxa"/>
          </w:tcPr>
          <w:p w:rsidR="008734CB" w:rsidRPr="008734CB" w:rsidRDefault="008734CB" w:rsidP="008734C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 w:rsidRPr="008734CB">
              <w:rPr>
                <w:b/>
                <w:sz w:val="28"/>
              </w:rPr>
              <w:t>цінка</w:t>
            </w:r>
          </w:p>
        </w:tc>
      </w:tr>
      <w:tr w:rsidR="008734CB" w:rsidTr="008734CB">
        <w:tc>
          <w:tcPr>
            <w:tcW w:w="704" w:type="dxa"/>
          </w:tcPr>
          <w:p w:rsidR="008734CB" w:rsidRDefault="008734CB" w:rsidP="008734CB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46" w:type="dxa"/>
          </w:tcPr>
          <w:p w:rsidR="008734CB" w:rsidRDefault="00F0202F" w:rsidP="00604D74">
            <w:pPr>
              <w:rPr>
                <w:sz w:val="28"/>
              </w:rPr>
            </w:pPr>
            <w:r>
              <w:rPr>
                <w:sz w:val="28"/>
              </w:rPr>
              <w:t>І</w:t>
            </w:r>
            <w:r w:rsidR="008734CB" w:rsidRPr="008734CB">
              <w:rPr>
                <w:sz w:val="28"/>
              </w:rPr>
              <w:t>дея – що саме</w:t>
            </w:r>
            <w:r>
              <w:rPr>
                <w:sz w:val="28"/>
              </w:rPr>
              <w:t xml:space="preserve"> ви пропонуєте для просування в </w:t>
            </w:r>
            <w:r w:rsidR="00604D74">
              <w:rPr>
                <w:sz w:val="28"/>
              </w:rPr>
              <w:t xml:space="preserve">якості політичного </w:t>
            </w:r>
            <w:proofErr w:type="spellStart"/>
            <w:r w:rsidR="00604D74">
              <w:rPr>
                <w:sz w:val="28"/>
              </w:rPr>
              <w:t>проєкту</w:t>
            </w:r>
            <w:proofErr w:type="spellEnd"/>
          </w:p>
        </w:tc>
        <w:tc>
          <w:tcPr>
            <w:tcW w:w="1695" w:type="dxa"/>
          </w:tcPr>
          <w:p w:rsidR="008734CB" w:rsidRDefault="008734CB" w:rsidP="00E57798">
            <w:pPr>
              <w:jc w:val="right"/>
              <w:rPr>
                <w:sz w:val="28"/>
              </w:rPr>
            </w:pPr>
            <w:r w:rsidRPr="008734CB">
              <w:rPr>
                <w:sz w:val="28"/>
              </w:rPr>
              <w:t>0-</w:t>
            </w:r>
            <w:r w:rsidR="00E57798">
              <w:rPr>
                <w:sz w:val="28"/>
              </w:rPr>
              <w:t>2</w:t>
            </w:r>
          </w:p>
        </w:tc>
      </w:tr>
      <w:tr w:rsidR="008734CB" w:rsidTr="008734CB">
        <w:tc>
          <w:tcPr>
            <w:tcW w:w="704" w:type="dxa"/>
          </w:tcPr>
          <w:p w:rsidR="008734CB" w:rsidRDefault="008734CB" w:rsidP="008734CB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46" w:type="dxa"/>
          </w:tcPr>
          <w:p w:rsidR="008734CB" w:rsidRDefault="00604D74" w:rsidP="008734CB">
            <w:pPr>
              <w:rPr>
                <w:sz w:val="28"/>
              </w:rPr>
            </w:pPr>
            <w:r>
              <w:rPr>
                <w:sz w:val="28"/>
              </w:rPr>
              <w:t>Опис політичної платформи</w:t>
            </w:r>
            <w:r>
              <w:rPr>
                <w:sz w:val="28"/>
              </w:rPr>
              <w:t xml:space="preserve">: цінності, ідеологічні орієнтири, місія та </w:t>
            </w:r>
            <w:proofErr w:type="spellStart"/>
            <w:r>
              <w:rPr>
                <w:sz w:val="28"/>
              </w:rPr>
              <w:t>візія</w:t>
            </w:r>
            <w:proofErr w:type="spellEnd"/>
          </w:p>
        </w:tc>
        <w:tc>
          <w:tcPr>
            <w:tcW w:w="1695" w:type="dxa"/>
          </w:tcPr>
          <w:p w:rsidR="008734CB" w:rsidRDefault="008734CB" w:rsidP="00E57798">
            <w:pPr>
              <w:jc w:val="right"/>
              <w:rPr>
                <w:sz w:val="28"/>
              </w:rPr>
            </w:pPr>
            <w:r w:rsidRPr="008734CB">
              <w:rPr>
                <w:sz w:val="28"/>
              </w:rPr>
              <w:t>0-</w:t>
            </w:r>
            <w:r w:rsidR="00E57798">
              <w:rPr>
                <w:sz w:val="28"/>
              </w:rPr>
              <w:t>5</w:t>
            </w:r>
          </w:p>
        </w:tc>
      </w:tr>
      <w:tr w:rsidR="008734CB" w:rsidTr="008734CB">
        <w:tc>
          <w:tcPr>
            <w:tcW w:w="704" w:type="dxa"/>
          </w:tcPr>
          <w:p w:rsidR="008734CB" w:rsidRDefault="008734CB" w:rsidP="008734CB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46" w:type="dxa"/>
          </w:tcPr>
          <w:p w:rsidR="008734CB" w:rsidRDefault="00604D74" w:rsidP="008734CB">
            <w:pPr>
              <w:rPr>
                <w:sz w:val="28"/>
              </w:rPr>
            </w:pPr>
            <w:r>
              <w:rPr>
                <w:sz w:val="28"/>
              </w:rPr>
              <w:t>М</w:t>
            </w:r>
            <w:r w:rsidRPr="008734CB">
              <w:rPr>
                <w:sz w:val="28"/>
              </w:rPr>
              <w:t>ета – що саме ви плануєте досягти?</w:t>
            </w:r>
            <w:r>
              <w:rPr>
                <w:sz w:val="28"/>
              </w:rPr>
              <w:t xml:space="preserve"> </w:t>
            </w:r>
            <w:r w:rsidR="00F0202F">
              <w:rPr>
                <w:sz w:val="28"/>
              </w:rPr>
              <w:t>З</w:t>
            </w:r>
            <w:r w:rsidR="008734CB" w:rsidRPr="008734CB">
              <w:rPr>
                <w:sz w:val="28"/>
              </w:rPr>
              <w:t xml:space="preserve">авдання та етапи досягнення мети проекту </w:t>
            </w:r>
          </w:p>
        </w:tc>
        <w:tc>
          <w:tcPr>
            <w:tcW w:w="1695" w:type="dxa"/>
          </w:tcPr>
          <w:p w:rsidR="008734CB" w:rsidRDefault="008734CB" w:rsidP="00E57798">
            <w:pPr>
              <w:jc w:val="right"/>
              <w:rPr>
                <w:sz w:val="28"/>
              </w:rPr>
            </w:pPr>
            <w:r w:rsidRPr="008734CB">
              <w:rPr>
                <w:sz w:val="28"/>
              </w:rPr>
              <w:t>0-</w:t>
            </w:r>
            <w:r w:rsidR="00E57798">
              <w:rPr>
                <w:sz w:val="28"/>
              </w:rPr>
              <w:t>2</w:t>
            </w:r>
          </w:p>
        </w:tc>
      </w:tr>
      <w:tr w:rsidR="008734CB" w:rsidTr="008734CB">
        <w:tc>
          <w:tcPr>
            <w:tcW w:w="704" w:type="dxa"/>
          </w:tcPr>
          <w:p w:rsidR="008734CB" w:rsidRDefault="008734CB" w:rsidP="008734CB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46" w:type="dxa"/>
          </w:tcPr>
          <w:p w:rsidR="008734CB" w:rsidRDefault="00F0202F" w:rsidP="008734CB">
            <w:pPr>
              <w:rPr>
                <w:sz w:val="28"/>
              </w:rPr>
            </w:pPr>
            <w:r>
              <w:rPr>
                <w:sz w:val="28"/>
              </w:rPr>
              <w:t>Ч</w:t>
            </w:r>
            <w:r w:rsidR="008734CB" w:rsidRPr="008734CB">
              <w:rPr>
                <w:sz w:val="28"/>
              </w:rPr>
              <w:t>ітке розуміння індикаторів досягнення проміжних завдань та</w:t>
            </w:r>
            <w:r>
              <w:rPr>
                <w:sz w:val="28"/>
              </w:rPr>
              <w:t xml:space="preserve"> </w:t>
            </w:r>
            <w:r w:rsidR="008734CB" w:rsidRPr="008734CB">
              <w:rPr>
                <w:sz w:val="28"/>
              </w:rPr>
              <w:t>підсумкової мети</w:t>
            </w:r>
            <w:r>
              <w:rPr>
                <w:sz w:val="28"/>
              </w:rPr>
              <w:t xml:space="preserve"> (KPI: стратегічні та тактичні)</w:t>
            </w:r>
          </w:p>
        </w:tc>
        <w:tc>
          <w:tcPr>
            <w:tcW w:w="1695" w:type="dxa"/>
          </w:tcPr>
          <w:p w:rsidR="008734CB" w:rsidRPr="008734CB" w:rsidRDefault="008734CB" w:rsidP="008734CB">
            <w:pPr>
              <w:jc w:val="right"/>
              <w:rPr>
                <w:sz w:val="28"/>
              </w:rPr>
            </w:pPr>
            <w:r w:rsidRPr="008734CB">
              <w:rPr>
                <w:sz w:val="28"/>
              </w:rPr>
              <w:t>0-</w:t>
            </w:r>
            <w:r w:rsidR="00E57798">
              <w:rPr>
                <w:sz w:val="28"/>
              </w:rPr>
              <w:t>3</w:t>
            </w:r>
          </w:p>
          <w:p w:rsidR="008734CB" w:rsidRDefault="008734CB" w:rsidP="008734CB">
            <w:pPr>
              <w:jc w:val="right"/>
              <w:rPr>
                <w:sz w:val="28"/>
              </w:rPr>
            </w:pPr>
          </w:p>
        </w:tc>
      </w:tr>
      <w:tr w:rsidR="008734CB" w:rsidTr="008734CB">
        <w:tc>
          <w:tcPr>
            <w:tcW w:w="704" w:type="dxa"/>
          </w:tcPr>
          <w:p w:rsidR="008734CB" w:rsidRDefault="008734CB" w:rsidP="008734CB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46" w:type="dxa"/>
          </w:tcPr>
          <w:p w:rsidR="008734CB" w:rsidRDefault="00604D74" w:rsidP="008734CB">
            <w:pPr>
              <w:rPr>
                <w:sz w:val="28"/>
              </w:rPr>
            </w:pPr>
            <w:r>
              <w:rPr>
                <w:sz w:val="28"/>
              </w:rPr>
              <w:t>Ч</w:t>
            </w:r>
            <w:r w:rsidR="00F0202F">
              <w:rPr>
                <w:sz w:val="28"/>
              </w:rPr>
              <w:t xml:space="preserve">ітке розуміння та опис </w:t>
            </w:r>
            <w:r w:rsidR="008734CB" w:rsidRPr="008734CB">
              <w:rPr>
                <w:sz w:val="28"/>
              </w:rPr>
              <w:t>своєї цільової</w:t>
            </w:r>
            <w:r w:rsidR="00F0202F">
              <w:rPr>
                <w:sz w:val="28"/>
              </w:rPr>
              <w:t xml:space="preserve"> аудиторії, з її візуалізацією</w:t>
            </w:r>
          </w:p>
        </w:tc>
        <w:tc>
          <w:tcPr>
            <w:tcW w:w="1695" w:type="dxa"/>
          </w:tcPr>
          <w:p w:rsidR="008734CB" w:rsidRPr="008734CB" w:rsidRDefault="008734CB" w:rsidP="008734CB">
            <w:pPr>
              <w:jc w:val="right"/>
              <w:rPr>
                <w:sz w:val="28"/>
              </w:rPr>
            </w:pPr>
            <w:r w:rsidRPr="008734CB">
              <w:rPr>
                <w:sz w:val="28"/>
              </w:rPr>
              <w:t>0-</w:t>
            </w:r>
            <w:r w:rsidR="00E57798">
              <w:rPr>
                <w:sz w:val="28"/>
              </w:rPr>
              <w:t>3</w:t>
            </w:r>
          </w:p>
          <w:p w:rsidR="008734CB" w:rsidRDefault="008734CB" w:rsidP="008734CB">
            <w:pPr>
              <w:jc w:val="right"/>
              <w:rPr>
                <w:sz w:val="28"/>
              </w:rPr>
            </w:pPr>
          </w:p>
        </w:tc>
      </w:tr>
      <w:tr w:rsidR="008734CB" w:rsidTr="008734CB">
        <w:tc>
          <w:tcPr>
            <w:tcW w:w="704" w:type="dxa"/>
          </w:tcPr>
          <w:p w:rsidR="008734CB" w:rsidRDefault="008734CB" w:rsidP="008734CB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46" w:type="dxa"/>
          </w:tcPr>
          <w:p w:rsidR="008734CB" w:rsidRPr="008734CB" w:rsidRDefault="00F0202F" w:rsidP="008734CB">
            <w:pPr>
              <w:rPr>
                <w:sz w:val="28"/>
              </w:rPr>
            </w:pPr>
            <w:r>
              <w:rPr>
                <w:sz w:val="28"/>
              </w:rPr>
              <w:t>І</w:t>
            </w:r>
            <w:r w:rsidR="008734CB" w:rsidRPr="008734CB">
              <w:rPr>
                <w:sz w:val="28"/>
              </w:rPr>
              <w:t xml:space="preserve">дея бренду вашого проекту чи, принаймні, </w:t>
            </w:r>
            <w:proofErr w:type="spellStart"/>
            <w:r w:rsidR="008734CB" w:rsidRPr="008734CB">
              <w:rPr>
                <w:sz w:val="28"/>
              </w:rPr>
              <w:t>неймінг</w:t>
            </w:r>
            <w:proofErr w:type="spellEnd"/>
            <w:r w:rsidR="008734CB" w:rsidRPr="008734CB">
              <w:rPr>
                <w:sz w:val="28"/>
              </w:rPr>
              <w:t>;</w:t>
            </w:r>
          </w:p>
          <w:p w:rsidR="008734CB" w:rsidRDefault="00604D74" w:rsidP="00604D74">
            <w:pPr>
              <w:rPr>
                <w:sz w:val="28"/>
              </w:rPr>
            </w:pPr>
            <w:r>
              <w:rPr>
                <w:sz w:val="28"/>
              </w:rPr>
              <w:t>шляхи до побудови бренду</w:t>
            </w:r>
          </w:p>
        </w:tc>
        <w:tc>
          <w:tcPr>
            <w:tcW w:w="1695" w:type="dxa"/>
          </w:tcPr>
          <w:p w:rsidR="008734CB" w:rsidRPr="008734CB" w:rsidRDefault="008734CB" w:rsidP="008734CB">
            <w:pPr>
              <w:jc w:val="right"/>
              <w:rPr>
                <w:sz w:val="28"/>
              </w:rPr>
            </w:pPr>
            <w:r w:rsidRPr="008734CB">
              <w:rPr>
                <w:sz w:val="28"/>
              </w:rPr>
              <w:t>0-</w:t>
            </w:r>
            <w:r w:rsidR="00E57798">
              <w:rPr>
                <w:sz w:val="28"/>
              </w:rPr>
              <w:t>4</w:t>
            </w:r>
          </w:p>
          <w:p w:rsidR="008734CB" w:rsidRDefault="008734CB" w:rsidP="008734CB">
            <w:pPr>
              <w:jc w:val="right"/>
              <w:rPr>
                <w:sz w:val="28"/>
              </w:rPr>
            </w:pPr>
          </w:p>
        </w:tc>
      </w:tr>
      <w:tr w:rsidR="008734CB" w:rsidTr="008734CB">
        <w:tc>
          <w:tcPr>
            <w:tcW w:w="704" w:type="dxa"/>
          </w:tcPr>
          <w:p w:rsidR="008734CB" w:rsidRDefault="008734CB" w:rsidP="008734CB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6946" w:type="dxa"/>
          </w:tcPr>
          <w:p w:rsidR="008734CB" w:rsidRDefault="00F0202F" w:rsidP="00604D74">
            <w:pPr>
              <w:rPr>
                <w:sz w:val="28"/>
              </w:rPr>
            </w:pPr>
            <w:r>
              <w:rPr>
                <w:sz w:val="28"/>
              </w:rPr>
              <w:t>О</w:t>
            </w:r>
            <w:r w:rsidR="008734CB" w:rsidRPr="008734CB">
              <w:rPr>
                <w:sz w:val="28"/>
              </w:rPr>
              <w:t xml:space="preserve">цінка прямих чи опосередкованих </w:t>
            </w:r>
            <w:r w:rsidR="00604D74">
              <w:rPr>
                <w:sz w:val="28"/>
              </w:rPr>
              <w:t>опонентів</w:t>
            </w:r>
            <w:r w:rsidR="008734CB" w:rsidRPr="008734CB">
              <w:rPr>
                <w:sz w:val="28"/>
              </w:rPr>
              <w:t xml:space="preserve"> та ваша відмінність від</w:t>
            </w:r>
            <w:r>
              <w:rPr>
                <w:sz w:val="28"/>
              </w:rPr>
              <w:t xml:space="preserve"> них</w:t>
            </w:r>
          </w:p>
        </w:tc>
        <w:tc>
          <w:tcPr>
            <w:tcW w:w="1695" w:type="dxa"/>
          </w:tcPr>
          <w:p w:rsidR="008734CB" w:rsidRPr="008734CB" w:rsidRDefault="008734CB" w:rsidP="008734CB">
            <w:pPr>
              <w:jc w:val="right"/>
              <w:rPr>
                <w:sz w:val="28"/>
              </w:rPr>
            </w:pPr>
            <w:r w:rsidRPr="008734CB">
              <w:rPr>
                <w:sz w:val="28"/>
              </w:rPr>
              <w:t>0-</w:t>
            </w:r>
            <w:r w:rsidR="00E57798">
              <w:rPr>
                <w:sz w:val="28"/>
              </w:rPr>
              <w:t>3</w:t>
            </w:r>
          </w:p>
          <w:p w:rsidR="008734CB" w:rsidRDefault="008734CB" w:rsidP="008734CB">
            <w:pPr>
              <w:jc w:val="right"/>
              <w:rPr>
                <w:sz w:val="28"/>
              </w:rPr>
            </w:pPr>
          </w:p>
        </w:tc>
      </w:tr>
      <w:tr w:rsidR="008734CB" w:rsidTr="008734CB">
        <w:tc>
          <w:tcPr>
            <w:tcW w:w="704" w:type="dxa"/>
          </w:tcPr>
          <w:p w:rsidR="008734CB" w:rsidRDefault="008734CB" w:rsidP="008734CB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946" w:type="dxa"/>
          </w:tcPr>
          <w:p w:rsidR="008734CB" w:rsidRDefault="00F0202F" w:rsidP="00604D74">
            <w:pPr>
              <w:rPr>
                <w:sz w:val="28"/>
              </w:rPr>
            </w:pPr>
            <w:r>
              <w:rPr>
                <w:sz w:val="28"/>
              </w:rPr>
              <w:t>Т</w:t>
            </w:r>
            <w:r w:rsidR="008734CB" w:rsidRPr="008734CB">
              <w:rPr>
                <w:sz w:val="28"/>
              </w:rPr>
              <w:t>ехнології: реклама, PR, прямий маркетинг</w:t>
            </w:r>
            <w:r w:rsidR="00604D74">
              <w:rPr>
                <w:sz w:val="28"/>
              </w:rPr>
              <w:t>, передвиборча агітація, пропаганда тощо</w:t>
            </w:r>
          </w:p>
        </w:tc>
        <w:tc>
          <w:tcPr>
            <w:tcW w:w="1695" w:type="dxa"/>
          </w:tcPr>
          <w:p w:rsidR="008734CB" w:rsidRPr="008734CB" w:rsidRDefault="008734CB" w:rsidP="008734CB">
            <w:pPr>
              <w:jc w:val="right"/>
              <w:rPr>
                <w:sz w:val="28"/>
              </w:rPr>
            </w:pPr>
            <w:r w:rsidRPr="008734CB">
              <w:rPr>
                <w:sz w:val="28"/>
              </w:rPr>
              <w:t>0-</w:t>
            </w:r>
            <w:r w:rsidR="00E57798">
              <w:rPr>
                <w:sz w:val="28"/>
              </w:rPr>
              <w:t>4</w:t>
            </w:r>
          </w:p>
          <w:p w:rsidR="008734CB" w:rsidRDefault="008734CB" w:rsidP="008734CB">
            <w:pPr>
              <w:jc w:val="right"/>
              <w:rPr>
                <w:sz w:val="28"/>
              </w:rPr>
            </w:pPr>
          </w:p>
        </w:tc>
      </w:tr>
      <w:tr w:rsidR="008734CB" w:rsidTr="008734CB">
        <w:tc>
          <w:tcPr>
            <w:tcW w:w="704" w:type="dxa"/>
          </w:tcPr>
          <w:p w:rsidR="008734CB" w:rsidRDefault="008734CB" w:rsidP="008734CB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946" w:type="dxa"/>
          </w:tcPr>
          <w:p w:rsidR="008734CB" w:rsidRDefault="00604D74" w:rsidP="00604D74">
            <w:pPr>
              <w:rPr>
                <w:sz w:val="28"/>
              </w:rPr>
            </w:pPr>
            <w:r>
              <w:rPr>
                <w:sz w:val="28"/>
              </w:rPr>
              <w:t>Канали комунікація, набір медіа (</w:t>
            </w:r>
            <w:proofErr w:type="spellStart"/>
            <w:r w:rsidRPr="00604D74">
              <w:rPr>
                <w:sz w:val="28"/>
              </w:rPr>
              <w:t>медіамікс</w:t>
            </w:r>
            <w:proofErr w:type="spellEnd"/>
            <w:r>
              <w:rPr>
                <w:sz w:val="28"/>
              </w:rPr>
              <w:t>)</w:t>
            </w:r>
            <w:r>
              <w:rPr>
                <w:sz w:val="28"/>
              </w:rPr>
              <w:t xml:space="preserve">: перелік та обґрунтування </w:t>
            </w:r>
          </w:p>
        </w:tc>
        <w:tc>
          <w:tcPr>
            <w:tcW w:w="1695" w:type="dxa"/>
          </w:tcPr>
          <w:p w:rsidR="008734CB" w:rsidRDefault="008734CB" w:rsidP="00E57798">
            <w:pPr>
              <w:jc w:val="right"/>
              <w:rPr>
                <w:sz w:val="28"/>
              </w:rPr>
            </w:pPr>
            <w:r w:rsidRPr="008734CB">
              <w:rPr>
                <w:sz w:val="28"/>
              </w:rPr>
              <w:t>0</w:t>
            </w:r>
            <w:r w:rsidR="00604D74">
              <w:rPr>
                <w:sz w:val="28"/>
              </w:rPr>
              <w:t>-</w:t>
            </w:r>
            <w:r w:rsidR="00E57798">
              <w:rPr>
                <w:sz w:val="28"/>
              </w:rPr>
              <w:t>4</w:t>
            </w:r>
          </w:p>
        </w:tc>
      </w:tr>
      <w:tr w:rsidR="008734CB" w:rsidTr="008734CB">
        <w:tc>
          <w:tcPr>
            <w:tcW w:w="704" w:type="dxa"/>
          </w:tcPr>
          <w:p w:rsidR="008734CB" w:rsidRDefault="008734CB" w:rsidP="008734CB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46" w:type="dxa"/>
          </w:tcPr>
          <w:p w:rsidR="008734CB" w:rsidRDefault="00604D74" w:rsidP="008734CB">
            <w:pPr>
              <w:rPr>
                <w:sz w:val="28"/>
              </w:rPr>
            </w:pPr>
            <w:r w:rsidRPr="008734CB">
              <w:rPr>
                <w:sz w:val="28"/>
              </w:rPr>
              <w:t>Ключові повідомлення; контент: зразки, контент-план</w:t>
            </w:r>
          </w:p>
        </w:tc>
        <w:tc>
          <w:tcPr>
            <w:tcW w:w="1695" w:type="dxa"/>
          </w:tcPr>
          <w:p w:rsidR="008734CB" w:rsidRPr="008734CB" w:rsidRDefault="008734CB" w:rsidP="008734CB">
            <w:pPr>
              <w:jc w:val="right"/>
              <w:rPr>
                <w:sz w:val="28"/>
              </w:rPr>
            </w:pPr>
            <w:r w:rsidRPr="008734CB">
              <w:rPr>
                <w:sz w:val="28"/>
              </w:rPr>
              <w:t>0-</w:t>
            </w:r>
            <w:r w:rsidR="00E57798">
              <w:rPr>
                <w:sz w:val="28"/>
              </w:rPr>
              <w:t>5</w:t>
            </w:r>
          </w:p>
          <w:p w:rsidR="008734CB" w:rsidRDefault="008734CB" w:rsidP="008734CB">
            <w:pPr>
              <w:jc w:val="right"/>
              <w:rPr>
                <w:sz w:val="28"/>
              </w:rPr>
            </w:pPr>
          </w:p>
        </w:tc>
      </w:tr>
      <w:tr w:rsidR="008734CB" w:rsidTr="008734CB">
        <w:tc>
          <w:tcPr>
            <w:tcW w:w="704" w:type="dxa"/>
          </w:tcPr>
          <w:p w:rsidR="008734CB" w:rsidRDefault="008734CB" w:rsidP="008734CB">
            <w:pPr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946" w:type="dxa"/>
          </w:tcPr>
          <w:p w:rsidR="008734CB" w:rsidRDefault="00E57798" w:rsidP="008734CB">
            <w:pPr>
              <w:rPr>
                <w:sz w:val="28"/>
              </w:rPr>
            </w:pPr>
            <w:r>
              <w:rPr>
                <w:sz w:val="28"/>
              </w:rPr>
              <w:t>Опис політичної програми</w:t>
            </w:r>
          </w:p>
        </w:tc>
        <w:tc>
          <w:tcPr>
            <w:tcW w:w="1695" w:type="dxa"/>
          </w:tcPr>
          <w:p w:rsidR="008734CB" w:rsidRDefault="008734CB" w:rsidP="00E57798">
            <w:pPr>
              <w:jc w:val="right"/>
              <w:rPr>
                <w:sz w:val="28"/>
              </w:rPr>
            </w:pPr>
            <w:r w:rsidRPr="008734CB">
              <w:rPr>
                <w:sz w:val="28"/>
              </w:rPr>
              <w:t>0-</w:t>
            </w:r>
            <w:r w:rsidR="00E57798">
              <w:rPr>
                <w:sz w:val="28"/>
              </w:rPr>
              <w:t>5</w:t>
            </w:r>
          </w:p>
        </w:tc>
      </w:tr>
      <w:tr w:rsidR="008734CB" w:rsidTr="008734CB">
        <w:tc>
          <w:tcPr>
            <w:tcW w:w="704" w:type="dxa"/>
          </w:tcPr>
          <w:p w:rsidR="008734CB" w:rsidRDefault="008734CB" w:rsidP="008734CB">
            <w:pPr>
              <w:jc w:val="both"/>
              <w:rPr>
                <w:sz w:val="28"/>
              </w:rPr>
            </w:pPr>
          </w:p>
        </w:tc>
        <w:tc>
          <w:tcPr>
            <w:tcW w:w="6946" w:type="dxa"/>
          </w:tcPr>
          <w:p w:rsidR="008734CB" w:rsidRPr="008734CB" w:rsidRDefault="008734CB" w:rsidP="008734CB">
            <w:pPr>
              <w:jc w:val="right"/>
              <w:rPr>
                <w:b/>
                <w:sz w:val="28"/>
              </w:rPr>
            </w:pPr>
            <w:r w:rsidRPr="008734CB">
              <w:rPr>
                <w:b/>
                <w:sz w:val="28"/>
              </w:rPr>
              <w:t>Всього:</w:t>
            </w:r>
          </w:p>
        </w:tc>
        <w:tc>
          <w:tcPr>
            <w:tcW w:w="1695" w:type="dxa"/>
          </w:tcPr>
          <w:p w:rsidR="008734CB" w:rsidRPr="008734CB" w:rsidRDefault="00604D74" w:rsidP="008734C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0-40</w:t>
            </w:r>
          </w:p>
        </w:tc>
      </w:tr>
    </w:tbl>
    <w:p w:rsidR="008734CB" w:rsidRPr="008734CB" w:rsidRDefault="008734CB" w:rsidP="008734CB">
      <w:pPr>
        <w:jc w:val="both"/>
        <w:rPr>
          <w:sz w:val="28"/>
        </w:rPr>
      </w:pPr>
      <w:r w:rsidRPr="008734CB">
        <w:rPr>
          <w:sz w:val="28"/>
        </w:rPr>
        <w:t xml:space="preserve"> </w:t>
      </w:r>
    </w:p>
    <w:p w:rsidR="008734CB" w:rsidRPr="008734CB" w:rsidRDefault="008734CB" w:rsidP="008734CB">
      <w:pPr>
        <w:jc w:val="both"/>
        <w:rPr>
          <w:sz w:val="28"/>
        </w:rPr>
      </w:pPr>
    </w:p>
    <w:p w:rsidR="008734CB" w:rsidRPr="008734CB" w:rsidRDefault="008734CB" w:rsidP="008734CB">
      <w:pPr>
        <w:jc w:val="both"/>
        <w:rPr>
          <w:sz w:val="28"/>
        </w:rPr>
      </w:pPr>
      <w:r w:rsidRPr="008734CB">
        <w:rPr>
          <w:sz w:val="28"/>
        </w:rPr>
        <w:t xml:space="preserve"> </w:t>
      </w:r>
    </w:p>
    <w:sectPr w:rsidR="008734CB" w:rsidRPr="0087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53EA0094"/>
    <w:multiLevelType w:val="hybridMultilevel"/>
    <w:tmpl w:val="C4DE2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21"/>
    <w:rsid w:val="00277121"/>
    <w:rsid w:val="005C7F3D"/>
    <w:rsid w:val="00604D74"/>
    <w:rsid w:val="008734CB"/>
    <w:rsid w:val="009B459D"/>
    <w:rsid w:val="00E03F87"/>
    <w:rsid w:val="00E57798"/>
    <w:rsid w:val="00F0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3DB2"/>
  <w15:chartTrackingRefBased/>
  <w15:docId w15:val="{10D9590F-8324-4D4A-96DB-7F376627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heading 3"/>
    <w:basedOn w:val="a"/>
    <w:next w:val="a"/>
    <w:link w:val="30"/>
    <w:qFormat/>
    <w:rsid w:val="00E03F87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3F87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3">
    <w:name w:val="List Paragraph"/>
    <w:basedOn w:val="a"/>
    <w:uiPriority w:val="34"/>
    <w:qFormat/>
    <w:rsid w:val="008734CB"/>
    <w:pPr>
      <w:ind w:left="720"/>
      <w:contextualSpacing/>
    </w:pPr>
  </w:style>
  <w:style w:type="table" w:styleId="a4">
    <w:name w:val="Table Grid"/>
    <w:basedOn w:val="a1"/>
    <w:uiPriority w:val="39"/>
    <w:rsid w:val="0087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1461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Ave</cp:lastModifiedBy>
  <cp:revision>4</cp:revision>
  <dcterms:created xsi:type="dcterms:W3CDTF">2020-08-17T19:12:00Z</dcterms:created>
  <dcterms:modified xsi:type="dcterms:W3CDTF">2020-08-28T10:12:00Z</dcterms:modified>
</cp:coreProperties>
</file>