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1E" w:rsidRPr="00037E1E" w:rsidRDefault="00037E1E" w:rsidP="00037E1E">
      <w:pPr>
        <w:widowControl w:val="0"/>
        <w:autoSpaceDE w:val="0"/>
        <w:autoSpaceDN w:val="0"/>
        <w:spacing w:before="66" w:after="0" w:line="240" w:lineRule="auto"/>
        <w:ind w:left="113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>ПЛАНИ СЕМІНАРСЬКИХ ЗАНЯТЬ</w:t>
      </w:r>
    </w:p>
    <w:p w:rsidR="00037E1E" w:rsidRPr="00037E1E" w:rsidRDefault="00037E1E" w:rsidP="00037E1E">
      <w:pPr>
        <w:widowControl w:val="0"/>
        <w:autoSpaceDE w:val="0"/>
        <w:autoSpaceDN w:val="0"/>
        <w:spacing w:before="25"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Семінар 1. </w:t>
      </w:r>
      <w:proofErr w:type="spellStart"/>
      <w:r w:rsidRPr="00037E1E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Студентоцентрованість</w:t>
      </w:r>
      <w:proofErr w:type="spellEnd"/>
      <w:r w:rsidRPr="00037E1E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 та сучасні тенденції вищої освіти в Україні</w:t>
      </w:r>
    </w:p>
    <w:p w:rsidR="00037E1E" w:rsidRPr="00037E1E" w:rsidRDefault="00037E1E" w:rsidP="00037E1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 w:bidi="uk-UA"/>
        </w:rPr>
      </w:pPr>
    </w:p>
    <w:p w:rsidR="00037E1E" w:rsidRPr="00037E1E" w:rsidRDefault="00037E1E" w:rsidP="00037E1E">
      <w:pPr>
        <w:widowControl w:val="0"/>
        <w:autoSpaceDE w:val="0"/>
        <w:autoSpaceDN w:val="0"/>
        <w:spacing w:before="1" w:after="0" w:line="261" w:lineRule="auto"/>
        <w:ind w:left="113" w:right="1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Дискусія та доповіді за матеріалами Лекції 1. Студентські лекції, модерування, оцінювання. Завдання до дискусії:</w:t>
      </w:r>
    </w:p>
    <w:p w:rsidR="00037E1E" w:rsidRPr="00037E1E" w:rsidRDefault="00037E1E" w:rsidP="00037E1E">
      <w:pPr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before="2" w:after="0" w:line="259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i/>
          <w:spacing w:val="17"/>
          <w:position w:val="1"/>
          <w:sz w:val="24"/>
          <w:lang w:val="uk-UA" w:eastAsia="uk-UA" w:bidi="uk-UA"/>
        </w:rPr>
        <w:t xml:space="preserve">Читаємо </w:t>
      </w:r>
      <w:r w:rsidRPr="00037E1E">
        <w:rPr>
          <w:rFonts w:ascii="Times New Roman" w:eastAsia="Times New Roman" w:hAnsi="Times New Roman" w:cs="Times New Roman"/>
          <w:b/>
          <w:i/>
          <w:spacing w:val="14"/>
          <w:position w:val="1"/>
          <w:sz w:val="24"/>
          <w:lang w:val="uk-UA" w:eastAsia="uk-UA" w:bidi="uk-UA"/>
        </w:rPr>
        <w:t xml:space="preserve">текст; </w:t>
      </w:r>
      <w:proofErr w:type="spellStart"/>
      <w:r w:rsidRPr="00037E1E">
        <w:rPr>
          <w:rFonts w:ascii="Times New Roman" w:eastAsia="Times New Roman" w:hAnsi="Times New Roman" w:cs="Times New Roman"/>
          <w:b/>
          <w:i/>
          <w:spacing w:val="18"/>
          <w:position w:val="1"/>
          <w:sz w:val="24"/>
          <w:lang w:val="uk-UA" w:eastAsia="uk-UA" w:bidi="uk-UA"/>
        </w:rPr>
        <w:t>віповідаємо</w:t>
      </w:r>
      <w:proofErr w:type="spellEnd"/>
      <w:r w:rsidRPr="00037E1E">
        <w:rPr>
          <w:rFonts w:ascii="Times New Roman" w:eastAsia="Times New Roman" w:hAnsi="Times New Roman" w:cs="Times New Roman"/>
          <w:b/>
          <w:i/>
          <w:spacing w:val="18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b/>
          <w:i/>
          <w:spacing w:val="10"/>
          <w:position w:val="1"/>
          <w:sz w:val="24"/>
          <w:lang w:val="uk-UA" w:eastAsia="uk-UA" w:bidi="uk-UA"/>
        </w:rPr>
        <w:t xml:space="preserve">на </w:t>
      </w:r>
      <w:r w:rsidRPr="00037E1E">
        <w:rPr>
          <w:rFonts w:ascii="Times New Roman" w:eastAsia="Times New Roman" w:hAnsi="Times New Roman" w:cs="Times New Roman"/>
          <w:b/>
          <w:i/>
          <w:spacing w:val="17"/>
          <w:position w:val="1"/>
          <w:sz w:val="24"/>
          <w:lang w:val="uk-UA" w:eastAsia="uk-UA" w:bidi="uk-UA"/>
        </w:rPr>
        <w:t xml:space="preserve">питання. </w:t>
      </w:r>
      <w:r w:rsidRPr="00037E1E">
        <w:rPr>
          <w:rFonts w:ascii="Times New Roman" w:eastAsia="Times New Roman" w:hAnsi="Times New Roman" w:cs="Times New Roman"/>
          <w:spacing w:val="17"/>
          <w:position w:val="1"/>
          <w:sz w:val="24"/>
          <w:lang w:val="uk-UA" w:eastAsia="uk-UA" w:bidi="uk-UA"/>
        </w:rPr>
        <w:t xml:space="preserve">Прочитайте </w:t>
      </w:r>
      <w:r w:rsidRPr="00037E1E">
        <w:rPr>
          <w:rFonts w:ascii="Times New Roman" w:eastAsia="Times New Roman" w:hAnsi="Times New Roman" w:cs="Times New Roman"/>
          <w:spacing w:val="16"/>
          <w:position w:val="1"/>
          <w:sz w:val="24"/>
          <w:lang w:val="uk-UA" w:eastAsia="uk-UA" w:bidi="uk-UA"/>
        </w:rPr>
        <w:t xml:space="preserve">статті  </w:t>
      </w:r>
      <w:r w:rsidRPr="00037E1E">
        <w:rPr>
          <w:rFonts w:ascii="Times New Roman" w:eastAsia="Times New Roman" w:hAnsi="Times New Roman" w:cs="Times New Roman"/>
          <w:spacing w:val="13"/>
          <w:position w:val="1"/>
          <w:sz w:val="24"/>
          <w:lang w:val="uk-UA" w:eastAsia="uk-UA" w:bidi="uk-UA"/>
        </w:rPr>
        <w:t>щодо</w:t>
      </w:r>
      <w:r w:rsidRPr="00037E1E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студентоцентрованої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освіти (СЦО) (матеріали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круглого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столу та статтю англійських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колег).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Що нового ви дізналися про СЦО з цих статей? Які теоретичні та практичні підстави виникнення СЦО? В чому полягають принципи СЦО? Якім чином СЦО реалізують на практиці? Які проблеми та ускладнення існують у використанні СЦО в українській освіті?</w:t>
      </w:r>
    </w:p>
    <w:p w:rsidR="00037E1E" w:rsidRPr="00037E1E" w:rsidRDefault="00037E1E" w:rsidP="00037E1E">
      <w:pPr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after="0" w:line="259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Відшукуємо показники.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Прочитайте статтю Бара й </w:t>
      </w:r>
      <w:proofErr w:type="spellStart"/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Тагга</w:t>
      </w:r>
      <w:proofErr w:type="spellEnd"/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. Знайдіть емпіричні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показники, за допомогою яких можна визначити відповідність певних освітніх практик </w:t>
      </w:r>
      <w:r w:rsidRPr="00037E1E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“старій”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– парадигмі викладання чи “новій” – парадигмі навчання. Використовуйте для цього знайому вам процедуру визначення емпіричних показників (індикаторів) досліджуваним соціологами феноменам. Розмістить ці показники в таблиці. Які переваги табличної візуалізації в порівнянні з</w:t>
      </w:r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текстовою?</w:t>
      </w:r>
    </w:p>
    <w:p w:rsidR="00037E1E" w:rsidRPr="00037E1E" w:rsidRDefault="00037E1E" w:rsidP="00037E1E">
      <w:pPr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after="0" w:line="256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Використовуємо засвоєні положення в аналізі.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Прочитайте статті В.Л. </w:t>
      </w:r>
      <w:proofErr w:type="spellStart"/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Арбеніної</w:t>
      </w:r>
      <w:proofErr w:type="spellEnd"/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 та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Ю.Г.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Сороки.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Використовуючи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знайдені показники для парадигми викладання та парадигми навчання, проаналізуйте ці тексти та покажіть, чи містять вони ознаки цих парадигм.</w:t>
      </w:r>
      <w:r w:rsidRPr="00037E1E">
        <w:rPr>
          <w:rFonts w:ascii="Times New Roman" w:eastAsia="Times New Roman" w:hAnsi="Times New Roman" w:cs="Times New Roman"/>
          <w:spacing w:val="1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Аргументуйте</w:t>
      </w:r>
      <w:r w:rsidRPr="00037E1E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свої</w:t>
      </w:r>
      <w:r w:rsidRPr="00037E1E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висновки.</w:t>
      </w:r>
      <w:r w:rsidRPr="00037E1E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Розмістить</w:t>
      </w:r>
      <w:r w:rsidRPr="00037E1E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результати</w:t>
      </w:r>
      <w:r w:rsidRPr="00037E1E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свого</w:t>
      </w:r>
      <w:r w:rsidRPr="00037E1E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аналізу</w:t>
      </w:r>
      <w:r w:rsidRPr="00037E1E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(зокрема</w:t>
      </w:r>
    </w:p>
    <w:p w:rsidR="00037E1E" w:rsidRPr="00037E1E" w:rsidRDefault="00037E1E" w:rsidP="00037E1E">
      <w:pPr>
        <w:widowControl w:val="0"/>
        <w:autoSpaceDE w:val="0"/>
        <w:autoSpaceDN w:val="0"/>
        <w:spacing w:before="3" w:after="0" w:line="261" w:lineRule="auto"/>
        <w:ind w:left="833" w:right="1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– цитати з текстів статей та показники парадигм) в таблиці, або запропонуйте інший варіант візуалізації.</w:t>
      </w:r>
    </w:p>
    <w:p w:rsidR="00037E1E" w:rsidRPr="00037E1E" w:rsidRDefault="00037E1E" w:rsidP="00037E1E">
      <w:pPr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before="2" w:after="0" w:line="259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Ілюструємо матеріал.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Пригадайте фільми та серіали, де йдеться про </w:t>
      </w:r>
      <w:r w:rsidRPr="00037E1E">
        <w:rPr>
          <w:rFonts w:ascii="Times New Roman" w:eastAsia="Times New Roman" w:hAnsi="Times New Roman" w:cs="Times New Roman"/>
          <w:spacing w:val="-4"/>
          <w:position w:val="1"/>
          <w:sz w:val="24"/>
          <w:lang w:val="uk-UA" w:eastAsia="uk-UA" w:bidi="uk-UA"/>
        </w:rPr>
        <w:t xml:space="preserve">освіту, </w:t>
      </w:r>
      <w:r w:rsidRPr="00037E1E">
        <w:rPr>
          <w:rFonts w:ascii="Times New Roman" w:eastAsia="Times New Roman" w:hAnsi="Times New Roman" w:cs="Times New Roman"/>
          <w:spacing w:val="-7"/>
          <w:position w:val="1"/>
          <w:sz w:val="24"/>
          <w:lang w:val="uk-UA" w:eastAsia="uk-UA" w:bidi="uk-UA"/>
        </w:rPr>
        <w:t>школу,</w:t>
      </w:r>
      <w:r w:rsidRPr="00037E1E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університет тощо. Знайдіть серед них ті, де зображені недоліки старої парадигми або предметно-орієнтованого </w:t>
      </w:r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підходу.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Знайдіть ті, де зображуються принципи чи практики СЦО. Знайдіть такі сюжети, де викладацькі компетенції зображені в їх сучасному розумінні. Запропонуйте засіб демонстрації цієї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колекції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(наприклад, за допомогою ресурсів соціальних</w:t>
      </w:r>
      <w:r w:rsidRPr="00037E1E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мереж).</w:t>
      </w:r>
    </w:p>
    <w:p w:rsidR="00037E1E" w:rsidRPr="00037E1E" w:rsidRDefault="00037E1E" w:rsidP="00037E1E">
      <w:pPr>
        <w:widowControl w:val="0"/>
        <w:autoSpaceDE w:val="0"/>
        <w:autoSpaceDN w:val="0"/>
        <w:spacing w:after="0" w:line="272" w:lineRule="exact"/>
        <w:ind w:left="113"/>
        <w:jc w:val="center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037E1E" w:rsidRPr="00037E1E" w:rsidRDefault="00037E1E" w:rsidP="00037E1E">
      <w:pPr>
        <w:widowControl w:val="0"/>
        <w:numPr>
          <w:ilvl w:val="0"/>
          <w:numId w:val="7"/>
        </w:numPr>
        <w:tabs>
          <w:tab w:val="left" w:pos="507"/>
        </w:tabs>
        <w:autoSpaceDE w:val="0"/>
        <w:autoSpaceDN w:val="0"/>
        <w:spacing w:before="6" w:after="0" w:line="242" w:lineRule="auto"/>
        <w:ind w:right="103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Смислові перспективи навчання/вивчення соціології: </w:t>
      </w:r>
      <w:proofErr w:type="spellStart"/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студентоцентрована</w:t>
      </w:r>
      <w:proofErr w:type="spellEnd"/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освіта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(Матеріали круглого столу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одноіменної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назви, який відбувся в рамках ІІ конгресу Соціологічної асоціації України, 17–19 жовтня 2013 р.) / Ю. Сорока, Л. Малес, Н. Костенко, О.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Плахотнік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Т.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Марценюк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М.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Маєрчик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М.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Гоманюк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, Т. Зуб, М. Соболевська,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Бабенко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//</w:t>
      </w:r>
      <w:r w:rsidRPr="00037E1E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Соціологія: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теорія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методи,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маркетинг.</w:t>
      </w:r>
      <w:r w:rsidRPr="00037E1E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2014.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№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3.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</w:t>
      </w:r>
      <w:r w:rsidRPr="00037E1E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185 – </w:t>
      </w:r>
      <w:r w:rsidRPr="00037E1E">
        <w:rPr>
          <w:rFonts w:ascii="Times New Roman" w:eastAsia="Times New Roman" w:hAnsi="Times New Roman" w:cs="Times New Roman"/>
          <w:lang w:val="uk-UA" w:eastAsia="uk-UA" w:bidi="uk-UA"/>
        </w:rPr>
        <w:t>203. (Текст виступу Сороки Ю.Г. міститься на с. 186–187)</w:t>
      </w:r>
    </w:p>
    <w:p w:rsidR="00037E1E" w:rsidRPr="00037E1E" w:rsidRDefault="00037E1E" w:rsidP="00037E1E">
      <w:pPr>
        <w:widowControl w:val="0"/>
        <w:numPr>
          <w:ilvl w:val="0"/>
          <w:numId w:val="7"/>
        </w:numPr>
        <w:tabs>
          <w:tab w:val="left" w:pos="507"/>
        </w:tabs>
        <w:autoSpaceDE w:val="0"/>
        <w:autoSpaceDN w:val="0"/>
        <w:spacing w:before="4" w:after="0" w:line="242" w:lineRule="auto"/>
        <w:ind w:right="112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O’Neill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G.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McMahon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T.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Student-centred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what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does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it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mean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for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students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lecturers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? //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Emerging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issues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in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the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practice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of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University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Teaching</w:t>
      </w:r>
      <w:proofErr w:type="spellEnd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/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by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G.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O’Neill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S.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Moore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B.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McMullin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Dublin:AISHE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hyperlink r:id="rId6">
        <w:r w:rsidRPr="00037E1E">
          <w:rPr>
            <w:rFonts w:ascii="Times New Roman" w:eastAsia="Times New Roman" w:hAnsi="Times New Roman" w:cs="Times New Roman"/>
            <w:sz w:val="24"/>
            <w:lang w:val="uk-UA" w:eastAsia="uk-UA" w:bidi="uk-UA"/>
          </w:rPr>
          <w:t>2005. ht</w:t>
        </w:r>
      </w:hyperlink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tp://</w:t>
      </w:r>
      <w:hyperlink r:id="rId7">
        <w:r w:rsidRPr="00037E1E">
          <w:rPr>
            <w:rFonts w:ascii="Times New Roman" w:eastAsia="Times New Roman" w:hAnsi="Times New Roman" w:cs="Times New Roman"/>
            <w:sz w:val="24"/>
            <w:lang w:val="uk-UA" w:eastAsia="uk-UA" w:bidi="uk-UA"/>
          </w:rPr>
          <w:t>www.aishe.org/readings/</w:t>
        </w:r>
      </w:hyperlink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2005-1/oneill-mcmahon-Tues_19th_Oct_SCL.pdf</w:t>
      </w:r>
    </w:p>
    <w:p w:rsidR="00037E1E" w:rsidRPr="00037E1E" w:rsidRDefault="00037E1E" w:rsidP="00037E1E">
      <w:pPr>
        <w:widowControl w:val="0"/>
        <w:numPr>
          <w:ilvl w:val="0"/>
          <w:numId w:val="7"/>
        </w:numPr>
        <w:tabs>
          <w:tab w:val="left" w:pos="507"/>
        </w:tabs>
        <w:autoSpaceDE w:val="0"/>
        <w:autoSpaceDN w:val="0"/>
        <w:spacing w:before="5" w:after="0" w:line="242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Robert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B. </w:t>
      </w:r>
      <w:proofErr w:type="spellStart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Barr</w:t>
      </w:r>
      <w:proofErr w:type="spellEnd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John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Tagg</w:t>
      </w:r>
      <w:proofErr w:type="spellEnd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From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teaching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to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– a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new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paradigm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for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Undergraduate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education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Change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1995,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November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December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r w:rsidRPr="00037E1E">
        <w:rPr>
          <w:rFonts w:ascii="Times New Roman" w:eastAsia="Times New Roman" w:hAnsi="Times New Roman" w:cs="Times New Roman"/>
          <w:spacing w:val="-14"/>
          <w:sz w:val="24"/>
          <w:lang w:val="uk-UA" w:eastAsia="uk-UA" w:bidi="uk-UA"/>
        </w:rPr>
        <w:t xml:space="preserve">P.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13–25. Див. переклад російською мовою: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искусство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преподавания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 Х.: ХНУ імені В.Н. Каразіна, 2003. С. 14–39.</w:t>
      </w:r>
    </w:p>
    <w:p w:rsidR="00037E1E" w:rsidRPr="00037E1E" w:rsidRDefault="00037E1E" w:rsidP="00037E1E">
      <w:pPr>
        <w:widowControl w:val="0"/>
        <w:numPr>
          <w:ilvl w:val="0"/>
          <w:numId w:val="7"/>
        </w:numPr>
        <w:tabs>
          <w:tab w:val="left" w:pos="507"/>
        </w:tabs>
        <w:autoSpaceDE w:val="0"/>
        <w:autoSpaceDN w:val="0"/>
        <w:spacing w:before="3" w:after="0" w:line="242" w:lineRule="auto"/>
        <w:ind w:right="112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Розроблення освітніх програм. Методичні рекомендації /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Авт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.: В.М. Захарченко, В.І. Луговий,</w:t>
      </w: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Ю.М.</w:t>
      </w: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Рашкевич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,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Ж.В.</w:t>
      </w: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Таланова</w:t>
      </w:r>
      <w:proofErr w:type="spellEnd"/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</w:t>
      </w: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За</w:t>
      </w: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ред.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В.Г.</w:t>
      </w: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Кременя.</w:t>
      </w: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К.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ДП</w:t>
      </w: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«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НВЦ</w:t>
      </w:r>
      <w:r w:rsidRPr="00037E1E">
        <w:rPr>
          <w:rFonts w:ascii="Times New Roman" w:eastAsia="Times New Roman" w:hAnsi="Times New Roman" w:cs="Times New Roman"/>
          <w:lang w:val="uk-UA" w:eastAsia="uk-UA" w:bidi="uk-UA"/>
        </w:rPr>
        <w:t>«Пріоритети</w:t>
      </w:r>
      <w:proofErr w:type="spellEnd"/>
      <w:r w:rsidRPr="00037E1E">
        <w:rPr>
          <w:rFonts w:ascii="Times New Roman" w:eastAsia="Times New Roman" w:hAnsi="Times New Roman" w:cs="Times New Roman"/>
          <w:lang w:val="uk-UA" w:eastAsia="uk-UA" w:bidi="uk-UA"/>
        </w:rPr>
        <w:t>», 2014. 120 с.</w:t>
      </w:r>
    </w:p>
    <w:p w:rsidR="00037E1E" w:rsidRPr="00037E1E" w:rsidRDefault="00037E1E" w:rsidP="00037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 w:bidi="uk-UA"/>
        </w:rPr>
        <w:sectPr w:rsidR="00037E1E" w:rsidRPr="00037E1E">
          <w:pgSz w:w="11910" w:h="16840"/>
          <w:pgMar w:top="1060" w:right="1020" w:bottom="280" w:left="1020" w:header="720" w:footer="720" w:gutter="0"/>
          <w:cols w:space="720"/>
        </w:sectPr>
      </w:pPr>
    </w:p>
    <w:p w:rsidR="00037E1E" w:rsidRPr="00037E1E" w:rsidRDefault="00037E1E" w:rsidP="00037E1E">
      <w:pPr>
        <w:widowControl w:val="0"/>
        <w:numPr>
          <w:ilvl w:val="0"/>
          <w:numId w:val="7"/>
        </w:numPr>
        <w:tabs>
          <w:tab w:val="left" w:pos="507"/>
        </w:tabs>
        <w:autoSpaceDE w:val="0"/>
        <w:autoSpaceDN w:val="0"/>
        <w:spacing w:before="2" w:after="0" w:line="242" w:lineRule="auto"/>
        <w:ind w:right="112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lastRenderedPageBreak/>
        <w:t>Арбєніна В., Сокурянська Л. Стан навчальних практик сучасного студентства як соціокультурний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бар’єр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модернізації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вищої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школи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України </w:t>
      </w:r>
      <w:r w:rsidRPr="00037E1E">
        <w:rPr>
          <w:rFonts w:ascii="Times New Roman" w:eastAsia="Times New Roman" w:hAnsi="Times New Roman" w:cs="Times New Roman"/>
          <w:lang w:val="uk-UA" w:eastAsia="uk-UA" w:bidi="uk-UA"/>
        </w:rPr>
        <w:t xml:space="preserve">// Українській соціологічний журнал. 2012. </w:t>
      </w:r>
      <w:proofErr w:type="spellStart"/>
      <w:r w:rsidRPr="00037E1E">
        <w:rPr>
          <w:rFonts w:ascii="Times New Roman" w:eastAsia="Times New Roman" w:hAnsi="Times New Roman" w:cs="Times New Roman"/>
          <w:lang w:val="uk-UA" w:eastAsia="uk-UA" w:bidi="uk-UA"/>
        </w:rPr>
        <w:t>No</w:t>
      </w:r>
      <w:proofErr w:type="spellEnd"/>
      <w:r w:rsidRPr="00037E1E">
        <w:rPr>
          <w:rFonts w:ascii="Times New Roman" w:eastAsia="Times New Roman" w:hAnsi="Times New Roman" w:cs="Times New Roman"/>
          <w:lang w:val="uk-UA" w:eastAsia="uk-UA" w:bidi="uk-UA"/>
        </w:rPr>
        <w:t xml:space="preserve"> 1–2. С. 30.</w:t>
      </w:r>
    </w:p>
    <w:p w:rsidR="00037E1E" w:rsidRPr="00037E1E" w:rsidRDefault="00037E1E" w:rsidP="00037E1E">
      <w:pPr>
        <w:widowControl w:val="0"/>
        <w:numPr>
          <w:ilvl w:val="0"/>
          <w:numId w:val="7"/>
        </w:numPr>
        <w:tabs>
          <w:tab w:val="left" w:pos="507"/>
        </w:tabs>
        <w:autoSpaceDE w:val="0"/>
        <w:autoSpaceDN w:val="0"/>
        <w:spacing w:before="4" w:after="0" w:line="242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Сорока Ю.Г. Оцінка українськими студентами якості, змісту та організації навчального процесу (на матеріалі емпіричного дослідження) Вісник Харківського національного університету імені В.Н. Каразіна. Серія «Соціологічні дослідження 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сучасного суспільства: методологія, </w:t>
      </w: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теорія, 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>методи».</w:t>
      </w:r>
      <w:r w:rsidRPr="00037E1E">
        <w:rPr>
          <w:rFonts w:ascii="Times New Roman" w:eastAsia="Times New Roman" w:hAnsi="Times New Roman" w:cs="Times New Roman"/>
          <w:spacing w:val="74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Випуск </w:t>
      </w:r>
      <w:r w:rsidRPr="00037E1E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>36.</w:t>
      </w:r>
      <w:r w:rsidRPr="00037E1E">
        <w:rPr>
          <w:rFonts w:ascii="Times New Roman" w:eastAsia="Times New Roman" w:hAnsi="Times New Roman" w:cs="Times New Roman"/>
          <w:spacing w:val="7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>Х.:</w:t>
      </w:r>
      <w:r w:rsidRPr="00037E1E">
        <w:rPr>
          <w:rFonts w:ascii="Times New Roman" w:eastAsia="Times New Roman" w:hAnsi="Times New Roman" w:cs="Times New Roman"/>
          <w:spacing w:val="7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>ХНУ</w:t>
      </w:r>
      <w:r w:rsidRPr="00037E1E">
        <w:rPr>
          <w:rFonts w:ascii="Times New Roman" w:eastAsia="Times New Roman" w:hAnsi="Times New Roman" w:cs="Times New Roman"/>
          <w:spacing w:val="7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ім. В.Н. Каразіна. 2016. С.</w:t>
      </w:r>
      <w:r w:rsidRPr="00037E1E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114–123.</w:t>
      </w:r>
    </w:p>
    <w:p w:rsidR="00037E1E" w:rsidRPr="00037E1E" w:rsidRDefault="00037E1E" w:rsidP="00037E1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 w:bidi="uk-UA"/>
        </w:rPr>
      </w:pPr>
    </w:p>
    <w:p w:rsidR="00037E1E" w:rsidRPr="00037E1E" w:rsidRDefault="00037E1E" w:rsidP="00037E1E">
      <w:pPr>
        <w:widowControl w:val="0"/>
        <w:autoSpaceDE w:val="0"/>
        <w:autoSpaceDN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Семінар 2. Організація навчальної діяльності студентів: активні методи</w:t>
      </w:r>
    </w:p>
    <w:p w:rsidR="00037E1E" w:rsidRPr="00037E1E" w:rsidRDefault="00037E1E" w:rsidP="00037E1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 w:bidi="uk-UA"/>
        </w:rPr>
      </w:pPr>
    </w:p>
    <w:p w:rsidR="00037E1E" w:rsidRPr="00037E1E" w:rsidRDefault="00037E1E" w:rsidP="00037E1E">
      <w:pPr>
        <w:widowControl w:val="0"/>
        <w:autoSpaceDE w:val="0"/>
        <w:autoSpaceDN w:val="0"/>
        <w:spacing w:before="1" w:after="0" w:line="261" w:lineRule="auto"/>
        <w:ind w:left="113" w:right="3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Дискусія та доповіді за матеріалами Лекції 2. </w:t>
      </w:r>
      <w:r w:rsidRPr="00037E1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 w:bidi="uk-UA"/>
        </w:rPr>
        <w:t xml:space="preserve">Студентські </w:t>
      </w: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лекції, модерування, оцінювання. Завдання та питання для дискусії з лекції 2:</w:t>
      </w:r>
    </w:p>
    <w:p w:rsidR="00037E1E" w:rsidRPr="00037E1E" w:rsidRDefault="00037E1E" w:rsidP="00037E1E">
      <w:pPr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259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Читаємо текст, використовуємо на практиці.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Орієнтуючись на матеріали лекції та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обов’язкової літератури, змоделюйте умови практичного використання знання про навчання (навчальну діяльність), зокрема про підходи (глибокий, поверховий, стратегічний), порогову концепцію, засноване на досвіді навчання (модель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Колба),</w:t>
      </w:r>
      <w:r w:rsidRPr="00037E1E">
        <w:rPr>
          <w:rFonts w:ascii="Times New Roman" w:eastAsia="Times New Roman" w:hAnsi="Times New Roman" w:cs="Times New Roman"/>
          <w:spacing w:val="54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стилі навчання. Опишіть використання однієї або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декількох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концепцій. Акцентуйте увагу на змінах як головному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результаті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навчання. Використовуйте </w:t>
      </w:r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будь-які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додаткові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джерела,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включаючи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англомовні, а </w:t>
      </w:r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також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п. 6 з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додаткової</w:t>
      </w:r>
      <w:r w:rsidRPr="00037E1E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літератури.</w:t>
      </w:r>
    </w:p>
    <w:p w:rsidR="00037E1E" w:rsidRPr="00037E1E" w:rsidRDefault="00037E1E" w:rsidP="00037E1E">
      <w:pPr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before="5" w:after="0" w:line="256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Засвоюємо ідеї, вивчаючи себе.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Протестуйте себе за допомогою </w:t>
      </w:r>
      <w:r w:rsidRPr="00037E1E">
        <w:rPr>
          <w:rFonts w:ascii="Times New Roman" w:eastAsia="Times New Roman" w:hAnsi="Times New Roman" w:cs="Times New Roman"/>
          <w:spacing w:val="-3"/>
          <w:position w:val="1"/>
          <w:sz w:val="24"/>
          <w:lang w:val="uk-UA" w:eastAsia="uk-UA" w:bidi="uk-UA"/>
        </w:rPr>
        <w:t xml:space="preserve">одного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з методів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вивчення навчальної мотивації, запропонованих в ФБ групі Оксаною та Вікторією. </w:t>
      </w:r>
      <w:r w:rsidRPr="00037E1E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Отримавши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результат тесту, подивіться на них з </w:t>
      </w:r>
      <w:r w:rsidRPr="00037E1E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>позиції викладача-</w:t>
      </w:r>
      <w:proofErr w:type="spellStart"/>
      <w:r w:rsidRPr="00037E1E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>тьютера</w:t>
      </w:r>
      <w:proofErr w:type="spellEnd"/>
      <w:r w:rsidRPr="00037E1E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.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Запропонуйте</w:t>
      </w:r>
      <w:r w:rsidRPr="00037E1E">
        <w:rPr>
          <w:rFonts w:ascii="Times New Roman" w:eastAsia="Times New Roman" w:hAnsi="Times New Roman" w:cs="Times New Roman"/>
          <w:spacing w:val="34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відповідні</w:t>
      </w:r>
      <w:r w:rsidRPr="00037E1E">
        <w:rPr>
          <w:rFonts w:ascii="Times New Roman" w:eastAsia="Times New Roman" w:hAnsi="Times New Roman" w:cs="Times New Roman"/>
          <w:spacing w:val="3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умови,</w:t>
      </w:r>
      <w:r w:rsidRPr="00037E1E">
        <w:rPr>
          <w:rFonts w:ascii="Times New Roman" w:eastAsia="Times New Roman" w:hAnsi="Times New Roman" w:cs="Times New Roman"/>
          <w:spacing w:val="34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навчальні</w:t>
      </w:r>
      <w:r w:rsidRPr="00037E1E">
        <w:rPr>
          <w:rFonts w:ascii="Times New Roman" w:eastAsia="Times New Roman" w:hAnsi="Times New Roman" w:cs="Times New Roman"/>
          <w:spacing w:val="3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практики,</w:t>
      </w:r>
      <w:r w:rsidRPr="00037E1E">
        <w:rPr>
          <w:rFonts w:ascii="Times New Roman" w:eastAsia="Times New Roman" w:hAnsi="Times New Roman" w:cs="Times New Roman"/>
          <w:spacing w:val="3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завдання,</w:t>
      </w:r>
      <w:r w:rsidRPr="00037E1E">
        <w:rPr>
          <w:rFonts w:ascii="Times New Roman" w:eastAsia="Times New Roman" w:hAnsi="Times New Roman" w:cs="Times New Roman"/>
          <w:spacing w:val="34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настанови</w:t>
      </w:r>
      <w:r w:rsidRPr="00037E1E">
        <w:rPr>
          <w:rFonts w:ascii="Times New Roman" w:eastAsia="Times New Roman" w:hAnsi="Times New Roman" w:cs="Times New Roman"/>
          <w:spacing w:val="3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тощо,</w:t>
      </w:r>
      <w:r w:rsidRPr="00037E1E">
        <w:rPr>
          <w:rFonts w:ascii="Times New Roman" w:eastAsia="Times New Roman" w:hAnsi="Times New Roman" w:cs="Times New Roman"/>
          <w:spacing w:val="3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які:</w:t>
      </w:r>
    </w:p>
    <w:p w:rsidR="00037E1E" w:rsidRPr="00037E1E" w:rsidRDefault="00037E1E" w:rsidP="00037E1E">
      <w:pPr>
        <w:widowControl w:val="0"/>
        <w:autoSpaceDE w:val="0"/>
        <w:autoSpaceDN w:val="0"/>
        <w:spacing w:before="7" w:after="0" w:line="261" w:lineRule="auto"/>
        <w:ind w:left="833" w:right="1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 – дозволять використати ваші властивості максимально ефективно в навчальній роботі; 2 – дозволять розвинути ваші якості, які зараз є слабкими.</w:t>
      </w:r>
    </w:p>
    <w:p w:rsidR="00037E1E" w:rsidRPr="00037E1E" w:rsidRDefault="00037E1E" w:rsidP="00037E1E">
      <w:pPr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before="1" w:after="0" w:line="259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Вивчаємо </w:t>
      </w:r>
      <w:r w:rsidRPr="00037E1E">
        <w:rPr>
          <w:rFonts w:ascii="Times New Roman" w:eastAsia="Times New Roman" w:hAnsi="Times New Roman" w:cs="Times New Roman"/>
          <w:b/>
          <w:i/>
          <w:spacing w:val="-4"/>
          <w:position w:val="1"/>
          <w:sz w:val="24"/>
          <w:lang w:val="uk-UA" w:eastAsia="uk-UA" w:bidi="uk-UA"/>
        </w:rPr>
        <w:t xml:space="preserve">Таксономію </w:t>
      </w:r>
      <w:proofErr w:type="spellStart"/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>Блума</w:t>
      </w:r>
      <w:proofErr w:type="spellEnd"/>
      <w:r w:rsidRPr="00037E1E">
        <w:rPr>
          <w:rFonts w:ascii="Times New Roman" w:eastAsia="Times New Roman" w:hAnsi="Times New Roman" w:cs="Times New Roman"/>
          <w:i/>
          <w:position w:val="1"/>
          <w:sz w:val="24"/>
          <w:lang w:val="uk-UA" w:eastAsia="uk-UA" w:bidi="uk-UA"/>
        </w:rPr>
        <w:t xml:space="preserve">.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Ознайомтеся з матеріалом за допомогою матеріалів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лекції, літератури,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додаткових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джерел. Поясніть для себе, чому в ній задіяні три домени (когнітивний, емоційний, психомоторний). Поясніть це, звертаючись до ідей активних методів навчання, СЦО тощо. Розкрийте на прикладах пункти емоційного домену у застосуванні їх до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соціогуманітарних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дисциплін. Чи актуальним для соціальної роботи, соціології чи політології є психомоторний домен? Аргументуйте свою 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думку.</w:t>
      </w:r>
    </w:p>
    <w:p w:rsidR="00037E1E" w:rsidRPr="00037E1E" w:rsidRDefault="00037E1E" w:rsidP="00037E1E">
      <w:pPr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before="5" w:after="0" w:line="259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Що нового?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За матеріалами лекції, обов’язкової та </w:t>
      </w:r>
      <w:r w:rsidRPr="00037E1E">
        <w:rPr>
          <w:rFonts w:ascii="Times New Roman" w:eastAsia="Times New Roman" w:hAnsi="Times New Roman" w:cs="Times New Roman"/>
          <w:spacing w:val="-3"/>
          <w:position w:val="1"/>
          <w:sz w:val="24"/>
          <w:lang w:val="uk-UA" w:eastAsia="uk-UA" w:bidi="uk-UA"/>
        </w:rPr>
        <w:t xml:space="preserve">додаткової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літератури що нового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ви дізналися про лекції та семінари? Чи можна зробити “активною” лекцію? Аргументуйте свою відповідь. Що ви запам’ятали про дискусію та групову роботу на семінарі: в чому їх переваги? Про які засоби організації дискусії та групової роботи ви дізналися? Наведіть приклади використання цих засобів в вашій</w:t>
      </w:r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дисципліні.</w:t>
      </w:r>
    </w:p>
    <w:p w:rsidR="00037E1E" w:rsidRPr="00037E1E" w:rsidRDefault="00037E1E" w:rsidP="00037E1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4"/>
          <w:lang w:val="uk-UA" w:eastAsia="uk-UA" w:bidi="uk-UA"/>
        </w:rPr>
      </w:pPr>
    </w:p>
    <w:p w:rsidR="00037E1E" w:rsidRPr="00037E1E" w:rsidRDefault="00037E1E" w:rsidP="00037E1E">
      <w:pPr>
        <w:widowControl w:val="0"/>
        <w:autoSpaceDE w:val="0"/>
        <w:autoSpaceDN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Література:</w:t>
      </w:r>
    </w:p>
    <w:p w:rsidR="00037E1E" w:rsidRPr="00037E1E" w:rsidRDefault="00037E1E" w:rsidP="00037E1E">
      <w:pPr>
        <w:widowControl w:val="0"/>
        <w:numPr>
          <w:ilvl w:val="0"/>
          <w:numId w:val="6"/>
        </w:numPr>
        <w:tabs>
          <w:tab w:val="left" w:pos="573"/>
        </w:tabs>
        <w:autoSpaceDE w:val="0"/>
        <w:autoSpaceDN w:val="0"/>
        <w:spacing w:before="6" w:after="0" w:line="242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Бонуэл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Ч.,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Сазерленд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Т.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Непрерывность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активного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обучения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выбор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деятельности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для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активизации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учебной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работы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студентов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искусство</w:t>
      </w:r>
      <w:proofErr w:type="spellEnd"/>
      <w:r w:rsidRPr="00037E1E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преподавания</w:t>
      </w:r>
      <w:proofErr w:type="spellEnd"/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</w:t>
      </w:r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Сборник</w:t>
      </w:r>
      <w:proofErr w:type="spellEnd"/>
      <w:r w:rsidRPr="00037E1E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научно-методических</w:t>
      </w:r>
      <w:proofErr w:type="spellEnd"/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работ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Харьков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 2003.</w:t>
      </w:r>
      <w:r w:rsidRPr="00037E1E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303с.,</w:t>
      </w:r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 40-58.</w:t>
      </w:r>
    </w:p>
    <w:p w:rsidR="00037E1E" w:rsidRPr="00037E1E" w:rsidRDefault="00037E1E" w:rsidP="00037E1E">
      <w:pPr>
        <w:widowControl w:val="0"/>
        <w:numPr>
          <w:ilvl w:val="0"/>
          <w:numId w:val="6"/>
        </w:numPr>
        <w:tabs>
          <w:tab w:val="left" w:pos="573"/>
        </w:tabs>
        <w:autoSpaceDE w:val="0"/>
        <w:autoSpaceDN w:val="0"/>
        <w:spacing w:before="5" w:after="0" w:line="242" w:lineRule="auto"/>
        <w:ind w:right="112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Кирилюк Л. Г.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Изменение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деятельности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преподавателя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ВУЗа: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необходимости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и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реалии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Социология</w:t>
      </w:r>
      <w:proofErr w:type="spellEnd"/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искусство</w:t>
      </w:r>
      <w:proofErr w:type="spellEnd"/>
      <w:r w:rsidRPr="00037E1E">
        <w:rPr>
          <w:rFonts w:ascii="Times New Roman" w:eastAsia="Times New Roman" w:hAnsi="Times New Roman" w:cs="Times New Roman"/>
          <w:spacing w:val="-19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преподавания</w:t>
      </w:r>
      <w:proofErr w:type="spellEnd"/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</w:t>
      </w:r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Сборник</w:t>
      </w:r>
      <w:proofErr w:type="spellEnd"/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научно-методических</w:t>
      </w:r>
      <w:proofErr w:type="spellEnd"/>
      <w:r w:rsidRPr="00037E1E">
        <w:rPr>
          <w:rFonts w:ascii="Times New Roman" w:eastAsia="Times New Roman" w:hAnsi="Times New Roman" w:cs="Times New Roman"/>
          <w:spacing w:val="-1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работ.Харьков.2003. 303с.,</w:t>
      </w:r>
      <w:r w:rsidRPr="00037E1E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с.73-88.</w:t>
      </w:r>
    </w:p>
    <w:p w:rsidR="00037E1E" w:rsidRPr="00037E1E" w:rsidRDefault="00037E1E" w:rsidP="00037E1E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  <w:sectPr w:rsidR="00037E1E" w:rsidRPr="00037E1E">
          <w:pgSz w:w="11910" w:h="16840"/>
          <w:pgMar w:top="1080" w:right="1020" w:bottom="280" w:left="1020" w:header="720" w:footer="720" w:gutter="0"/>
          <w:cols w:space="720"/>
        </w:sectPr>
      </w:pPr>
    </w:p>
    <w:p w:rsidR="00037E1E" w:rsidRPr="00037E1E" w:rsidRDefault="00037E1E" w:rsidP="00037E1E">
      <w:pPr>
        <w:widowControl w:val="0"/>
        <w:numPr>
          <w:ilvl w:val="0"/>
          <w:numId w:val="6"/>
        </w:numPr>
        <w:tabs>
          <w:tab w:val="left" w:pos="573"/>
        </w:tabs>
        <w:autoSpaceDE w:val="0"/>
        <w:autoSpaceDN w:val="0"/>
        <w:spacing w:before="32" w:after="0" w:line="242" w:lineRule="auto"/>
        <w:ind w:right="112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lastRenderedPageBreak/>
        <w:t xml:space="preserve">A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handbook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for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teaching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in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higher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education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: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enhancing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academic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practice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 [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edited</w:t>
      </w:r>
      <w:proofErr w:type="spellEnd"/>
      <w:r w:rsidRPr="00037E1E">
        <w:rPr>
          <w:rFonts w:ascii="Times New Roman" w:eastAsia="Times New Roman" w:hAnsi="Times New Roman" w:cs="Times New Roman"/>
          <w:spacing w:val="19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by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]</w:t>
      </w:r>
      <w:r w:rsidRPr="00037E1E">
        <w:rPr>
          <w:rFonts w:ascii="Times New Roman" w:eastAsia="Times New Roman" w:hAnsi="Times New Roman" w:cs="Times New Roman"/>
          <w:spacing w:val="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Heather</w:t>
      </w:r>
      <w:proofErr w:type="spellEnd"/>
      <w:r w:rsidRPr="00037E1E">
        <w:rPr>
          <w:rFonts w:ascii="Times New Roman" w:eastAsia="Times New Roman" w:hAnsi="Times New Roman" w:cs="Times New Roman"/>
          <w:spacing w:val="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Fry</w:t>
      </w:r>
      <w:proofErr w:type="spellEnd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,</w:t>
      </w:r>
      <w:r w:rsidRPr="00037E1E">
        <w:rPr>
          <w:rFonts w:ascii="Times New Roman" w:eastAsia="Times New Roman" w:hAnsi="Times New Roman" w:cs="Times New Roman"/>
          <w:spacing w:val="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Steve</w:t>
      </w:r>
      <w:proofErr w:type="spellEnd"/>
      <w:r w:rsidRPr="00037E1E">
        <w:rPr>
          <w:rFonts w:ascii="Times New Roman" w:eastAsia="Times New Roman" w:hAnsi="Times New Roman" w:cs="Times New Roman"/>
          <w:spacing w:val="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Ketteridge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,</w:t>
      </w:r>
      <w:r w:rsidRPr="00037E1E">
        <w:rPr>
          <w:rFonts w:ascii="Times New Roman" w:eastAsia="Times New Roman" w:hAnsi="Times New Roman" w:cs="Times New Roman"/>
          <w:spacing w:val="19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Stephanie</w:t>
      </w:r>
      <w:proofErr w:type="spellEnd"/>
      <w:r w:rsidRPr="00037E1E">
        <w:rPr>
          <w:rFonts w:ascii="Times New Roman" w:eastAsia="Times New Roman" w:hAnsi="Times New Roman" w:cs="Times New Roman"/>
          <w:spacing w:val="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Marshall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 3rd</w:t>
      </w:r>
      <w:r w:rsidRPr="00037E1E">
        <w:rPr>
          <w:rFonts w:ascii="Times New Roman" w:eastAsia="Times New Roman" w:hAnsi="Times New Roman" w:cs="Times New Roman"/>
          <w:spacing w:val="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  <w:r w:rsidRPr="00037E1E">
        <w:rPr>
          <w:rFonts w:ascii="Times New Roman" w:eastAsia="Times New Roman" w:hAnsi="Times New Roman" w:cs="Times New Roman"/>
          <w:spacing w:val="2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p.</w:t>
      </w:r>
      <w:r w:rsidRPr="00037E1E">
        <w:rPr>
          <w:rFonts w:ascii="Times New Roman" w:eastAsia="Times New Roman" w:hAnsi="Times New Roman" w:cs="Times New Roman"/>
          <w:spacing w:val="2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cm.</w:t>
      </w:r>
      <w:r w:rsidRPr="00037E1E">
        <w:rPr>
          <w:rFonts w:ascii="Times New Roman" w:eastAsia="Times New Roman" w:hAnsi="Times New Roman" w:cs="Times New Roman"/>
          <w:spacing w:val="1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-14"/>
          <w:sz w:val="24"/>
          <w:lang w:val="uk-UA" w:eastAsia="uk-UA" w:bidi="uk-UA"/>
        </w:rPr>
        <w:t>P.</w:t>
      </w:r>
      <w:r w:rsidRPr="00037E1E">
        <w:rPr>
          <w:rFonts w:ascii="Times New Roman" w:eastAsia="Times New Roman" w:hAnsi="Times New Roman" w:cs="Times New Roman"/>
          <w:spacing w:val="2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8–39;</w:t>
      </w:r>
      <w:r w:rsidRPr="00037E1E">
        <w:rPr>
          <w:rFonts w:ascii="Times New Roman" w:eastAsia="Times New Roman" w:hAnsi="Times New Roman" w:cs="Times New Roman"/>
          <w:spacing w:val="2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58–</w:t>
      </w:r>
    </w:p>
    <w:p w:rsidR="00037E1E" w:rsidRPr="00037E1E" w:rsidRDefault="00037E1E" w:rsidP="00037E1E">
      <w:pPr>
        <w:widowControl w:val="0"/>
        <w:autoSpaceDE w:val="0"/>
        <w:autoSpaceDN w:val="0"/>
        <w:spacing w:before="2" w:after="0" w:line="240" w:lineRule="auto"/>
        <w:ind w:left="5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84. (знайдіть в розділі "Джерела")</w:t>
      </w:r>
    </w:p>
    <w:p w:rsidR="00037E1E" w:rsidRPr="00037E1E" w:rsidRDefault="00037E1E" w:rsidP="00037E1E">
      <w:pPr>
        <w:widowControl w:val="0"/>
        <w:numPr>
          <w:ilvl w:val="0"/>
          <w:numId w:val="6"/>
        </w:numPr>
        <w:tabs>
          <w:tab w:val="left" w:pos="573"/>
        </w:tabs>
        <w:autoSpaceDE w:val="0"/>
        <w:autoSpaceDN w:val="0"/>
        <w:spacing w:before="4" w:after="0" w:line="242" w:lineRule="auto"/>
        <w:ind w:right="112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Sara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L. </w:t>
      </w:r>
      <w:proofErr w:type="spellStart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CrawLey</w:t>
      </w:r>
      <w:proofErr w:type="spellEnd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with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heather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Curry</w:t>
      </w:r>
      <w:proofErr w:type="spellEnd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JuLie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DumoiS-SanDS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CheLSea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tanner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Cyrana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wyker</w:t>
      </w:r>
      <w:proofErr w:type="spellEnd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Full-Contact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Pedagogy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Lecturing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with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Questions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Student-Centered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Assignments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Methods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for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Inciting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Self-Re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exivity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for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Faculty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Students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(знайдіть в розділі "Джерела")</w:t>
      </w:r>
    </w:p>
    <w:p w:rsidR="00037E1E" w:rsidRPr="00037E1E" w:rsidRDefault="00037E1E" w:rsidP="00037E1E">
      <w:pPr>
        <w:widowControl w:val="0"/>
        <w:numPr>
          <w:ilvl w:val="0"/>
          <w:numId w:val="6"/>
        </w:numPr>
        <w:tabs>
          <w:tab w:val="left" w:pos="573"/>
        </w:tabs>
        <w:autoSpaceDE w:val="0"/>
        <w:autoSpaceDN w:val="0"/>
        <w:spacing w:before="5" w:after="0" w:line="242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Daina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S.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Eglitis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Fran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L.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Buntman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Dameon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-16"/>
          <w:sz w:val="24"/>
          <w:lang w:val="uk-UA" w:eastAsia="uk-UA" w:bidi="uk-UA"/>
        </w:rPr>
        <w:t xml:space="preserve">V.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Alexander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Social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Issues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Problem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- </w:t>
      </w:r>
      <w:proofErr w:type="spellStart"/>
      <w:r w:rsidRPr="00037E1E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>based</w:t>
      </w:r>
      <w:proofErr w:type="spellEnd"/>
      <w:r w:rsidRPr="00037E1E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in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>Sociology</w:t>
      </w:r>
      <w:proofErr w:type="spellEnd"/>
      <w:r w:rsidRPr="00037E1E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: </w:t>
      </w:r>
      <w:proofErr w:type="spellStart"/>
      <w:r w:rsidRPr="00037E1E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>Opportunities</w:t>
      </w:r>
      <w:proofErr w:type="spellEnd"/>
      <w:r w:rsidRPr="00037E1E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>Challenges</w:t>
      </w:r>
      <w:proofErr w:type="spellEnd"/>
      <w:r w:rsidRPr="00037E1E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in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>the</w:t>
      </w:r>
      <w:proofErr w:type="spellEnd"/>
      <w:r w:rsidRPr="00037E1E">
        <w:rPr>
          <w:rFonts w:ascii="Times New Roman" w:eastAsia="Times New Roman" w:hAnsi="Times New Roman" w:cs="Times New Roman"/>
          <w:spacing w:val="64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>Undergraduate</w:t>
      </w:r>
      <w:proofErr w:type="spellEnd"/>
      <w:r w:rsidRPr="00037E1E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Classroom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>Teaching</w:t>
      </w:r>
      <w:proofErr w:type="spellEnd"/>
      <w:r w:rsidRPr="00037E1E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Sociology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2016, </w:t>
      </w:r>
      <w:proofErr w:type="spellStart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Vol</w:t>
      </w:r>
      <w:proofErr w:type="spellEnd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.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44(3)</w:t>
      </w:r>
      <w:r w:rsidRPr="00037E1E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212–220</w:t>
      </w:r>
    </w:p>
    <w:p w:rsidR="00037E1E" w:rsidRPr="00037E1E" w:rsidRDefault="00037E1E" w:rsidP="00037E1E">
      <w:pPr>
        <w:widowControl w:val="0"/>
        <w:numPr>
          <w:ilvl w:val="0"/>
          <w:numId w:val="6"/>
        </w:numPr>
        <w:tabs>
          <w:tab w:val="left" w:pos="573"/>
        </w:tabs>
        <w:autoSpaceDE w:val="0"/>
        <w:autoSpaceDN w:val="0"/>
        <w:spacing w:before="4" w:after="0" w:line="242" w:lineRule="auto"/>
        <w:ind w:right="112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Carol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J. </w:t>
      </w:r>
      <w:proofErr w:type="spellStart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Auster</w:t>
      </w:r>
      <w:proofErr w:type="spellEnd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Blended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a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Potentially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Winning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Combination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of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Face-to-face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Online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Exploratory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Study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>Teaching</w:t>
      </w:r>
      <w:proofErr w:type="spellEnd"/>
      <w:r w:rsidRPr="00037E1E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Sociology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2016, </w:t>
      </w:r>
      <w:proofErr w:type="spellStart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Vol</w:t>
      </w:r>
      <w:proofErr w:type="spellEnd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.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44(1)</w:t>
      </w:r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39–48</w:t>
      </w:r>
    </w:p>
    <w:p w:rsidR="00037E1E" w:rsidRPr="00037E1E" w:rsidRDefault="00037E1E" w:rsidP="00037E1E">
      <w:pPr>
        <w:widowControl w:val="0"/>
        <w:numPr>
          <w:ilvl w:val="0"/>
          <w:numId w:val="6"/>
        </w:numPr>
        <w:tabs>
          <w:tab w:val="left" w:pos="573"/>
        </w:tabs>
        <w:autoSpaceDE w:val="0"/>
        <w:autoSpaceDN w:val="0"/>
        <w:spacing w:before="3" w:after="0" w:line="242" w:lineRule="auto"/>
        <w:ind w:right="112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Rachel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E.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Stein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Corey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J.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Colyer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Jason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Manning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Student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Accountability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in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Team-based</w:t>
      </w:r>
      <w:proofErr w:type="spellEnd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Classes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>Teaching</w:t>
      </w:r>
      <w:proofErr w:type="spellEnd"/>
      <w:r w:rsidRPr="00037E1E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Sociology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2016, </w:t>
      </w:r>
      <w:proofErr w:type="spellStart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Vol</w:t>
      </w:r>
      <w:proofErr w:type="spellEnd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.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44(1)</w:t>
      </w:r>
      <w:r w:rsidRPr="00037E1E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28–38</w:t>
      </w:r>
    </w:p>
    <w:p w:rsidR="00037E1E" w:rsidRPr="00037E1E" w:rsidRDefault="00037E1E" w:rsidP="00037E1E">
      <w:pPr>
        <w:widowControl w:val="0"/>
        <w:numPr>
          <w:ilvl w:val="0"/>
          <w:numId w:val="6"/>
        </w:numPr>
        <w:tabs>
          <w:tab w:val="left" w:pos="573"/>
        </w:tabs>
        <w:autoSpaceDE w:val="0"/>
        <w:autoSpaceDN w:val="0"/>
        <w:spacing w:before="2" w:after="0" w:line="242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Carol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Wickersham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Charles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Westerberg</w:t>
      </w:r>
      <w:proofErr w:type="spellEnd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Karen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Jones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Margaret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Cress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Pivot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Points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Direct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Measures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of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the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Content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Process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of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Community-based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>Teaching</w:t>
      </w:r>
      <w:proofErr w:type="spellEnd"/>
      <w:r w:rsidRPr="00037E1E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Sociology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2016, </w:t>
      </w:r>
      <w:proofErr w:type="spellStart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Vol</w:t>
      </w:r>
      <w:proofErr w:type="spellEnd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.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44(1)</w:t>
      </w:r>
      <w:r w:rsidRPr="00037E1E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17–27</w:t>
      </w:r>
    </w:p>
    <w:p w:rsidR="00037E1E" w:rsidRPr="00037E1E" w:rsidRDefault="00037E1E" w:rsidP="00037E1E">
      <w:pPr>
        <w:widowControl w:val="0"/>
        <w:numPr>
          <w:ilvl w:val="0"/>
          <w:numId w:val="6"/>
        </w:numPr>
        <w:tabs>
          <w:tab w:val="left" w:pos="573"/>
        </w:tabs>
        <w:autoSpaceDE w:val="0"/>
        <w:autoSpaceDN w:val="0"/>
        <w:spacing w:before="4" w:after="0" w:line="242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Christopher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M.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Huggins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Janet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-14"/>
          <w:sz w:val="24"/>
          <w:lang w:val="uk-UA" w:eastAsia="uk-UA" w:bidi="uk-UA"/>
        </w:rPr>
        <w:t xml:space="preserve">P.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Stamatel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Exploratory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Study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Comparing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the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Effectiveness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of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Lecturing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versus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Team-based</w:t>
      </w:r>
      <w:proofErr w:type="spellEnd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>Teaching</w:t>
      </w:r>
      <w:proofErr w:type="spellEnd"/>
      <w:r w:rsidRPr="00037E1E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Sociology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2015, </w:t>
      </w:r>
      <w:proofErr w:type="spellStart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Vol</w:t>
      </w:r>
      <w:proofErr w:type="spellEnd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.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43(3) 227–235</w:t>
      </w:r>
    </w:p>
    <w:p w:rsidR="00037E1E" w:rsidRPr="00037E1E" w:rsidRDefault="00037E1E" w:rsidP="00037E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p w:rsidR="00037E1E" w:rsidRPr="00037E1E" w:rsidRDefault="00037E1E" w:rsidP="00037E1E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 додаткова:</w:t>
      </w:r>
    </w:p>
    <w:p w:rsidR="00037E1E" w:rsidRPr="00037E1E" w:rsidRDefault="00037E1E" w:rsidP="00037E1E">
      <w:pPr>
        <w:widowControl w:val="0"/>
        <w:autoSpaceDE w:val="0"/>
        <w:autoSpaceDN w:val="0"/>
        <w:spacing w:before="4" w:after="0" w:line="240" w:lineRule="auto"/>
        <w:ind w:left="113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(Цифрами в квадратних дужках позначені наступні видання:</w:t>
      </w:r>
    </w:p>
    <w:p w:rsidR="00037E1E" w:rsidRPr="00037E1E" w:rsidRDefault="00037E1E" w:rsidP="00037E1E">
      <w:pPr>
        <w:widowControl w:val="0"/>
        <w:numPr>
          <w:ilvl w:val="0"/>
          <w:numId w:val="9"/>
        </w:numPr>
        <w:autoSpaceDE w:val="0"/>
        <w:autoSpaceDN w:val="0"/>
        <w:spacing w:before="4" w:after="0" w:line="242" w:lineRule="auto"/>
        <w:ind w:right="89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Нетрадиционные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методы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преподавания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социологии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. 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Харьков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. 2001, 328с. </w:t>
      </w:r>
    </w:p>
    <w:p w:rsidR="00037E1E" w:rsidRPr="00037E1E" w:rsidRDefault="00037E1E" w:rsidP="00037E1E">
      <w:pPr>
        <w:widowControl w:val="0"/>
        <w:numPr>
          <w:ilvl w:val="0"/>
          <w:numId w:val="9"/>
        </w:numPr>
        <w:autoSpaceDE w:val="0"/>
        <w:autoSpaceDN w:val="0"/>
        <w:spacing w:before="4" w:after="0" w:line="242" w:lineRule="auto"/>
        <w:ind w:right="89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Социология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в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: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искусство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преподавания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Харьков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. 2003. 303с. </w:t>
      </w:r>
    </w:p>
    <w:p w:rsidR="00037E1E" w:rsidRPr="00037E1E" w:rsidRDefault="00037E1E" w:rsidP="00037E1E">
      <w:pPr>
        <w:widowControl w:val="0"/>
        <w:numPr>
          <w:ilvl w:val="0"/>
          <w:numId w:val="9"/>
        </w:numPr>
        <w:autoSpaceDE w:val="0"/>
        <w:autoSpaceDN w:val="0"/>
        <w:spacing w:before="4" w:after="0" w:line="242" w:lineRule="auto"/>
        <w:ind w:right="89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Социология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в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: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искусство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Харьков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. 2004. 266 с.</w:t>
      </w:r>
      <w:r w:rsidRPr="00037E1E">
        <w:rPr>
          <w:rFonts w:ascii="Times New Roman" w:eastAsia="Times New Roman" w:hAnsi="Times New Roman" w:cs="Times New Roman"/>
          <w:i/>
          <w:spacing w:val="1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)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93"/>
          <w:tab w:val="left" w:pos="594"/>
        </w:tabs>
        <w:autoSpaceDE w:val="0"/>
        <w:autoSpaceDN w:val="0"/>
        <w:spacing w:before="4" w:after="0" w:line="240" w:lineRule="auto"/>
        <w:ind w:hanging="48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Активные</w:t>
      </w:r>
      <w:proofErr w:type="spellEnd"/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методы</w:t>
      </w:r>
      <w:proofErr w:type="spellEnd"/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занятиях</w:t>
      </w:r>
      <w:proofErr w:type="spellEnd"/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по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социологическим</w:t>
      </w:r>
      <w:proofErr w:type="spellEnd"/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дисциплинам</w:t>
      </w:r>
      <w:proofErr w:type="spellEnd"/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//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[2,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207-237]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93"/>
          <w:tab w:val="left" w:pos="594"/>
        </w:tabs>
        <w:autoSpaceDE w:val="0"/>
        <w:autoSpaceDN w:val="0"/>
        <w:spacing w:before="4" w:after="0" w:line="242" w:lineRule="auto"/>
        <w:ind w:left="113" w:right="963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Бойко О.В.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Возможности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стратегии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кейс-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стади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</w:t>
      </w:r>
      <w:r w:rsidRPr="00037E1E">
        <w:rPr>
          <w:rFonts w:ascii="Times New Roman" w:eastAsia="Times New Roman" w:hAnsi="Times New Roman" w:cs="Times New Roman"/>
          <w:spacing w:val="-34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преподавании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социологических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дисциплин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[3, с.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77-87]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93"/>
          <w:tab w:val="left" w:pos="594"/>
        </w:tabs>
        <w:autoSpaceDE w:val="0"/>
        <w:autoSpaceDN w:val="0"/>
        <w:spacing w:before="4" w:after="0" w:line="240" w:lineRule="auto"/>
        <w:ind w:left="113" w:firstLine="2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Головнева</w:t>
      </w:r>
      <w:proofErr w:type="spellEnd"/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И.В.</w:t>
      </w:r>
      <w:r w:rsidRPr="00037E1E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Профессионально</w:t>
      </w:r>
      <w:proofErr w:type="spellEnd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значимые</w:t>
      </w:r>
      <w:proofErr w:type="spellEnd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качества</w:t>
      </w:r>
      <w:proofErr w:type="spellEnd"/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</w:t>
      </w:r>
      <w:r w:rsidRPr="00037E1E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способности</w:t>
      </w:r>
      <w:proofErr w:type="spellEnd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преподавателя</w:t>
      </w:r>
      <w:proofErr w:type="spellEnd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//</w:t>
      </w:r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[3, </w:t>
      </w:r>
      <w:r w:rsidRPr="00037E1E">
        <w:rPr>
          <w:rFonts w:ascii="Times New Roman" w:eastAsia="Times New Roman" w:hAnsi="Times New Roman" w:cs="Times New Roman"/>
          <w:lang w:val="uk-UA" w:eastAsia="uk-UA" w:bidi="uk-UA"/>
        </w:rPr>
        <w:t>с. 252-256]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93"/>
          <w:tab w:val="left" w:pos="594"/>
        </w:tabs>
        <w:autoSpaceDE w:val="0"/>
        <w:autoSpaceDN w:val="0"/>
        <w:spacing w:before="4" w:after="0" w:line="240" w:lineRule="auto"/>
        <w:ind w:left="113" w:firstLine="2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Ковалева</w:t>
      </w:r>
      <w:r w:rsidRPr="00037E1E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И.Д.</w:t>
      </w:r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Инновационные</w:t>
      </w:r>
      <w:proofErr w:type="spellEnd"/>
      <w:r w:rsidRPr="00037E1E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методы</w:t>
      </w:r>
      <w:proofErr w:type="spellEnd"/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преподавании</w:t>
      </w:r>
      <w:proofErr w:type="spellEnd"/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курса</w:t>
      </w:r>
      <w:proofErr w:type="spellEnd"/>
      <w:r w:rsidRPr="00037E1E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«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История</w:t>
      </w:r>
      <w:proofErr w:type="spellEnd"/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»</w:t>
      </w:r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//</w:t>
      </w:r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[2, </w:t>
      </w:r>
      <w:r w:rsidRPr="00037E1E">
        <w:rPr>
          <w:rFonts w:ascii="Times New Roman" w:eastAsia="Times New Roman" w:hAnsi="Times New Roman" w:cs="Times New Roman"/>
          <w:lang w:val="uk-UA" w:eastAsia="uk-UA" w:bidi="uk-UA"/>
        </w:rPr>
        <w:t>с. 123-132]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93"/>
          <w:tab w:val="left" w:pos="594"/>
        </w:tabs>
        <w:autoSpaceDE w:val="0"/>
        <w:autoSpaceDN w:val="0"/>
        <w:spacing w:before="4" w:after="0" w:line="240" w:lineRule="auto"/>
        <w:ind w:hanging="48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Коммуникативные</w:t>
      </w:r>
      <w:proofErr w:type="spellEnd"/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аспекты</w:t>
      </w:r>
      <w:proofErr w:type="spellEnd"/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обучения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визуальные</w:t>
      </w:r>
      <w:proofErr w:type="spellEnd"/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материалы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,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экскурсия</w:t>
      </w:r>
      <w:proofErr w:type="spellEnd"/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//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[1,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</w:t>
      </w:r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198-224]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93"/>
          <w:tab w:val="left" w:pos="594"/>
        </w:tabs>
        <w:autoSpaceDE w:val="0"/>
        <w:autoSpaceDN w:val="0"/>
        <w:spacing w:before="4" w:after="0" w:line="242" w:lineRule="auto"/>
        <w:ind w:left="113" w:right="1287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Краснова</w:t>
      </w:r>
      <w:r w:rsidRPr="00037E1E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Т.И.</w:t>
      </w:r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Как</w:t>
      </w:r>
      <w:proofErr w:type="spellEnd"/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при</w:t>
      </w:r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планировании</w:t>
      </w:r>
      <w:proofErr w:type="spellEnd"/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занятий</w:t>
      </w:r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учитывать</w:t>
      </w:r>
      <w:proofErr w:type="spellEnd"/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разные</w:t>
      </w:r>
      <w:proofErr w:type="spellEnd"/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стили</w:t>
      </w:r>
      <w:proofErr w:type="spellEnd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учения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студентов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[3, с.</w:t>
      </w:r>
      <w:r w:rsidRPr="00037E1E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23-37]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93"/>
          <w:tab w:val="left" w:pos="594"/>
        </w:tabs>
        <w:autoSpaceDE w:val="0"/>
        <w:autoSpaceDN w:val="0"/>
        <w:spacing w:before="3" w:after="0" w:line="242" w:lineRule="auto"/>
        <w:ind w:left="113" w:right="77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Малес</w:t>
      </w:r>
      <w:r w:rsidRPr="00037E1E">
        <w:rPr>
          <w:rFonts w:ascii="Times New Roman" w:eastAsia="Times New Roman" w:hAnsi="Times New Roman" w:cs="Times New Roman"/>
          <w:spacing w:val="-2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Л.В.</w:t>
      </w:r>
      <w:r w:rsidRPr="00037E1E">
        <w:rPr>
          <w:rFonts w:ascii="Times New Roman" w:eastAsia="Times New Roman" w:hAnsi="Times New Roman" w:cs="Times New Roman"/>
          <w:spacing w:val="-21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Социологическая</w:t>
      </w:r>
      <w:proofErr w:type="spellEnd"/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коммуникация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  <w:r w:rsidRPr="00037E1E">
        <w:rPr>
          <w:rFonts w:ascii="Times New Roman" w:eastAsia="Times New Roman" w:hAnsi="Times New Roman" w:cs="Times New Roman"/>
          <w:spacing w:val="-21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потенциал</w:t>
      </w:r>
      <w:proofErr w:type="spellEnd"/>
      <w:r w:rsidRPr="00037E1E">
        <w:rPr>
          <w:rFonts w:ascii="Times New Roman" w:eastAsia="Times New Roman" w:hAnsi="Times New Roman" w:cs="Times New Roman"/>
          <w:spacing w:val="-21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использования</w:t>
      </w:r>
      <w:proofErr w:type="spellEnd"/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визуальных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материалов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...// [3, с.</w:t>
      </w:r>
      <w:r w:rsidRPr="00037E1E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66-76]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93"/>
          <w:tab w:val="left" w:pos="594"/>
        </w:tabs>
        <w:autoSpaceDE w:val="0"/>
        <w:autoSpaceDN w:val="0"/>
        <w:spacing w:before="2" w:after="0" w:line="240" w:lineRule="auto"/>
        <w:ind w:hanging="48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Манипуляции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[3, с.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148-155]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93"/>
          <w:tab w:val="left" w:pos="594"/>
        </w:tabs>
        <w:autoSpaceDE w:val="0"/>
        <w:autoSpaceDN w:val="0"/>
        <w:spacing w:before="4" w:after="0" w:line="240" w:lineRule="auto"/>
        <w:ind w:hanging="48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Обучение</w:t>
      </w:r>
      <w:proofErr w:type="spellEnd"/>
      <w:r w:rsidRPr="00037E1E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посредством</w:t>
      </w:r>
      <w:proofErr w:type="spellEnd"/>
      <w:r w:rsidRPr="00037E1E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коммуникации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инновационные</w:t>
      </w:r>
      <w:proofErr w:type="spellEnd"/>
      <w:r w:rsidRPr="00037E1E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методы</w:t>
      </w:r>
      <w:proofErr w:type="spellEnd"/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//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[3,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116-146]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34"/>
        </w:tabs>
        <w:autoSpaceDE w:val="0"/>
        <w:autoSpaceDN w:val="0"/>
        <w:spacing w:before="4" w:after="0" w:line="240" w:lineRule="auto"/>
        <w:ind w:left="533" w:hanging="42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Опыты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разработки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и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использования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инновационных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методов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[2, с.</w:t>
      </w:r>
      <w:r w:rsidRPr="00037E1E">
        <w:rPr>
          <w:rFonts w:ascii="Times New Roman" w:eastAsia="Times New Roman" w:hAnsi="Times New Roman" w:cs="Times New Roman"/>
          <w:spacing w:val="-3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147-206]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26"/>
        </w:tabs>
        <w:autoSpaceDE w:val="0"/>
        <w:autoSpaceDN w:val="0"/>
        <w:spacing w:before="4" w:after="0" w:line="240" w:lineRule="auto"/>
        <w:ind w:left="525" w:hanging="413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Пикхард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К.Как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справиться с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враждебно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настроенными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участниками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[3, c.</w:t>
      </w:r>
      <w:r w:rsidRPr="00037E1E">
        <w:rPr>
          <w:rFonts w:ascii="Times New Roman" w:eastAsia="Times New Roman" w:hAnsi="Times New Roman" w:cs="Times New Roman"/>
          <w:spacing w:val="-37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245-251]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34"/>
        </w:tabs>
        <w:autoSpaceDE w:val="0"/>
        <w:autoSpaceDN w:val="0"/>
        <w:spacing w:before="4" w:after="0" w:line="240" w:lineRule="auto"/>
        <w:ind w:left="533" w:hanging="42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Практикум и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качественная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ориентация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[1, с.</w:t>
      </w:r>
      <w:r w:rsidRPr="00037E1E">
        <w:rPr>
          <w:rFonts w:ascii="Times New Roman" w:eastAsia="Times New Roman" w:hAnsi="Times New Roman" w:cs="Times New Roman"/>
          <w:spacing w:val="-1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225-253]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34"/>
        </w:tabs>
        <w:autoSpaceDE w:val="0"/>
        <w:autoSpaceDN w:val="0"/>
        <w:spacing w:before="4" w:after="0" w:line="240" w:lineRule="auto"/>
        <w:ind w:left="533" w:hanging="42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Работа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с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понятийным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аппаратом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науки // [1, с.</w:t>
      </w:r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29-69]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34"/>
        </w:tabs>
        <w:autoSpaceDE w:val="0"/>
        <w:autoSpaceDN w:val="0"/>
        <w:spacing w:before="4" w:after="0" w:line="240" w:lineRule="auto"/>
        <w:ind w:left="533" w:hanging="42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Ролевые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игры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и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их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особенности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при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изучении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[1, с.</w:t>
      </w:r>
      <w:r w:rsidRPr="00037E1E">
        <w:rPr>
          <w:rFonts w:ascii="Times New Roman" w:eastAsia="Times New Roman" w:hAnsi="Times New Roman" w:cs="Times New Roman"/>
          <w:spacing w:val="-3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158-176]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34"/>
        </w:tabs>
        <w:autoSpaceDE w:val="0"/>
        <w:autoSpaceDN w:val="0"/>
        <w:spacing w:before="4" w:after="0" w:line="240" w:lineRule="auto"/>
        <w:ind w:left="533" w:hanging="42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Сорока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Ю.Г.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Активизация</w:t>
      </w:r>
      <w:proofErr w:type="spellEnd"/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повседневного</w:t>
      </w:r>
      <w:proofErr w:type="spellEnd"/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знания</w:t>
      </w:r>
      <w:proofErr w:type="spellEnd"/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...//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[2,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95-113]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34"/>
        </w:tabs>
        <w:autoSpaceDE w:val="0"/>
        <w:autoSpaceDN w:val="0"/>
        <w:spacing w:before="5" w:after="0" w:line="242" w:lineRule="auto"/>
        <w:ind w:left="113" w:right="186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Сорока</w:t>
      </w:r>
      <w:r w:rsidRPr="00037E1E">
        <w:rPr>
          <w:rFonts w:ascii="Times New Roman" w:eastAsia="Times New Roman" w:hAnsi="Times New Roman" w:cs="Times New Roman"/>
          <w:spacing w:val="-2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Ю.Г.</w:t>
      </w:r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Визуализации</w:t>
      </w:r>
      <w:proofErr w:type="spellEnd"/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преподавании</w:t>
      </w:r>
      <w:proofErr w:type="spellEnd"/>
      <w:r w:rsidRPr="00037E1E">
        <w:rPr>
          <w:rFonts w:ascii="Times New Roman" w:eastAsia="Times New Roman" w:hAnsi="Times New Roman" w:cs="Times New Roman"/>
          <w:spacing w:val="-19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кинофильмы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,</w:t>
      </w:r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их</w:t>
      </w:r>
      <w:proofErr w:type="spellEnd"/>
      <w:r w:rsidRPr="00037E1E">
        <w:rPr>
          <w:rFonts w:ascii="Times New Roman" w:eastAsia="Times New Roman" w:hAnsi="Times New Roman" w:cs="Times New Roman"/>
          <w:spacing w:val="-2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использование</w:t>
      </w:r>
      <w:proofErr w:type="spellEnd"/>
      <w:r w:rsidRPr="00037E1E">
        <w:rPr>
          <w:rFonts w:ascii="Times New Roman" w:eastAsia="Times New Roman" w:hAnsi="Times New Roman" w:cs="Times New Roman"/>
          <w:spacing w:val="-2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и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анализ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[3, с.</w:t>
      </w:r>
      <w:r w:rsidRPr="00037E1E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55-65]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34"/>
        </w:tabs>
        <w:autoSpaceDE w:val="0"/>
        <w:autoSpaceDN w:val="0"/>
        <w:spacing w:before="2" w:after="0" w:line="240" w:lineRule="auto"/>
        <w:ind w:left="533" w:hanging="42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Стрельник</w:t>
      </w:r>
      <w:proofErr w:type="spellEnd"/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Е.А.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Коммуникация</w:t>
      </w:r>
      <w:proofErr w:type="spellEnd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особыми</w:t>
      </w:r>
      <w:proofErr w:type="spellEnd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потребностями</w:t>
      </w:r>
      <w:proofErr w:type="spellEnd"/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//</w:t>
      </w:r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[3,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с.99-106]</w:t>
      </w:r>
    </w:p>
    <w:p w:rsidR="00037E1E" w:rsidRPr="00037E1E" w:rsidRDefault="00037E1E" w:rsidP="00037E1E">
      <w:pPr>
        <w:widowControl w:val="0"/>
        <w:numPr>
          <w:ilvl w:val="0"/>
          <w:numId w:val="5"/>
        </w:numPr>
        <w:tabs>
          <w:tab w:val="left" w:pos="534"/>
        </w:tabs>
        <w:autoSpaceDE w:val="0"/>
        <w:autoSpaceDN w:val="0"/>
        <w:spacing w:before="4" w:after="0" w:line="242" w:lineRule="auto"/>
        <w:ind w:left="113" w:right="4365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Текст:</w:t>
      </w:r>
      <w:r w:rsidRPr="00037E1E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проникновение</w:t>
      </w:r>
      <w:proofErr w:type="spellEnd"/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или</w:t>
      </w:r>
      <w:proofErr w:type="spellEnd"/>
      <w:r w:rsidRPr="00037E1E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анализ</w:t>
      </w:r>
      <w:proofErr w:type="spellEnd"/>
      <w:r w:rsidRPr="00037E1E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//</w:t>
      </w:r>
      <w:r w:rsidRPr="00037E1E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[1,</w:t>
      </w:r>
      <w:r w:rsidRPr="00037E1E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</w:t>
      </w:r>
      <w:r w:rsidRPr="00037E1E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70-107] 19.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Эксперимент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[1, с.</w:t>
      </w:r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254-274]</w:t>
      </w:r>
    </w:p>
    <w:p w:rsidR="00037E1E" w:rsidRPr="00037E1E" w:rsidRDefault="00037E1E" w:rsidP="00037E1E">
      <w:pPr>
        <w:widowControl w:val="0"/>
        <w:autoSpaceDE w:val="0"/>
        <w:autoSpaceDN w:val="0"/>
        <w:spacing w:before="20"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20. 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Эссе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об 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эссе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// [1, с.9-28]</w:t>
      </w:r>
    </w:p>
    <w:p w:rsidR="00037E1E" w:rsidRPr="00037E1E" w:rsidRDefault="00037E1E" w:rsidP="00037E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 w:bidi="uk-UA"/>
        </w:rPr>
        <w:sectPr w:rsidR="00037E1E" w:rsidRPr="00037E1E">
          <w:pgSz w:w="11910" w:h="16840"/>
          <w:pgMar w:top="1080" w:right="1020" w:bottom="280" w:left="1020" w:header="720" w:footer="720" w:gutter="0"/>
          <w:cols w:space="720"/>
        </w:sectPr>
      </w:pPr>
    </w:p>
    <w:p w:rsidR="00037E1E" w:rsidRPr="00037E1E" w:rsidRDefault="00037E1E" w:rsidP="00037E1E">
      <w:pPr>
        <w:widowControl w:val="0"/>
        <w:autoSpaceDE w:val="0"/>
        <w:autoSpaceDN w:val="0"/>
        <w:spacing w:before="70" w:after="0" w:line="261" w:lineRule="auto"/>
        <w:ind w:left="113"/>
        <w:jc w:val="center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3. Викладання соціально-політичних дисциплін в непрофільних аудиторіях</w:t>
      </w:r>
    </w:p>
    <w:p w:rsidR="00037E1E" w:rsidRPr="00037E1E" w:rsidRDefault="00037E1E" w:rsidP="00037E1E">
      <w:pPr>
        <w:widowControl w:val="0"/>
        <w:autoSpaceDE w:val="0"/>
        <w:autoSpaceDN w:val="0"/>
        <w:spacing w:before="70" w:after="0" w:line="261" w:lineRule="auto"/>
        <w:ind w:left="113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Дискусія та доповіді за матеріалами Лекції 2. Студентські лекції, модерування, оцінювання. Завдання та питання для дискусії з лекції 3:</w:t>
      </w:r>
    </w:p>
    <w:p w:rsidR="00037E1E" w:rsidRPr="00037E1E" w:rsidRDefault="00037E1E" w:rsidP="00037E1E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93" w:lineRule="exact"/>
        <w:ind w:hanging="263"/>
        <w:rPr>
          <w:rFonts w:ascii="Times New Roman" w:eastAsia="Times New Roman" w:hAnsi="Times New Roman" w:cs="Times New Roman"/>
          <w:sz w:val="29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>Досліджуємо</w:t>
      </w:r>
      <w:r w:rsidRPr="00037E1E">
        <w:rPr>
          <w:rFonts w:ascii="Times New Roman" w:eastAsia="Times New Roman" w:hAnsi="Times New Roman" w:cs="Times New Roman"/>
          <w:b/>
          <w:i/>
          <w:spacing w:val="16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>попит</w:t>
      </w:r>
      <w:r w:rsidRPr="00037E1E">
        <w:rPr>
          <w:rFonts w:ascii="Times New Roman" w:eastAsia="Times New Roman" w:hAnsi="Times New Roman" w:cs="Times New Roman"/>
          <w:b/>
          <w:i/>
          <w:spacing w:val="16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>на</w:t>
      </w:r>
      <w:r w:rsidRPr="00037E1E">
        <w:rPr>
          <w:rFonts w:ascii="Times New Roman" w:eastAsia="Times New Roman" w:hAnsi="Times New Roman" w:cs="Times New Roman"/>
          <w:b/>
          <w:i/>
          <w:spacing w:val="17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соціально-політичні</w:t>
      </w:r>
      <w:r w:rsidRPr="00037E1E">
        <w:rPr>
          <w:rFonts w:ascii="Times New Roman" w:eastAsia="Times New Roman" w:hAnsi="Times New Roman" w:cs="Times New Roman"/>
          <w:spacing w:val="16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дисципліни</w:t>
      </w: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>.</w:t>
      </w:r>
      <w:r w:rsidRPr="00037E1E">
        <w:rPr>
          <w:rFonts w:ascii="Times New Roman" w:eastAsia="Times New Roman" w:hAnsi="Times New Roman" w:cs="Times New Roman"/>
          <w:b/>
          <w:i/>
          <w:spacing w:val="17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Зверніться</w:t>
      </w:r>
      <w:r w:rsidRPr="00037E1E">
        <w:rPr>
          <w:rFonts w:ascii="Times New Roman" w:eastAsia="Times New Roman" w:hAnsi="Times New Roman" w:cs="Times New Roman"/>
          <w:spacing w:val="16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до</w:t>
      </w:r>
      <w:r w:rsidRPr="00037E1E">
        <w:rPr>
          <w:rFonts w:ascii="Times New Roman" w:eastAsia="Times New Roman" w:hAnsi="Times New Roman" w:cs="Times New Roman"/>
          <w:spacing w:val="16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-3"/>
          <w:position w:val="1"/>
          <w:sz w:val="24"/>
          <w:lang w:val="uk-UA" w:eastAsia="uk-UA" w:bidi="uk-UA"/>
        </w:rPr>
        <w:t>студентів</w:t>
      </w:r>
      <w:r w:rsidRPr="00037E1E">
        <w:rPr>
          <w:rFonts w:ascii="Times New Roman" w:eastAsia="Times New Roman" w:hAnsi="Times New Roman" w:cs="Times New Roman"/>
          <w:spacing w:val="17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однієї</w:t>
      </w:r>
      <w:r w:rsidRPr="00037E1E">
        <w:rPr>
          <w:rFonts w:ascii="Times New Roman" w:eastAsia="Times New Roman" w:hAnsi="Times New Roman" w:cs="Times New Roman"/>
          <w:spacing w:val="16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з</w:t>
      </w:r>
    </w:p>
    <w:p w:rsidR="00037E1E" w:rsidRPr="00037E1E" w:rsidRDefault="00037E1E" w:rsidP="00037E1E">
      <w:pPr>
        <w:widowControl w:val="0"/>
        <w:autoSpaceDE w:val="0"/>
        <w:autoSpaceDN w:val="0"/>
        <w:spacing w:before="4" w:after="0" w:line="261" w:lineRule="auto"/>
        <w:ind w:left="375" w:right="1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зазначених спеціальностей (юристи, економісти, ІТ-спеціалісти, архітектори). Поговорить з ними про їх майбутню професію та навчання в університеті. Які компетенції вони опановують? Які з цих компетенцій можна сформувати за допомогою курсів з соціології/ соціальної роботи/політології? За підсумками спілкування запропонуйте концепцію курсу з соціології/соціальної роботи/політології для </w:t>
      </w:r>
      <w:r w:rsidRPr="00037E1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 w:bidi="uk-UA"/>
        </w:rPr>
        <w:t xml:space="preserve">студентів </w:t>
      </w: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цієї спеціальності. Покажіть свою концепцію на</w:t>
      </w:r>
      <w:r w:rsidRPr="00037E1E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занятті.</w:t>
      </w:r>
    </w:p>
    <w:p w:rsidR="00037E1E" w:rsidRPr="00037E1E" w:rsidRDefault="00037E1E" w:rsidP="00037E1E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before="5" w:after="0" w:line="261" w:lineRule="auto"/>
        <w:ind w:right="111" w:hanging="263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i/>
          <w:spacing w:val="10"/>
          <w:position w:val="1"/>
          <w:sz w:val="24"/>
          <w:lang w:val="uk-UA" w:eastAsia="uk-UA" w:bidi="uk-UA"/>
        </w:rPr>
        <w:t xml:space="preserve">Досліджуємо сприйняття непрофільними </w:t>
      </w:r>
      <w:r w:rsidRPr="00037E1E">
        <w:rPr>
          <w:rFonts w:ascii="Times New Roman" w:eastAsia="Times New Roman" w:hAnsi="Times New Roman" w:cs="Times New Roman"/>
          <w:b/>
          <w:i/>
          <w:spacing w:val="9"/>
          <w:position w:val="1"/>
          <w:sz w:val="24"/>
          <w:lang w:val="uk-UA" w:eastAsia="uk-UA" w:bidi="uk-UA"/>
        </w:rPr>
        <w:t xml:space="preserve">аудиторіями </w:t>
      </w:r>
      <w:r w:rsidRPr="00037E1E">
        <w:rPr>
          <w:rFonts w:ascii="Times New Roman" w:eastAsia="Times New Roman" w:hAnsi="Times New Roman" w:cs="Times New Roman"/>
          <w:b/>
          <w:i/>
          <w:spacing w:val="8"/>
          <w:position w:val="1"/>
          <w:sz w:val="24"/>
          <w:lang w:val="uk-UA" w:eastAsia="uk-UA" w:bidi="uk-UA"/>
        </w:rPr>
        <w:t xml:space="preserve">курсів </w:t>
      </w: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>з</w:t>
      </w:r>
      <w:r w:rsidRPr="00037E1E">
        <w:rPr>
          <w:rFonts w:ascii="Times New Roman" w:eastAsia="Times New Roman" w:hAnsi="Times New Roman" w:cs="Times New Roman"/>
          <w:b/>
          <w:i/>
          <w:spacing w:val="28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b/>
          <w:i/>
          <w:spacing w:val="8"/>
          <w:position w:val="1"/>
          <w:sz w:val="24"/>
          <w:lang w:val="uk-UA" w:eastAsia="uk-UA" w:bidi="uk-UA"/>
        </w:rPr>
        <w:t>соціології/</w:t>
      </w:r>
      <w:r w:rsidRPr="00037E1E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>політології</w:t>
      </w:r>
      <w:r w:rsidRPr="00037E1E">
        <w:rPr>
          <w:rFonts w:ascii="Times New Roman" w:eastAsia="Times New Roman" w:hAnsi="Times New Roman" w:cs="Times New Roman"/>
          <w:b/>
          <w:i/>
          <w:lang w:val="uk-UA" w:eastAsia="uk-UA" w:bidi="uk-UA"/>
        </w:rPr>
        <w:t xml:space="preserve">. </w:t>
      </w:r>
      <w:r w:rsidRPr="00037E1E">
        <w:rPr>
          <w:rFonts w:ascii="Times New Roman" w:eastAsia="Times New Roman" w:hAnsi="Times New Roman" w:cs="Times New Roman"/>
          <w:lang w:val="uk-UA" w:eastAsia="uk-UA" w:bidi="uk-UA"/>
        </w:rPr>
        <w:t>Зверніться до студентів однієї з зазначених спеціальностей (юристи, економісти, ІТ-спеціалісти, архітектори), яким викладають соціологію/політологію. Спитайте їх, чи подобається їм курс; які теми вони вже пройшли; які методи навчальної діяльності (</w:t>
      </w:r>
      <w:proofErr w:type="spellStart"/>
      <w:r w:rsidRPr="00037E1E">
        <w:rPr>
          <w:rFonts w:ascii="Times New Roman" w:eastAsia="Times New Roman" w:hAnsi="Times New Roman" w:cs="Times New Roman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lang w:val="uk-UA" w:eastAsia="uk-UA" w:bidi="uk-UA"/>
        </w:rPr>
        <w:t>) вони реалізують; що не подобається в курсі; що цікавого в курсі; що корисного в курсі; що вони б хотіли додати в цей курс? Висновки за результатами спілкування покажіть на занятті.</w:t>
      </w:r>
    </w:p>
    <w:p w:rsidR="00037E1E" w:rsidRPr="00037E1E" w:rsidRDefault="00037E1E" w:rsidP="00037E1E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91" w:lineRule="exact"/>
        <w:ind w:hanging="263"/>
        <w:jc w:val="both"/>
        <w:rPr>
          <w:rFonts w:ascii="Times New Roman" w:eastAsia="Times New Roman" w:hAnsi="Times New Roman" w:cs="Times New Roman"/>
          <w:sz w:val="29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Соціально-політичні</w:t>
      </w:r>
      <w:r w:rsidRPr="00037E1E">
        <w:rPr>
          <w:rFonts w:ascii="Times New Roman" w:eastAsia="Times New Roman" w:hAnsi="Times New Roman" w:cs="Times New Roman"/>
          <w:spacing w:val="40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дисципліни</w:t>
      </w:r>
      <w:r w:rsidRPr="00037E1E">
        <w:rPr>
          <w:rFonts w:ascii="Times New Roman" w:eastAsia="Times New Roman" w:hAnsi="Times New Roman" w:cs="Times New Roman"/>
          <w:spacing w:val="40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>для</w:t>
      </w:r>
      <w:r w:rsidRPr="00037E1E">
        <w:rPr>
          <w:rFonts w:ascii="Times New Roman" w:eastAsia="Times New Roman" w:hAnsi="Times New Roman" w:cs="Times New Roman"/>
          <w:b/>
          <w:i/>
          <w:spacing w:val="41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>юристів.</w:t>
      </w:r>
      <w:r w:rsidRPr="00037E1E">
        <w:rPr>
          <w:rFonts w:ascii="Times New Roman" w:eastAsia="Times New Roman" w:hAnsi="Times New Roman" w:cs="Times New Roman"/>
          <w:b/>
          <w:i/>
          <w:spacing w:val="40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Запропонуйте</w:t>
      </w:r>
      <w:r w:rsidRPr="00037E1E">
        <w:rPr>
          <w:rFonts w:ascii="Times New Roman" w:eastAsia="Times New Roman" w:hAnsi="Times New Roman" w:cs="Times New Roman"/>
          <w:spacing w:val="40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перелік</w:t>
      </w:r>
      <w:r w:rsidRPr="00037E1E">
        <w:rPr>
          <w:rFonts w:ascii="Times New Roman" w:eastAsia="Times New Roman" w:hAnsi="Times New Roman" w:cs="Times New Roman"/>
          <w:spacing w:val="41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тем</w:t>
      </w:r>
      <w:r w:rsidRPr="00037E1E">
        <w:rPr>
          <w:rFonts w:ascii="Times New Roman" w:eastAsia="Times New Roman" w:hAnsi="Times New Roman" w:cs="Times New Roman"/>
          <w:spacing w:val="40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курсу</w:t>
      </w:r>
      <w:r w:rsidRPr="00037E1E">
        <w:rPr>
          <w:rFonts w:ascii="Times New Roman" w:eastAsia="Times New Roman" w:hAnsi="Times New Roman" w:cs="Times New Roman"/>
          <w:spacing w:val="41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з</w:t>
      </w:r>
      <w:r w:rsidRPr="00037E1E">
        <w:rPr>
          <w:rFonts w:ascii="Times New Roman" w:eastAsia="Times New Roman" w:hAnsi="Times New Roman" w:cs="Times New Roman"/>
          <w:spacing w:val="40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вашої</w:t>
      </w:r>
    </w:p>
    <w:p w:rsidR="00037E1E" w:rsidRPr="00037E1E" w:rsidRDefault="00037E1E" w:rsidP="00037E1E">
      <w:pPr>
        <w:widowControl w:val="0"/>
        <w:autoSpaceDE w:val="0"/>
        <w:autoSpaceDN w:val="0"/>
        <w:spacing w:before="4" w:after="0" w:line="261" w:lineRule="auto"/>
        <w:ind w:left="375" w:right="1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дисципліни для юристів. Які методи навчання (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 ви обираєте? Які тексти для читання (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reading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 ви обираєте? Який ілюстративний матеріал (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visual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interactive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 ви обираєте? Обґрунтуйте свою відповідь. Продемонструйте у виступі на семінарі найважливіші моменти своєї концепції курсу.</w:t>
      </w:r>
    </w:p>
    <w:p w:rsidR="00037E1E" w:rsidRPr="00037E1E" w:rsidRDefault="00037E1E" w:rsidP="00037E1E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92" w:lineRule="exact"/>
        <w:ind w:hanging="263"/>
        <w:jc w:val="both"/>
        <w:rPr>
          <w:rFonts w:ascii="Times New Roman" w:eastAsia="Times New Roman" w:hAnsi="Times New Roman" w:cs="Times New Roman"/>
          <w:sz w:val="29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Соціально-політичні дисципліни </w:t>
      </w: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для економістів.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Запропонуйте перелік тем курсу з</w:t>
      </w:r>
      <w:r w:rsidRPr="00037E1E">
        <w:rPr>
          <w:rFonts w:ascii="Times New Roman" w:eastAsia="Times New Roman" w:hAnsi="Times New Roman" w:cs="Times New Roman"/>
          <w:spacing w:val="-39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вашої</w:t>
      </w:r>
    </w:p>
    <w:p w:rsidR="00037E1E" w:rsidRPr="00037E1E" w:rsidRDefault="00037E1E" w:rsidP="00037E1E">
      <w:pPr>
        <w:widowControl w:val="0"/>
        <w:autoSpaceDE w:val="0"/>
        <w:autoSpaceDN w:val="0"/>
        <w:spacing w:before="5" w:after="0" w:line="261" w:lineRule="auto"/>
        <w:ind w:left="375" w:right="1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дисципліни для економістів. Які методи навчання (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 ви обираєте? Які тексти для читання (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reading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 ви обираєте? Який ілюстративний матеріал (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visual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interactive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 використовуєте? Обґрунтуйте свою відповідь. Продемонструйте у виступі на семінарі найважливіші моменти своєї концепції курсу.</w:t>
      </w:r>
    </w:p>
    <w:p w:rsidR="00037E1E" w:rsidRPr="00037E1E" w:rsidRDefault="00037E1E" w:rsidP="00037E1E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92" w:lineRule="exact"/>
        <w:ind w:hanging="263"/>
        <w:jc w:val="both"/>
        <w:rPr>
          <w:rFonts w:ascii="Times New Roman" w:eastAsia="Times New Roman" w:hAnsi="Times New Roman" w:cs="Times New Roman"/>
          <w:sz w:val="29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Соціально-політичні дисципліни </w:t>
      </w: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для </w:t>
      </w:r>
      <w:r w:rsidRPr="00037E1E">
        <w:rPr>
          <w:rFonts w:ascii="Times New Roman" w:eastAsia="Times New Roman" w:hAnsi="Times New Roman" w:cs="Times New Roman"/>
          <w:b/>
          <w:i/>
          <w:spacing w:val="-6"/>
          <w:position w:val="1"/>
          <w:sz w:val="24"/>
          <w:lang w:val="uk-UA" w:eastAsia="uk-UA" w:bidi="uk-UA"/>
        </w:rPr>
        <w:t xml:space="preserve">ІТ.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Запропонуйте перелік тем курсу з</w:t>
      </w:r>
      <w:r w:rsidRPr="00037E1E">
        <w:rPr>
          <w:rFonts w:ascii="Times New Roman" w:eastAsia="Times New Roman" w:hAnsi="Times New Roman" w:cs="Times New Roman"/>
          <w:spacing w:val="28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вашої</w:t>
      </w:r>
    </w:p>
    <w:p w:rsidR="00037E1E" w:rsidRPr="00037E1E" w:rsidRDefault="00037E1E" w:rsidP="00037E1E">
      <w:pPr>
        <w:widowControl w:val="0"/>
        <w:autoSpaceDE w:val="0"/>
        <w:autoSpaceDN w:val="0"/>
        <w:spacing w:before="5" w:after="0" w:line="261" w:lineRule="auto"/>
        <w:ind w:left="375" w:right="1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дисципліни для ІТ-спеціалістів. Які методи навчання (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 ви обираєте? Які тексти для читання (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reading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 ви обираєте? Який ілюстративний матеріал (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visual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interactive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 використовуєте? Обґрунтуйте свою відповідь. Продемонструйте у виступі на семінарі найважливіші моменти своєї концепції курсу.</w:t>
      </w:r>
    </w:p>
    <w:p w:rsidR="00037E1E" w:rsidRPr="00037E1E" w:rsidRDefault="00037E1E" w:rsidP="00037E1E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92" w:lineRule="exact"/>
        <w:ind w:hanging="263"/>
        <w:jc w:val="both"/>
        <w:rPr>
          <w:rFonts w:ascii="Times New Roman" w:eastAsia="Times New Roman" w:hAnsi="Times New Roman" w:cs="Times New Roman"/>
          <w:sz w:val="29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Соціально-політичні дисципліни </w:t>
      </w:r>
      <w:r w:rsidRPr="00037E1E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для архітекторів.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Запропонуйте перелік тем курсу</w:t>
      </w:r>
      <w:r w:rsidRPr="00037E1E">
        <w:rPr>
          <w:rFonts w:ascii="Times New Roman" w:eastAsia="Times New Roman" w:hAnsi="Times New Roman" w:cs="Times New Roman"/>
          <w:spacing w:val="48"/>
          <w:position w:val="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з</w:t>
      </w:r>
    </w:p>
    <w:p w:rsidR="00037E1E" w:rsidRPr="00037E1E" w:rsidRDefault="00037E1E" w:rsidP="00037E1E">
      <w:pPr>
        <w:widowControl w:val="0"/>
        <w:autoSpaceDE w:val="0"/>
        <w:autoSpaceDN w:val="0"/>
        <w:spacing w:before="4" w:after="0" w:line="261" w:lineRule="auto"/>
        <w:ind w:left="375" w:right="1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вашої дисципліни для ІТ-спеціалістів. Які методи навчання (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 ви обираєте? Які тексти для читання (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reading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 ви обираєте? Який ілюстративний матеріал (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visual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, 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interactive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 використовуєте? Обґрунтуйте свою відповідь. Продемонструйте у виступі на семінарі найважливіші моменти своєї концепції курсу.</w:t>
      </w:r>
    </w:p>
    <w:p w:rsidR="00037E1E" w:rsidRPr="00037E1E" w:rsidRDefault="00037E1E" w:rsidP="00037E1E">
      <w:pPr>
        <w:widowControl w:val="0"/>
        <w:autoSpaceDE w:val="0"/>
        <w:autoSpaceDN w:val="0"/>
        <w:spacing w:after="0" w:line="273" w:lineRule="exact"/>
        <w:ind w:left="113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Література:</w:t>
      </w:r>
    </w:p>
    <w:p w:rsidR="00037E1E" w:rsidRPr="00037E1E" w:rsidRDefault="00037E1E" w:rsidP="00037E1E">
      <w:pPr>
        <w:widowControl w:val="0"/>
        <w:numPr>
          <w:ilvl w:val="0"/>
          <w:numId w:val="3"/>
        </w:numPr>
        <w:tabs>
          <w:tab w:val="left" w:pos="571"/>
          <w:tab w:val="left" w:pos="573"/>
        </w:tabs>
        <w:autoSpaceDE w:val="0"/>
        <w:autoSpaceDN w:val="0"/>
        <w:spacing w:before="6" w:after="0" w:line="242" w:lineRule="auto"/>
        <w:ind w:right="59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A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handbook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for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teaching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learning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in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higher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education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: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enhancing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academic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practice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 [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edited</w:t>
      </w:r>
      <w:proofErr w:type="spellEnd"/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by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]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Heather</w:t>
      </w:r>
      <w:proofErr w:type="spellEnd"/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Fry</w:t>
      </w:r>
      <w:proofErr w:type="spellEnd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,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Steve</w:t>
      </w:r>
      <w:proofErr w:type="spellEnd"/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Ketteridge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,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Stephanie</w:t>
      </w:r>
      <w:proofErr w:type="spellEnd"/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Marshall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 3rd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ed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(знайдіть</w:t>
      </w:r>
      <w:r w:rsidRPr="00037E1E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розділі "Джерела")</w:t>
      </w:r>
    </w:p>
    <w:p w:rsidR="00037E1E" w:rsidRPr="00037E1E" w:rsidRDefault="00037E1E" w:rsidP="00037E1E">
      <w:pPr>
        <w:widowControl w:val="0"/>
        <w:numPr>
          <w:ilvl w:val="0"/>
          <w:numId w:val="3"/>
        </w:numPr>
        <w:tabs>
          <w:tab w:val="left" w:pos="571"/>
          <w:tab w:val="left" w:pos="573"/>
        </w:tabs>
        <w:autoSpaceDE w:val="0"/>
        <w:autoSpaceDN w:val="0"/>
        <w:spacing w:before="4" w:after="0" w:line="242" w:lineRule="auto"/>
        <w:ind w:right="455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Модульно-рейтинговая</w:t>
      </w:r>
      <w:proofErr w:type="spellEnd"/>
      <w:r w:rsidRPr="00037E1E">
        <w:rPr>
          <w:rFonts w:ascii="Times New Roman" w:eastAsia="Times New Roman" w:hAnsi="Times New Roman" w:cs="Times New Roman"/>
          <w:spacing w:val="-29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технология</w:t>
      </w:r>
      <w:proofErr w:type="spellEnd"/>
      <w:r w:rsidRPr="00037E1E">
        <w:rPr>
          <w:rFonts w:ascii="Times New Roman" w:eastAsia="Times New Roman" w:hAnsi="Times New Roman" w:cs="Times New Roman"/>
          <w:spacing w:val="-2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037E1E">
        <w:rPr>
          <w:rFonts w:ascii="Times New Roman" w:eastAsia="Times New Roman" w:hAnsi="Times New Roman" w:cs="Times New Roman"/>
          <w:spacing w:val="-29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преподавании</w:t>
      </w:r>
      <w:proofErr w:type="spellEnd"/>
      <w:r w:rsidRPr="00037E1E">
        <w:rPr>
          <w:rFonts w:ascii="Times New Roman" w:eastAsia="Times New Roman" w:hAnsi="Times New Roman" w:cs="Times New Roman"/>
          <w:spacing w:val="-29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социологии</w:t>
      </w:r>
      <w:proofErr w:type="spellEnd"/>
      <w:r w:rsidRPr="00037E1E">
        <w:rPr>
          <w:rFonts w:ascii="Times New Roman" w:eastAsia="Times New Roman" w:hAnsi="Times New Roman" w:cs="Times New Roman"/>
          <w:spacing w:val="-2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студентам</w:t>
      </w:r>
      <w:r w:rsidRPr="00037E1E">
        <w:rPr>
          <w:rFonts w:ascii="Times New Roman" w:eastAsia="Times New Roman" w:hAnsi="Times New Roman" w:cs="Times New Roman"/>
          <w:spacing w:val="-29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технических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вузов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Николаевский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В.Н., Омельченко В.В. //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-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искусство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коммуникации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 С.</w:t>
      </w:r>
      <w:r w:rsidRPr="00037E1E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165–173.</w:t>
      </w:r>
    </w:p>
    <w:p w:rsidR="00037E1E" w:rsidRPr="00037E1E" w:rsidRDefault="00037E1E" w:rsidP="00037E1E">
      <w:pPr>
        <w:widowControl w:val="0"/>
        <w:numPr>
          <w:ilvl w:val="0"/>
          <w:numId w:val="3"/>
        </w:numPr>
        <w:tabs>
          <w:tab w:val="left" w:pos="571"/>
          <w:tab w:val="left" w:pos="573"/>
        </w:tabs>
        <w:autoSpaceDE w:val="0"/>
        <w:autoSpaceDN w:val="0"/>
        <w:spacing w:before="4" w:after="0" w:line="242" w:lineRule="auto"/>
        <w:ind w:right="249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Коммуникация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большой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(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опыт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преподавания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курса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для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несоциологов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)</w:t>
      </w:r>
      <w:r w:rsidRPr="00037E1E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</w:t>
      </w:r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Бабенко</w:t>
      </w:r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С.С.</w:t>
      </w:r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//</w:t>
      </w:r>
      <w:r w:rsidRPr="00037E1E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Социология</w:t>
      </w:r>
      <w:proofErr w:type="spellEnd"/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-</w:t>
      </w:r>
      <w:r w:rsidRPr="00037E1E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искусство</w:t>
      </w:r>
      <w:proofErr w:type="spellEnd"/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коммуникации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 107–115.</w:t>
      </w:r>
    </w:p>
    <w:p w:rsidR="00037E1E" w:rsidRPr="00037E1E" w:rsidRDefault="00037E1E" w:rsidP="00037E1E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  <w:sectPr w:rsidR="00037E1E" w:rsidRPr="00037E1E">
          <w:pgSz w:w="11910" w:h="16840"/>
          <w:pgMar w:top="1360" w:right="1020" w:bottom="280" w:left="1020" w:header="720" w:footer="720" w:gutter="0"/>
          <w:cols w:space="720"/>
        </w:sectPr>
      </w:pPr>
    </w:p>
    <w:p w:rsidR="00037E1E" w:rsidRPr="00037E1E" w:rsidRDefault="00037E1E" w:rsidP="00037E1E">
      <w:pPr>
        <w:widowControl w:val="0"/>
        <w:autoSpaceDE w:val="0"/>
        <w:autoSpaceDN w:val="0"/>
        <w:spacing w:before="70"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4. Освіта та соціальний порядок: відповідальність та критика</w:t>
      </w:r>
    </w:p>
    <w:p w:rsidR="00037E1E" w:rsidRPr="00037E1E" w:rsidRDefault="00037E1E" w:rsidP="00037E1E">
      <w:pPr>
        <w:widowControl w:val="0"/>
        <w:autoSpaceDE w:val="0"/>
        <w:autoSpaceDN w:val="0"/>
        <w:spacing w:before="24"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Дискусія та доповіді за матеріалами Лекції 4. Студентські лекції, модерування, оцінювання.</w:t>
      </w:r>
    </w:p>
    <w:p w:rsidR="00037E1E" w:rsidRPr="00037E1E" w:rsidRDefault="00037E1E" w:rsidP="00037E1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 w:bidi="uk-UA"/>
        </w:rPr>
      </w:pPr>
    </w:p>
    <w:p w:rsidR="00037E1E" w:rsidRPr="00037E1E" w:rsidRDefault="00037E1E" w:rsidP="00037E1E">
      <w:pPr>
        <w:widowControl w:val="0"/>
        <w:autoSpaceDE w:val="0"/>
        <w:autoSpaceDN w:val="0"/>
        <w:spacing w:before="1"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Завдання та питання для дискусії з лекції 4:</w:t>
      </w:r>
    </w:p>
    <w:p w:rsidR="00037E1E" w:rsidRPr="00037E1E" w:rsidRDefault="00037E1E" w:rsidP="00037E1E">
      <w:pPr>
        <w:widowControl w:val="0"/>
        <w:autoSpaceDE w:val="0"/>
        <w:autoSpaceDN w:val="0"/>
        <w:spacing w:before="24" w:after="0" w:line="261" w:lineRule="auto"/>
        <w:ind w:left="113" w:right="111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Оберіть одне з джерел зі списку літератури до лекції. Прочитавши матеріали джерела, підготуйте доповідь. Для цього поділіть текст на частини й дайте кожній назву відповідно її темі. Зверніть увагу на основне положення кожної з частин, його формулювання та аргументи, які наводять автори. Зверніть увагу на тип та характер аргументації, яку пропонують автори. Спробуйте знайти кордони їх власної критичної налаштованості. Що залишається поза їх аналізом, є </w:t>
      </w:r>
      <w:proofErr w:type="spellStart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невідрефлексованою</w:t>
      </w:r>
      <w:proofErr w:type="spellEnd"/>
      <w:r w:rsidRPr="00037E1E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очевидністю їх погляду? Запропонуйте схему використання положень цього тексту в дослідженнях реальних соціальних процесів.</w:t>
      </w:r>
    </w:p>
    <w:p w:rsidR="00037E1E" w:rsidRPr="00037E1E" w:rsidRDefault="00037E1E" w:rsidP="00037E1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val="uk-UA" w:eastAsia="uk-UA" w:bidi="uk-UA"/>
        </w:rPr>
      </w:pPr>
    </w:p>
    <w:p w:rsidR="00037E1E" w:rsidRPr="00037E1E" w:rsidRDefault="00037E1E" w:rsidP="00037E1E">
      <w:pPr>
        <w:widowControl w:val="0"/>
        <w:autoSpaceDE w:val="0"/>
        <w:autoSpaceDN w:val="0"/>
        <w:spacing w:before="1"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</w:t>
      </w:r>
      <w:r w:rsidRPr="00037E1E">
        <w:rPr>
          <w:rFonts w:ascii="Times New Roman" w:eastAsia="Times New Roman" w:hAnsi="Times New Roman" w:cs="Times New Roman"/>
          <w:color w:val="283769"/>
          <w:sz w:val="24"/>
          <w:lang w:val="uk-UA" w:eastAsia="uk-UA" w:bidi="uk-UA"/>
        </w:rPr>
        <w:t>:</w:t>
      </w:r>
    </w:p>
    <w:p w:rsidR="00037E1E" w:rsidRPr="00037E1E" w:rsidRDefault="00037E1E" w:rsidP="00037E1E">
      <w:pPr>
        <w:widowControl w:val="0"/>
        <w:numPr>
          <w:ilvl w:val="0"/>
          <w:numId w:val="2"/>
        </w:numPr>
        <w:tabs>
          <w:tab w:val="left" w:pos="573"/>
        </w:tabs>
        <w:autoSpaceDE w:val="0"/>
        <w:autoSpaceDN w:val="0"/>
        <w:spacing w:before="24" w:after="0" w:line="261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Бурдье П. Система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образования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и система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мышления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//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Социология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 </w:t>
      </w:r>
      <w:proofErr w:type="spellStart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аудитории</w:t>
      </w:r>
      <w:proofErr w:type="spellEnd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: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искусство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преподавания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Сборник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научно-методических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работ</w:t>
      </w:r>
      <w:proofErr w:type="spellEnd"/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.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Харьков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 2003. С. 59–72.</w:t>
      </w:r>
    </w:p>
    <w:p w:rsidR="00037E1E" w:rsidRPr="00037E1E" w:rsidRDefault="00037E1E" w:rsidP="00037E1E">
      <w:pPr>
        <w:widowControl w:val="0"/>
        <w:numPr>
          <w:ilvl w:val="0"/>
          <w:numId w:val="2"/>
        </w:numPr>
        <w:tabs>
          <w:tab w:val="left" w:pos="573"/>
        </w:tabs>
        <w:autoSpaceDE w:val="0"/>
        <w:autoSpaceDN w:val="0"/>
        <w:spacing w:after="0" w:line="274" w:lineRule="exact"/>
        <w:ind w:hanging="460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Риддингс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Б. </w:t>
      </w:r>
      <w:proofErr w:type="spellStart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Университет</w:t>
      </w:r>
      <w:proofErr w:type="spellEnd"/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руинах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 пер. с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англ.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М.: ВШЭ, 2010. 304</w:t>
      </w:r>
      <w:r w:rsidRPr="00037E1E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</w:t>
      </w:r>
    </w:p>
    <w:p w:rsidR="00037E1E" w:rsidRPr="00037E1E" w:rsidRDefault="00037E1E" w:rsidP="00037E1E">
      <w:pPr>
        <w:widowControl w:val="0"/>
        <w:numPr>
          <w:ilvl w:val="0"/>
          <w:numId w:val="2"/>
        </w:numPr>
        <w:tabs>
          <w:tab w:val="left" w:pos="573"/>
        </w:tabs>
        <w:autoSpaceDE w:val="0"/>
        <w:autoSpaceDN w:val="0"/>
        <w:spacing w:before="24" w:after="0" w:line="240" w:lineRule="auto"/>
        <w:ind w:hanging="460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Фрейре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П. Педагогіка пригноблених / пер. з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англ.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К.: ЮНІВЕРС, 2003. 167</w:t>
      </w:r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с.</w:t>
      </w:r>
    </w:p>
    <w:p w:rsidR="00037E1E" w:rsidRPr="00037E1E" w:rsidRDefault="00037E1E" w:rsidP="00037E1E">
      <w:pPr>
        <w:widowControl w:val="0"/>
        <w:numPr>
          <w:ilvl w:val="0"/>
          <w:numId w:val="2"/>
        </w:numPr>
        <w:tabs>
          <w:tab w:val="left" w:pos="573"/>
        </w:tabs>
        <w:autoSpaceDE w:val="0"/>
        <w:autoSpaceDN w:val="0"/>
        <w:spacing w:before="24" w:after="0" w:line="240" w:lineRule="auto"/>
        <w:ind w:hanging="460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Хукс</w:t>
      </w:r>
      <w:proofErr w:type="spellEnd"/>
      <w:r w:rsidRPr="00037E1E">
        <w:rPr>
          <w:rFonts w:ascii="Times New Roman" w:eastAsia="Times New Roman" w:hAnsi="Times New Roman" w:cs="Times New Roman"/>
          <w:spacing w:val="3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Б.</w:t>
      </w:r>
      <w:r w:rsidRPr="00037E1E">
        <w:rPr>
          <w:rFonts w:ascii="Times New Roman" w:eastAsia="Times New Roman" w:hAnsi="Times New Roman" w:cs="Times New Roman"/>
          <w:spacing w:val="2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Наука</w:t>
      </w:r>
      <w:r w:rsidRPr="00037E1E">
        <w:rPr>
          <w:rFonts w:ascii="Times New Roman" w:eastAsia="Times New Roman" w:hAnsi="Times New Roman" w:cs="Times New Roman"/>
          <w:spacing w:val="27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трансгрессировать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  <w:r w:rsidRPr="00037E1E">
        <w:rPr>
          <w:rFonts w:ascii="Times New Roman" w:eastAsia="Times New Roman" w:hAnsi="Times New Roman" w:cs="Times New Roman"/>
          <w:spacing w:val="22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Образование</w:t>
      </w:r>
      <w:proofErr w:type="spellEnd"/>
      <w:r w:rsidRPr="00037E1E">
        <w:rPr>
          <w:rFonts w:ascii="Times New Roman" w:eastAsia="Times New Roman" w:hAnsi="Times New Roman" w:cs="Times New Roman"/>
          <w:spacing w:val="22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как</w:t>
      </w:r>
      <w:proofErr w:type="spellEnd"/>
      <w:r w:rsidRPr="00037E1E">
        <w:rPr>
          <w:rFonts w:ascii="Times New Roman" w:eastAsia="Times New Roman" w:hAnsi="Times New Roman" w:cs="Times New Roman"/>
          <w:spacing w:val="2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практика</w:t>
      </w:r>
      <w:r w:rsidRPr="00037E1E">
        <w:rPr>
          <w:rFonts w:ascii="Times New Roman" w:eastAsia="Times New Roman" w:hAnsi="Times New Roman" w:cs="Times New Roman"/>
          <w:spacing w:val="22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свободы</w:t>
      </w:r>
      <w:proofErr w:type="spellEnd"/>
      <w:r w:rsidRPr="00037E1E">
        <w:rPr>
          <w:rFonts w:ascii="Times New Roman" w:eastAsia="Times New Roman" w:hAnsi="Times New Roman" w:cs="Times New Roman"/>
          <w:spacing w:val="2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</w:t>
      </w:r>
      <w:r w:rsidRPr="00037E1E">
        <w:rPr>
          <w:rFonts w:ascii="Times New Roman" w:eastAsia="Times New Roman" w:hAnsi="Times New Roman" w:cs="Times New Roman"/>
          <w:spacing w:val="2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Б.</w:t>
      </w:r>
      <w:r w:rsidRPr="00037E1E">
        <w:rPr>
          <w:rFonts w:ascii="Times New Roman" w:eastAsia="Times New Roman" w:hAnsi="Times New Roman" w:cs="Times New Roman"/>
          <w:spacing w:val="22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Хукс</w:t>
      </w:r>
      <w:proofErr w:type="spellEnd"/>
      <w:r w:rsidRPr="00037E1E">
        <w:rPr>
          <w:rFonts w:ascii="Times New Roman" w:eastAsia="Times New Roman" w:hAnsi="Times New Roman" w:cs="Times New Roman"/>
          <w:spacing w:val="30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//</w:t>
      </w:r>
    </w:p>
    <w:p w:rsidR="00037E1E" w:rsidRPr="00037E1E" w:rsidRDefault="00037E1E" w:rsidP="00037E1E">
      <w:pPr>
        <w:widowControl w:val="0"/>
        <w:autoSpaceDE w:val="0"/>
        <w:autoSpaceDN w:val="0"/>
        <w:spacing w:before="24" w:after="0" w:line="240" w:lineRule="auto"/>
        <w:ind w:left="5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Гендерные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исследования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, 1999. № 2. С. 242–254.</w:t>
      </w:r>
    </w:p>
    <w:p w:rsidR="00037E1E" w:rsidRPr="00037E1E" w:rsidRDefault="00037E1E" w:rsidP="00037E1E">
      <w:pPr>
        <w:widowControl w:val="0"/>
        <w:numPr>
          <w:ilvl w:val="0"/>
          <w:numId w:val="2"/>
        </w:numPr>
        <w:tabs>
          <w:tab w:val="left" w:pos="573"/>
        </w:tabs>
        <w:autoSpaceDE w:val="0"/>
        <w:autoSpaceDN w:val="0"/>
        <w:spacing w:before="24" w:after="0" w:line="240" w:lineRule="auto"/>
        <w:ind w:hanging="460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Мак-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Ларен</w:t>
      </w:r>
      <w:proofErr w:type="spellEnd"/>
      <w:r w:rsidRPr="00037E1E">
        <w:rPr>
          <w:rFonts w:ascii="Times New Roman" w:eastAsia="Times New Roman" w:hAnsi="Times New Roman" w:cs="Times New Roman"/>
          <w:spacing w:val="2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П.</w:t>
      </w:r>
      <w:r w:rsidRPr="00037E1E">
        <w:rPr>
          <w:rFonts w:ascii="Times New Roman" w:eastAsia="Times New Roman" w:hAnsi="Times New Roman" w:cs="Times New Roman"/>
          <w:spacing w:val="2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Жизнь</w:t>
      </w:r>
      <w:proofErr w:type="spellEnd"/>
      <w:r w:rsidRPr="00037E1E">
        <w:rPr>
          <w:rFonts w:ascii="Times New Roman" w:eastAsia="Times New Roman" w:hAnsi="Times New Roman" w:cs="Times New Roman"/>
          <w:spacing w:val="2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037E1E">
        <w:rPr>
          <w:rFonts w:ascii="Times New Roman" w:eastAsia="Times New Roman" w:hAnsi="Times New Roman" w:cs="Times New Roman"/>
          <w:spacing w:val="2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школах.</w:t>
      </w:r>
      <w:r w:rsidRPr="00037E1E">
        <w:rPr>
          <w:rFonts w:ascii="Times New Roman" w:eastAsia="Times New Roman" w:hAnsi="Times New Roman" w:cs="Times New Roman"/>
          <w:spacing w:val="2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Введение</w:t>
      </w:r>
      <w:proofErr w:type="spellEnd"/>
      <w:r w:rsidRPr="00037E1E">
        <w:rPr>
          <w:rFonts w:ascii="Times New Roman" w:eastAsia="Times New Roman" w:hAnsi="Times New Roman" w:cs="Times New Roman"/>
          <w:spacing w:val="2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037E1E">
        <w:rPr>
          <w:rFonts w:ascii="Times New Roman" w:eastAsia="Times New Roman" w:hAnsi="Times New Roman" w:cs="Times New Roman"/>
          <w:spacing w:val="27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критическую</w:t>
      </w:r>
      <w:proofErr w:type="spellEnd"/>
      <w:r w:rsidRPr="00037E1E">
        <w:rPr>
          <w:rFonts w:ascii="Times New Roman" w:eastAsia="Times New Roman" w:hAnsi="Times New Roman" w:cs="Times New Roman"/>
          <w:spacing w:val="26"/>
          <w:sz w:val="24"/>
          <w:lang w:val="uk-UA" w:eastAsia="uk-UA" w:bidi="uk-UA"/>
        </w:rPr>
        <w:t xml:space="preserve">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педагогику</w:t>
      </w:r>
      <w:proofErr w:type="spellEnd"/>
      <w:r w:rsidRPr="00037E1E">
        <w:rPr>
          <w:rFonts w:ascii="Times New Roman" w:eastAsia="Times New Roman" w:hAnsi="Times New Roman" w:cs="Times New Roman"/>
          <w:spacing w:val="2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/</w:t>
      </w:r>
      <w:r w:rsidRPr="00037E1E">
        <w:rPr>
          <w:rFonts w:ascii="Times New Roman" w:eastAsia="Times New Roman" w:hAnsi="Times New Roman" w:cs="Times New Roman"/>
          <w:spacing w:val="2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П.</w:t>
      </w:r>
      <w:r w:rsidRPr="00037E1E">
        <w:rPr>
          <w:rFonts w:ascii="Times New Roman" w:eastAsia="Times New Roman" w:hAnsi="Times New Roman" w:cs="Times New Roman"/>
          <w:spacing w:val="2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Мак-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ларен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</w:p>
    <w:p w:rsidR="00037E1E" w:rsidRPr="00037E1E" w:rsidRDefault="00037E1E" w:rsidP="00037E1E">
      <w:pPr>
        <w:widowControl w:val="0"/>
        <w:autoSpaceDE w:val="0"/>
        <w:autoSpaceDN w:val="0"/>
        <w:spacing w:before="24" w:after="0" w:line="240" w:lineRule="auto"/>
        <w:ind w:left="5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М.: </w:t>
      </w:r>
      <w:proofErr w:type="spellStart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Просвещение</w:t>
      </w:r>
      <w:proofErr w:type="spellEnd"/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, 2007. 432 с.</w:t>
      </w:r>
    </w:p>
    <w:p w:rsidR="00037E1E" w:rsidRPr="00037E1E" w:rsidRDefault="00037E1E" w:rsidP="00037E1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 w:bidi="uk-UA"/>
        </w:rPr>
      </w:pPr>
    </w:p>
    <w:p w:rsidR="00037E1E" w:rsidRPr="00037E1E" w:rsidRDefault="00037E1E" w:rsidP="00037E1E">
      <w:pPr>
        <w:widowControl w:val="0"/>
        <w:autoSpaceDE w:val="0"/>
        <w:autoSpaceDN w:val="0"/>
        <w:spacing w:after="0" w:line="261" w:lineRule="auto"/>
        <w:ind w:left="113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Семінар 5. Підтримка та оцінювання навчальної діяльності. Планування курсу та методичний посібник.</w:t>
      </w:r>
    </w:p>
    <w:p w:rsidR="00037E1E" w:rsidRPr="00037E1E" w:rsidRDefault="00037E1E" w:rsidP="00037E1E">
      <w:pPr>
        <w:widowControl w:val="0"/>
        <w:autoSpaceDE w:val="0"/>
        <w:autoSpaceDN w:val="0"/>
        <w:spacing w:after="0" w:line="261" w:lineRule="auto"/>
        <w:ind w:left="113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Дискусія та доповіді за матеріалами Лекції 5. Студентські лекції, модерування, оцінювання. Питання до дискусії:</w:t>
      </w:r>
    </w:p>
    <w:p w:rsidR="00037E1E" w:rsidRPr="00037E1E" w:rsidRDefault="00037E1E" w:rsidP="00037E1E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0" w:line="261" w:lineRule="auto"/>
        <w:ind w:right="112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Відповідність форм контролю меті </w:t>
      </w:r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курсу,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характеру </w:t>
      </w:r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аудиторії,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особливостям предмету тощо.</w:t>
      </w:r>
    </w:p>
    <w:p w:rsidR="00037E1E" w:rsidRPr="00037E1E" w:rsidRDefault="00037E1E" w:rsidP="00037E1E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0" w:line="261" w:lineRule="auto"/>
        <w:ind w:right="111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Різновиди форм оцінювання, переваги та недоліки певних способів оцінювання, критерії доречності</w:t>
      </w:r>
      <w:r w:rsidRPr="00037E1E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використання.</w:t>
      </w:r>
    </w:p>
    <w:p w:rsidR="00037E1E" w:rsidRPr="00037E1E" w:rsidRDefault="00037E1E" w:rsidP="00037E1E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0" w:line="274" w:lineRule="exact"/>
        <w:ind w:hanging="39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Суб'єкт оцінювання в умовах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студентоцентрованої</w:t>
      </w:r>
      <w:proofErr w:type="spellEnd"/>
      <w:r w:rsidRPr="00037E1E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освіти.</w:t>
      </w:r>
    </w:p>
    <w:p w:rsidR="00037E1E" w:rsidRPr="00037E1E" w:rsidRDefault="00037E1E" w:rsidP="00037E1E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before="19" w:after="0" w:line="240" w:lineRule="auto"/>
        <w:ind w:hanging="39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Зворотній зв'язок: розуміння, форми,</w:t>
      </w:r>
      <w:r w:rsidRPr="00037E1E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необхідність.</w:t>
      </w:r>
    </w:p>
    <w:p w:rsidR="00037E1E" w:rsidRPr="00037E1E" w:rsidRDefault="00037E1E" w:rsidP="00037E1E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before="24" w:after="0" w:line="240" w:lineRule="auto"/>
        <w:ind w:hanging="39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Звідки мають приходити нові курси, їх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теми?</w:t>
      </w:r>
    </w:p>
    <w:p w:rsidR="00037E1E" w:rsidRPr="00037E1E" w:rsidRDefault="00037E1E" w:rsidP="00037E1E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before="24" w:after="0" w:line="240" w:lineRule="auto"/>
        <w:ind w:hanging="39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Які головні фактори визначають зміст університетського</w:t>
      </w:r>
      <w:r w:rsidRPr="00037E1E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курсу?</w:t>
      </w:r>
    </w:p>
    <w:p w:rsidR="00037E1E" w:rsidRPr="00037E1E" w:rsidRDefault="00037E1E" w:rsidP="00037E1E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before="24" w:after="0" w:line="240" w:lineRule="auto"/>
        <w:ind w:hanging="39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Які конкретні проблеми мають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бути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вирішені у створенні нового</w:t>
      </w:r>
      <w:r w:rsidRPr="00037E1E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курсу?</w:t>
      </w:r>
    </w:p>
    <w:p w:rsidR="00037E1E" w:rsidRPr="00037E1E" w:rsidRDefault="00037E1E" w:rsidP="00037E1E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before="24" w:after="0" w:line="240" w:lineRule="auto"/>
        <w:ind w:hanging="39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Які кроки у підготовці курсу та написанні програми мають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бути</w:t>
      </w:r>
      <w:r w:rsidRPr="00037E1E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зроблені?</w:t>
      </w:r>
    </w:p>
    <w:p w:rsidR="00037E1E" w:rsidRPr="00037E1E" w:rsidRDefault="00037E1E" w:rsidP="00037E1E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before="24" w:after="0" w:line="240" w:lineRule="auto"/>
        <w:ind w:hanging="39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Як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формулювати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завдання курсу та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результати</w:t>
      </w:r>
      <w:r w:rsidRPr="00037E1E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навчання?</w:t>
      </w:r>
    </w:p>
    <w:p w:rsidR="00037E1E" w:rsidRPr="00037E1E" w:rsidRDefault="00037E1E" w:rsidP="00037E1E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before="24" w:after="0" w:line="261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Які можна виділити принципи визначення структури курсу в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соціогуманітарних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дисциплінах?</w:t>
      </w:r>
    </w:p>
    <w:p w:rsidR="00037E1E" w:rsidRPr="00037E1E" w:rsidRDefault="00037E1E" w:rsidP="00037E1E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0" w:line="274" w:lineRule="exact"/>
        <w:ind w:hanging="394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Як визначати, що і за </w:t>
      </w:r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якої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мети мають читати</w:t>
      </w:r>
      <w:r w:rsidRPr="00037E1E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студенти?</w:t>
      </w:r>
    </w:p>
    <w:p w:rsidR="00037E1E" w:rsidRPr="00037E1E" w:rsidRDefault="00037E1E" w:rsidP="00037E1E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before="24" w:after="0" w:line="261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Що має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включати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себе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студентоцентрований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методичний посібник? Як він має </w:t>
      </w:r>
      <w:r w:rsidRPr="00037E1E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будуватися:</w:t>
      </w:r>
      <w:r w:rsidRPr="00037E1E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що включати, в якій послідовності? Яким має </w:t>
      </w:r>
      <w:r w:rsidRPr="00037E1E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бути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стиль мовлення </w:t>
      </w:r>
      <w:proofErr w:type="spellStart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студентоцентрованого</w:t>
      </w:r>
      <w:proofErr w:type="spellEnd"/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методичного</w:t>
      </w:r>
      <w:r w:rsidRPr="00037E1E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037E1E">
        <w:rPr>
          <w:rFonts w:ascii="Times New Roman" w:eastAsia="Times New Roman" w:hAnsi="Times New Roman" w:cs="Times New Roman"/>
          <w:sz w:val="24"/>
          <w:lang w:val="uk-UA" w:eastAsia="uk-UA" w:bidi="uk-UA"/>
        </w:rPr>
        <w:t>посібника?</w:t>
      </w:r>
    </w:p>
    <w:p w:rsidR="00A27ABD" w:rsidRDefault="00A27ABD">
      <w:bookmarkStart w:id="0" w:name="_GoBack"/>
      <w:bookmarkEnd w:id="0"/>
    </w:p>
    <w:sectPr w:rsidR="00A2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083"/>
    <w:multiLevelType w:val="hybridMultilevel"/>
    <w:tmpl w:val="0D2837D2"/>
    <w:lvl w:ilvl="0" w:tplc="FEF217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49735A7"/>
    <w:multiLevelType w:val="hybridMultilevel"/>
    <w:tmpl w:val="F96C701E"/>
    <w:lvl w:ilvl="0" w:tplc="9C46CFB2">
      <w:start w:val="1"/>
      <w:numFmt w:val="decimal"/>
      <w:lvlText w:val="%1."/>
      <w:lvlJc w:val="left"/>
      <w:pPr>
        <w:ind w:left="572" w:hanging="459"/>
      </w:pPr>
      <w:rPr>
        <w:rFonts w:ascii="Times New Roman" w:eastAsia="Times New Roman" w:hAnsi="Times New Roman" w:cs="Times New Roman" w:hint="default"/>
        <w:spacing w:val="-16"/>
        <w:w w:val="87"/>
        <w:sz w:val="24"/>
        <w:szCs w:val="24"/>
        <w:lang w:val="uk-UA" w:eastAsia="uk-UA" w:bidi="uk-UA"/>
      </w:rPr>
    </w:lvl>
    <w:lvl w:ilvl="1" w:tplc="96165EF2">
      <w:numFmt w:val="bullet"/>
      <w:lvlText w:val="•"/>
      <w:lvlJc w:val="left"/>
      <w:pPr>
        <w:ind w:left="1508" w:hanging="459"/>
      </w:pPr>
      <w:rPr>
        <w:rFonts w:hint="default"/>
        <w:lang w:val="uk-UA" w:eastAsia="uk-UA" w:bidi="uk-UA"/>
      </w:rPr>
    </w:lvl>
    <w:lvl w:ilvl="2" w:tplc="DA021E3E">
      <w:numFmt w:val="bullet"/>
      <w:lvlText w:val="•"/>
      <w:lvlJc w:val="left"/>
      <w:pPr>
        <w:ind w:left="2437" w:hanging="459"/>
      </w:pPr>
      <w:rPr>
        <w:rFonts w:hint="default"/>
        <w:lang w:val="uk-UA" w:eastAsia="uk-UA" w:bidi="uk-UA"/>
      </w:rPr>
    </w:lvl>
    <w:lvl w:ilvl="3" w:tplc="9AA88BD6">
      <w:numFmt w:val="bullet"/>
      <w:lvlText w:val="•"/>
      <w:lvlJc w:val="left"/>
      <w:pPr>
        <w:ind w:left="3365" w:hanging="459"/>
      </w:pPr>
      <w:rPr>
        <w:rFonts w:hint="default"/>
        <w:lang w:val="uk-UA" w:eastAsia="uk-UA" w:bidi="uk-UA"/>
      </w:rPr>
    </w:lvl>
    <w:lvl w:ilvl="4" w:tplc="27009364">
      <w:numFmt w:val="bullet"/>
      <w:lvlText w:val="•"/>
      <w:lvlJc w:val="left"/>
      <w:pPr>
        <w:ind w:left="4294" w:hanging="459"/>
      </w:pPr>
      <w:rPr>
        <w:rFonts w:hint="default"/>
        <w:lang w:val="uk-UA" w:eastAsia="uk-UA" w:bidi="uk-UA"/>
      </w:rPr>
    </w:lvl>
    <w:lvl w:ilvl="5" w:tplc="CDAE3B90">
      <w:numFmt w:val="bullet"/>
      <w:lvlText w:val="•"/>
      <w:lvlJc w:val="left"/>
      <w:pPr>
        <w:ind w:left="5222" w:hanging="459"/>
      </w:pPr>
      <w:rPr>
        <w:rFonts w:hint="default"/>
        <w:lang w:val="uk-UA" w:eastAsia="uk-UA" w:bidi="uk-UA"/>
      </w:rPr>
    </w:lvl>
    <w:lvl w:ilvl="6" w:tplc="80A6CB30">
      <w:numFmt w:val="bullet"/>
      <w:lvlText w:val="•"/>
      <w:lvlJc w:val="left"/>
      <w:pPr>
        <w:ind w:left="6151" w:hanging="459"/>
      </w:pPr>
      <w:rPr>
        <w:rFonts w:hint="default"/>
        <w:lang w:val="uk-UA" w:eastAsia="uk-UA" w:bidi="uk-UA"/>
      </w:rPr>
    </w:lvl>
    <w:lvl w:ilvl="7" w:tplc="771A97D8">
      <w:numFmt w:val="bullet"/>
      <w:lvlText w:val="•"/>
      <w:lvlJc w:val="left"/>
      <w:pPr>
        <w:ind w:left="7079" w:hanging="459"/>
      </w:pPr>
      <w:rPr>
        <w:rFonts w:hint="default"/>
        <w:lang w:val="uk-UA" w:eastAsia="uk-UA" w:bidi="uk-UA"/>
      </w:rPr>
    </w:lvl>
    <w:lvl w:ilvl="8" w:tplc="A3C08E88">
      <w:numFmt w:val="bullet"/>
      <w:lvlText w:val="•"/>
      <w:lvlJc w:val="left"/>
      <w:pPr>
        <w:ind w:left="8008" w:hanging="459"/>
      </w:pPr>
      <w:rPr>
        <w:rFonts w:hint="default"/>
        <w:lang w:val="uk-UA" w:eastAsia="uk-UA" w:bidi="uk-UA"/>
      </w:rPr>
    </w:lvl>
  </w:abstractNum>
  <w:abstractNum w:abstractNumId="2">
    <w:nsid w:val="368600F3"/>
    <w:multiLevelType w:val="hybridMultilevel"/>
    <w:tmpl w:val="467A0A76"/>
    <w:lvl w:ilvl="0" w:tplc="ACA01E0C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8"/>
        <w:w w:val="87"/>
        <w:sz w:val="24"/>
        <w:szCs w:val="24"/>
        <w:lang w:val="uk-UA" w:eastAsia="uk-UA" w:bidi="uk-UA"/>
      </w:rPr>
    </w:lvl>
    <w:lvl w:ilvl="1" w:tplc="00D0AC94">
      <w:numFmt w:val="bullet"/>
      <w:lvlText w:val="•"/>
      <w:lvlJc w:val="left"/>
      <w:pPr>
        <w:ind w:left="833" w:hanging="500"/>
      </w:pPr>
      <w:rPr>
        <w:rFonts w:ascii="Arial" w:eastAsia="Arial" w:hAnsi="Arial" w:cs="Arial" w:hint="default"/>
        <w:b/>
        <w:bCs/>
        <w:i/>
        <w:spacing w:val="-16"/>
        <w:w w:val="100"/>
        <w:sz w:val="24"/>
        <w:szCs w:val="24"/>
        <w:lang w:val="uk-UA" w:eastAsia="uk-UA" w:bidi="uk-UA"/>
      </w:rPr>
    </w:lvl>
    <w:lvl w:ilvl="2" w:tplc="495CDE52">
      <w:numFmt w:val="bullet"/>
      <w:lvlText w:val="•"/>
      <w:lvlJc w:val="left"/>
      <w:pPr>
        <w:ind w:left="980" w:hanging="500"/>
      </w:pPr>
      <w:rPr>
        <w:rFonts w:hint="default"/>
        <w:lang w:val="uk-UA" w:eastAsia="uk-UA" w:bidi="uk-UA"/>
      </w:rPr>
    </w:lvl>
    <w:lvl w:ilvl="3" w:tplc="A52C2B34">
      <w:numFmt w:val="bullet"/>
      <w:lvlText w:val="•"/>
      <w:lvlJc w:val="left"/>
      <w:pPr>
        <w:ind w:left="2090" w:hanging="500"/>
      </w:pPr>
      <w:rPr>
        <w:rFonts w:hint="default"/>
        <w:lang w:val="uk-UA" w:eastAsia="uk-UA" w:bidi="uk-UA"/>
      </w:rPr>
    </w:lvl>
    <w:lvl w:ilvl="4" w:tplc="F7703444">
      <w:numFmt w:val="bullet"/>
      <w:lvlText w:val="•"/>
      <w:lvlJc w:val="left"/>
      <w:pPr>
        <w:ind w:left="3201" w:hanging="500"/>
      </w:pPr>
      <w:rPr>
        <w:rFonts w:hint="default"/>
        <w:lang w:val="uk-UA" w:eastAsia="uk-UA" w:bidi="uk-UA"/>
      </w:rPr>
    </w:lvl>
    <w:lvl w:ilvl="5" w:tplc="6ACCA768">
      <w:numFmt w:val="bullet"/>
      <w:lvlText w:val="•"/>
      <w:lvlJc w:val="left"/>
      <w:pPr>
        <w:ind w:left="4312" w:hanging="500"/>
      </w:pPr>
      <w:rPr>
        <w:rFonts w:hint="default"/>
        <w:lang w:val="uk-UA" w:eastAsia="uk-UA" w:bidi="uk-UA"/>
      </w:rPr>
    </w:lvl>
    <w:lvl w:ilvl="6" w:tplc="B57040DC">
      <w:numFmt w:val="bullet"/>
      <w:lvlText w:val="•"/>
      <w:lvlJc w:val="left"/>
      <w:pPr>
        <w:ind w:left="5422" w:hanging="500"/>
      </w:pPr>
      <w:rPr>
        <w:rFonts w:hint="default"/>
        <w:lang w:val="uk-UA" w:eastAsia="uk-UA" w:bidi="uk-UA"/>
      </w:rPr>
    </w:lvl>
    <w:lvl w:ilvl="7" w:tplc="A106E000">
      <w:numFmt w:val="bullet"/>
      <w:lvlText w:val="•"/>
      <w:lvlJc w:val="left"/>
      <w:pPr>
        <w:ind w:left="6533" w:hanging="500"/>
      </w:pPr>
      <w:rPr>
        <w:rFonts w:hint="default"/>
        <w:lang w:val="uk-UA" w:eastAsia="uk-UA" w:bidi="uk-UA"/>
      </w:rPr>
    </w:lvl>
    <w:lvl w:ilvl="8" w:tplc="07385DB8">
      <w:numFmt w:val="bullet"/>
      <w:lvlText w:val="•"/>
      <w:lvlJc w:val="left"/>
      <w:pPr>
        <w:ind w:left="7644" w:hanging="500"/>
      </w:pPr>
      <w:rPr>
        <w:rFonts w:hint="default"/>
        <w:lang w:val="uk-UA" w:eastAsia="uk-UA" w:bidi="uk-UA"/>
      </w:rPr>
    </w:lvl>
  </w:abstractNum>
  <w:abstractNum w:abstractNumId="3">
    <w:nsid w:val="4B99701C"/>
    <w:multiLevelType w:val="hybridMultilevel"/>
    <w:tmpl w:val="493C151C"/>
    <w:lvl w:ilvl="0" w:tplc="12F21516">
      <w:numFmt w:val="bullet"/>
      <w:lvlText w:val="•"/>
      <w:lvlJc w:val="left"/>
      <w:pPr>
        <w:ind w:left="375" w:hanging="262"/>
      </w:pPr>
      <w:rPr>
        <w:rFonts w:hint="default"/>
        <w:w w:val="99"/>
        <w:lang w:val="uk-UA" w:eastAsia="uk-UA" w:bidi="uk-UA"/>
      </w:rPr>
    </w:lvl>
    <w:lvl w:ilvl="1" w:tplc="6220BA08">
      <w:numFmt w:val="bullet"/>
      <w:lvlText w:val="•"/>
      <w:lvlJc w:val="left"/>
      <w:pPr>
        <w:ind w:left="1328" w:hanging="262"/>
      </w:pPr>
      <w:rPr>
        <w:rFonts w:hint="default"/>
        <w:lang w:val="uk-UA" w:eastAsia="uk-UA" w:bidi="uk-UA"/>
      </w:rPr>
    </w:lvl>
    <w:lvl w:ilvl="2" w:tplc="7F682850">
      <w:numFmt w:val="bullet"/>
      <w:lvlText w:val="•"/>
      <w:lvlJc w:val="left"/>
      <w:pPr>
        <w:ind w:left="2277" w:hanging="262"/>
      </w:pPr>
      <w:rPr>
        <w:rFonts w:hint="default"/>
        <w:lang w:val="uk-UA" w:eastAsia="uk-UA" w:bidi="uk-UA"/>
      </w:rPr>
    </w:lvl>
    <w:lvl w:ilvl="3" w:tplc="F4F292BA">
      <w:numFmt w:val="bullet"/>
      <w:lvlText w:val="•"/>
      <w:lvlJc w:val="left"/>
      <w:pPr>
        <w:ind w:left="3225" w:hanging="262"/>
      </w:pPr>
      <w:rPr>
        <w:rFonts w:hint="default"/>
        <w:lang w:val="uk-UA" w:eastAsia="uk-UA" w:bidi="uk-UA"/>
      </w:rPr>
    </w:lvl>
    <w:lvl w:ilvl="4" w:tplc="77F8D368">
      <w:numFmt w:val="bullet"/>
      <w:lvlText w:val="•"/>
      <w:lvlJc w:val="left"/>
      <w:pPr>
        <w:ind w:left="4174" w:hanging="262"/>
      </w:pPr>
      <w:rPr>
        <w:rFonts w:hint="default"/>
        <w:lang w:val="uk-UA" w:eastAsia="uk-UA" w:bidi="uk-UA"/>
      </w:rPr>
    </w:lvl>
    <w:lvl w:ilvl="5" w:tplc="DE38B658">
      <w:numFmt w:val="bullet"/>
      <w:lvlText w:val="•"/>
      <w:lvlJc w:val="left"/>
      <w:pPr>
        <w:ind w:left="5122" w:hanging="262"/>
      </w:pPr>
      <w:rPr>
        <w:rFonts w:hint="default"/>
        <w:lang w:val="uk-UA" w:eastAsia="uk-UA" w:bidi="uk-UA"/>
      </w:rPr>
    </w:lvl>
    <w:lvl w:ilvl="6" w:tplc="F7FAE566">
      <w:numFmt w:val="bullet"/>
      <w:lvlText w:val="•"/>
      <w:lvlJc w:val="left"/>
      <w:pPr>
        <w:ind w:left="6071" w:hanging="262"/>
      </w:pPr>
      <w:rPr>
        <w:rFonts w:hint="default"/>
        <w:lang w:val="uk-UA" w:eastAsia="uk-UA" w:bidi="uk-UA"/>
      </w:rPr>
    </w:lvl>
    <w:lvl w:ilvl="7" w:tplc="1D5E2766">
      <w:numFmt w:val="bullet"/>
      <w:lvlText w:val="•"/>
      <w:lvlJc w:val="left"/>
      <w:pPr>
        <w:ind w:left="7019" w:hanging="262"/>
      </w:pPr>
      <w:rPr>
        <w:rFonts w:hint="default"/>
        <w:lang w:val="uk-UA" w:eastAsia="uk-UA" w:bidi="uk-UA"/>
      </w:rPr>
    </w:lvl>
    <w:lvl w:ilvl="8" w:tplc="FCBEA79E">
      <w:numFmt w:val="bullet"/>
      <w:lvlText w:val="•"/>
      <w:lvlJc w:val="left"/>
      <w:pPr>
        <w:ind w:left="7968" w:hanging="262"/>
      </w:pPr>
      <w:rPr>
        <w:rFonts w:hint="default"/>
        <w:lang w:val="uk-UA" w:eastAsia="uk-UA" w:bidi="uk-UA"/>
      </w:rPr>
    </w:lvl>
  </w:abstractNum>
  <w:abstractNum w:abstractNumId="4">
    <w:nsid w:val="65F66631"/>
    <w:multiLevelType w:val="hybridMultilevel"/>
    <w:tmpl w:val="432C49E8"/>
    <w:lvl w:ilvl="0" w:tplc="A16C4A60">
      <w:start w:val="1"/>
      <w:numFmt w:val="decimal"/>
      <w:lvlText w:val="%1.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uk-UA" w:eastAsia="uk-UA" w:bidi="uk-UA"/>
      </w:rPr>
    </w:lvl>
    <w:lvl w:ilvl="1" w:tplc="96A81D64">
      <w:numFmt w:val="bullet"/>
      <w:lvlText w:val="•"/>
      <w:lvlJc w:val="left"/>
      <w:pPr>
        <w:ind w:left="1526" w:hanging="480"/>
      </w:pPr>
      <w:rPr>
        <w:rFonts w:hint="default"/>
        <w:lang w:val="uk-UA" w:eastAsia="uk-UA" w:bidi="uk-UA"/>
      </w:rPr>
    </w:lvl>
    <w:lvl w:ilvl="2" w:tplc="0C6E4C7E">
      <w:numFmt w:val="bullet"/>
      <w:lvlText w:val="•"/>
      <w:lvlJc w:val="left"/>
      <w:pPr>
        <w:ind w:left="2453" w:hanging="480"/>
      </w:pPr>
      <w:rPr>
        <w:rFonts w:hint="default"/>
        <w:lang w:val="uk-UA" w:eastAsia="uk-UA" w:bidi="uk-UA"/>
      </w:rPr>
    </w:lvl>
    <w:lvl w:ilvl="3" w:tplc="F43C2D2A">
      <w:numFmt w:val="bullet"/>
      <w:lvlText w:val="•"/>
      <w:lvlJc w:val="left"/>
      <w:pPr>
        <w:ind w:left="3379" w:hanging="480"/>
      </w:pPr>
      <w:rPr>
        <w:rFonts w:hint="default"/>
        <w:lang w:val="uk-UA" w:eastAsia="uk-UA" w:bidi="uk-UA"/>
      </w:rPr>
    </w:lvl>
    <w:lvl w:ilvl="4" w:tplc="FC84F9D6">
      <w:numFmt w:val="bullet"/>
      <w:lvlText w:val="•"/>
      <w:lvlJc w:val="left"/>
      <w:pPr>
        <w:ind w:left="4306" w:hanging="480"/>
      </w:pPr>
      <w:rPr>
        <w:rFonts w:hint="default"/>
        <w:lang w:val="uk-UA" w:eastAsia="uk-UA" w:bidi="uk-UA"/>
      </w:rPr>
    </w:lvl>
    <w:lvl w:ilvl="5" w:tplc="0D24988A">
      <w:numFmt w:val="bullet"/>
      <w:lvlText w:val="•"/>
      <w:lvlJc w:val="left"/>
      <w:pPr>
        <w:ind w:left="5232" w:hanging="480"/>
      </w:pPr>
      <w:rPr>
        <w:rFonts w:hint="default"/>
        <w:lang w:val="uk-UA" w:eastAsia="uk-UA" w:bidi="uk-UA"/>
      </w:rPr>
    </w:lvl>
    <w:lvl w:ilvl="6" w:tplc="5942AAFE">
      <w:numFmt w:val="bullet"/>
      <w:lvlText w:val="•"/>
      <w:lvlJc w:val="left"/>
      <w:pPr>
        <w:ind w:left="6159" w:hanging="480"/>
      </w:pPr>
      <w:rPr>
        <w:rFonts w:hint="default"/>
        <w:lang w:val="uk-UA" w:eastAsia="uk-UA" w:bidi="uk-UA"/>
      </w:rPr>
    </w:lvl>
    <w:lvl w:ilvl="7" w:tplc="5FE082F8">
      <w:numFmt w:val="bullet"/>
      <w:lvlText w:val="•"/>
      <w:lvlJc w:val="left"/>
      <w:pPr>
        <w:ind w:left="7085" w:hanging="480"/>
      </w:pPr>
      <w:rPr>
        <w:rFonts w:hint="default"/>
        <w:lang w:val="uk-UA" w:eastAsia="uk-UA" w:bidi="uk-UA"/>
      </w:rPr>
    </w:lvl>
    <w:lvl w:ilvl="8" w:tplc="C5E0C854">
      <w:numFmt w:val="bullet"/>
      <w:lvlText w:val="•"/>
      <w:lvlJc w:val="left"/>
      <w:pPr>
        <w:ind w:left="8012" w:hanging="480"/>
      </w:pPr>
      <w:rPr>
        <w:rFonts w:hint="default"/>
        <w:lang w:val="uk-UA" w:eastAsia="uk-UA" w:bidi="uk-UA"/>
      </w:rPr>
    </w:lvl>
  </w:abstractNum>
  <w:abstractNum w:abstractNumId="5">
    <w:nsid w:val="67A33655"/>
    <w:multiLevelType w:val="hybridMultilevel"/>
    <w:tmpl w:val="3A2CF24E"/>
    <w:lvl w:ilvl="0" w:tplc="3FBED266">
      <w:start w:val="1"/>
      <w:numFmt w:val="decimal"/>
      <w:lvlText w:val="%1."/>
      <w:lvlJc w:val="left"/>
      <w:pPr>
        <w:ind w:left="572" w:hanging="459"/>
      </w:pPr>
      <w:rPr>
        <w:rFonts w:ascii="Times New Roman" w:eastAsia="Times New Roman" w:hAnsi="Times New Roman" w:cs="Times New Roman" w:hint="default"/>
        <w:spacing w:val="-22"/>
        <w:w w:val="87"/>
        <w:sz w:val="24"/>
        <w:szCs w:val="24"/>
        <w:lang w:val="uk-UA" w:eastAsia="uk-UA" w:bidi="uk-UA"/>
      </w:rPr>
    </w:lvl>
    <w:lvl w:ilvl="1" w:tplc="2BDC23A2">
      <w:numFmt w:val="bullet"/>
      <w:lvlText w:val="•"/>
      <w:lvlJc w:val="left"/>
      <w:pPr>
        <w:ind w:left="940" w:hanging="459"/>
      </w:pPr>
      <w:rPr>
        <w:rFonts w:hint="default"/>
        <w:lang w:val="uk-UA" w:eastAsia="uk-UA" w:bidi="uk-UA"/>
      </w:rPr>
    </w:lvl>
    <w:lvl w:ilvl="2" w:tplc="5F465D36">
      <w:numFmt w:val="bullet"/>
      <w:lvlText w:val="•"/>
      <w:lvlJc w:val="left"/>
      <w:pPr>
        <w:ind w:left="1931" w:hanging="459"/>
      </w:pPr>
      <w:rPr>
        <w:rFonts w:hint="default"/>
        <w:lang w:val="uk-UA" w:eastAsia="uk-UA" w:bidi="uk-UA"/>
      </w:rPr>
    </w:lvl>
    <w:lvl w:ilvl="3" w:tplc="616A7E3E">
      <w:numFmt w:val="bullet"/>
      <w:lvlText w:val="•"/>
      <w:lvlJc w:val="left"/>
      <w:pPr>
        <w:ind w:left="2923" w:hanging="459"/>
      </w:pPr>
      <w:rPr>
        <w:rFonts w:hint="default"/>
        <w:lang w:val="uk-UA" w:eastAsia="uk-UA" w:bidi="uk-UA"/>
      </w:rPr>
    </w:lvl>
    <w:lvl w:ilvl="4" w:tplc="99AABF12">
      <w:numFmt w:val="bullet"/>
      <w:lvlText w:val="•"/>
      <w:lvlJc w:val="left"/>
      <w:pPr>
        <w:ind w:left="3915" w:hanging="459"/>
      </w:pPr>
      <w:rPr>
        <w:rFonts w:hint="default"/>
        <w:lang w:val="uk-UA" w:eastAsia="uk-UA" w:bidi="uk-UA"/>
      </w:rPr>
    </w:lvl>
    <w:lvl w:ilvl="5" w:tplc="C9044B48">
      <w:numFmt w:val="bullet"/>
      <w:lvlText w:val="•"/>
      <w:lvlJc w:val="left"/>
      <w:pPr>
        <w:ind w:left="4906" w:hanging="459"/>
      </w:pPr>
      <w:rPr>
        <w:rFonts w:hint="default"/>
        <w:lang w:val="uk-UA" w:eastAsia="uk-UA" w:bidi="uk-UA"/>
      </w:rPr>
    </w:lvl>
    <w:lvl w:ilvl="6" w:tplc="A28AF24A">
      <w:numFmt w:val="bullet"/>
      <w:lvlText w:val="•"/>
      <w:lvlJc w:val="left"/>
      <w:pPr>
        <w:ind w:left="5898" w:hanging="459"/>
      </w:pPr>
      <w:rPr>
        <w:rFonts w:hint="default"/>
        <w:lang w:val="uk-UA" w:eastAsia="uk-UA" w:bidi="uk-UA"/>
      </w:rPr>
    </w:lvl>
    <w:lvl w:ilvl="7" w:tplc="9FF4D236">
      <w:numFmt w:val="bullet"/>
      <w:lvlText w:val="•"/>
      <w:lvlJc w:val="left"/>
      <w:pPr>
        <w:ind w:left="6890" w:hanging="459"/>
      </w:pPr>
      <w:rPr>
        <w:rFonts w:hint="default"/>
        <w:lang w:val="uk-UA" w:eastAsia="uk-UA" w:bidi="uk-UA"/>
      </w:rPr>
    </w:lvl>
    <w:lvl w:ilvl="8" w:tplc="EECA7D38">
      <w:numFmt w:val="bullet"/>
      <w:lvlText w:val="•"/>
      <w:lvlJc w:val="left"/>
      <w:pPr>
        <w:ind w:left="7882" w:hanging="459"/>
      </w:pPr>
      <w:rPr>
        <w:rFonts w:hint="default"/>
        <w:lang w:val="uk-UA" w:eastAsia="uk-UA" w:bidi="uk-UA"/>
      </w:rPr>
    </w:lvl>
  </w:abstractNum>
  <w:abstractNum w:abstractNumId="6">
    <w:nsid w:val="70523AF8"/>
    <w:multiLevelType w:val="hybridMultilevel"/>
    <w:tmpl w:val="ECECE0C2"/>
    <w:lvl w:ilvl="0" w:tplc="F8FEBBAE">
      <w:start w:val="1"/>
      <w:numFmt w:val="decimal"/>
      <w:lvlText w:val="%1."/>
      <w:lvlJc w:val="left"/>
      <w:pPr>
        <w:ind w:left="572" w:hanging="45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uk-UA" w:eastAsia="uk-UA" w:bidi="uk-UA"/>
      </w:rPr>
    </w:lvl>
    <w:lvl w:ilvl="1" w:tplc="9F724698">
      <w:numFmt w:val="bullet"/>
      <w:lvlText w:val="•"/>
      <w:lvlJc w:val="left"/>
      <w:pPr>
        <w:ind w:left="1508" w:hanging="459"/>
      </w:pPr>
      <w:rPr>
        <w:rFonts w:hint="default"/>
        <w:lang w:val="uk-UA" w:eastAsia="uk-UA" w:bidi="uk-UA"/>
      </w:rPr>
    </w:lvl>
    <w:lvl w:ilvl="2" w:tplc="B70CBDE4">
      <w:numFmt w:val="bullet"/>
      <w:lvlText w:val="•"/>
      <w:lvlJc w:val="left"/>
      <w:pPr>
        <w:ind w:left="2437" w:hanging="459"/>
      </w:pPr>
      <w:rPr>
        <w:rFonts w:hint="default"/>
        <w:lang w:val="uk-UA" w:eastAsia="uk-UA" w:bidi="uk-UA"/>
      </w:rPr>
    </w:lvl>
    <w:lvl w:ilvl="3" w:tplc="70CA6FCE">
      <w:numFmt w:val="bullet"/>
      <w:lvlText w:val="•"/>
      <w:lvlJc w:val="left"/>
      <w:pPr>
        <w:ind w:left="3365" w:hanging="459"/>
      </w:pPr>
      <w:rPr>
        <w:rFonts w:hint="default"/>
        <w:lang w:val="uk-UA" w:eastAsia="uk-UA" w:bidi="uk-UA"/>
      </w:rPr>
    </w:lvl>
    <w:lvl w:ilvl="4" w:tplc="979E2502">
      <w:numFmt w:val="bullet"/>
      <w:lvlText w:val="•"/>
      <w:lvlJc w:val="left"/>
      <w:pPr>
        <w:ind w:left="4294" w:hanging="459"/>
      </w:pPr>
      <w:rPr>
        <w:rFonts w:hint="default"/>
        <w:lang w:val="uk-UA" w:eastAsia="uk-UA" w:bidi="uk-UA"/>
      </w:rPr>
    </w:lvl>
    <w:lvl w:ilvl="5" w:tplc="0B6A4B36">
      <w:numFmt w:val="bullet"/>
      <w:lvlText w:val="•"/>
      <w:lvlJc w:val="left"/>
      <w:pPr>
        <w:ind w:left="5222" w:hanging="459"/>
      </w:pPr>
      <w:rPr>
        <w:rFonts w:hint="default"/>
        <w:lang w:val="uk-UA" w:eastAsia="uk-UA" w:bidi="uk-UA"/>
      </w:rPr>
    </w:lvl>
    <w:lvl w:ilvl="6" w:tplc="E6A27F42">
      <w:numFmt w:val="bullet"/>
      <w:lvlText w:val="•"/>
      <w:lvlJc w:val="left"/>
      <w:pPr>
        <w:ind w:left="6151" w:hanging="459"/>
      </w:pPr>
      <w:rPr>
        <w:rFonts w:hint="default"/>
        <w:lang w:val="uk-UA" w:eastAsia="uk-UA" w:bidi="uk-UA"/>
      </w:rPr>
    </w:lvl>
    <w:lvl w:ilvl="7" w:tplc="77DE176A">
      <w:numFmt w:val="bullet"/>
      <w:lvlText w:val="•"/>
      <w:lvlJc w:val="left"/>
      <w:pPr>
        <w:ind w:left="7079" w:hanging="459"/>
      </w:pPr>
      <w:rPr>
        <w:rFonts w:hint="default"/>
        <w:lang w:val="uk-UA" w:eastAsia="uk-UA" w:bidi="uk-UA"/>
      </w:rPr>
    </w:lvl>
    <w:lvl w:ilvl="8" w:tplc="8AB4A21A">
      <w:numFmt w:val="bullet"/>
      <w:lvlText w:val="•"/>
      <w:lvlJc w:val="left"/>
      <w:pPr>
        <w:ind w:left="8008" w:hanging="459"/>
      </w:pPr>
      <w:rPr>
        <w:rFonts w:hint="default"/>
        <w:lang w:val="uk-UA" w:eastAsia="uk-UA" w:bidi="uk-UA"/>
      </w:rPr>
    </w:lvl>
  </w:abstractNum>
  <w:abstractNum w:abstractNumId="7">
    <w:nsid w:val="75812170"/>
    <w:multiLevelType w:val="hybridMultilevel"/>
    <w:tmpl w:val="F7CAC2AC"/>
    <w:lvl w:ilvl="0" w:tplc="F08A861C">
      <w:start w:val="6"/>
      <w:numFmt w:val="decimal"/>
      <w:lvlText w:val="%1."/>
      <w:lvlJc w:val="left"/>
      <w:pPr>
        <w:ind w:left="539" w:hanging="360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uk-UA" w:eastAsia="uk-UA" w:bidi="uk-UA"/>
      </w:rPr>
    </w:lvl>
    <w:lvl w:ilvl="1" w:tplc="77429DE0">
      <w:numFmt w:val="bullet"/>
      <w:lvlText w:val="•"/>
      <w:lvlJc w:val="left"/>
      <w:pPr>
        <w:ind w:left="833" w:hanging="500"/>
      </w:pPr>
      <w:rPr>
        <w:rFonts w:ascii="Trebuchet MS" w:eastAsia="Trebuchet MS" w:hAnsi="Trebuchet MS" w:cs="Trebuchet MS" w:hint="default"/>
        <w:b/>
        <w:bCs/>
        <w:i/>
        <w:spacing w:val="-21"/>
        <w:w w:val="100"/>
        <w:sz w:val="24"/>
        <w:szCs w:val="24"/>
        <w:lang w:val="uk-UA" w:eastAsia="uk-UA" w:bidi="uk-UA"/>
      </w:rPr>
    </w:lvl>
    <w:lvl w:ilvl="2" w:tplc="1AD81906">
      <w:numFmt w:val="bullet"/>
      <w:lvlText w:val="•"/>
      <w:lvlJc w:val="left"/>
      <w:pPr>
        <w:ind w:left="1842" w:hanging="500"/>
      </w:pPr>
      <w:rPr>
        <w:rFonts w:hint="default"/>
        <w:lang w:val="uk-UA" w:eastAsia="uk-UA" w:bidi="uk-UA"/>
      </w:rPr>
    </w:lvl>
    <w:lvl w:ilvl="3" w:tplc="66DA1442">
      <w:numFmt w:val="bullet"/>
      <w:lvlText w:val="•"/>
      <w:lvlJc w:val="left"/>
      <w:pPr>
        <w:ind w:left="2845" w:hanging="500"/>
      </w:pPr>
      <w:rPr>
        <w:rFonts w:hint="default"/>
        <w:lang w:val="uk-UA" w:eastAsia="uk-UA" w:bidi="uk-UA"/>
      </w:rPr>
    </w:lvl>
    <w:lvl w:ilvl="4" w:tplc="8E840464">
      <w:numFmt w:val="bullet"/>
      <w:lvlText w:val="•"/>
      <w:lvlJc w:val="left"/>
      <w:pPr>
        <w:ind w:left="3848" w:hanging="500"/>
      </w:pPr>
      <w:rPr>
        <w:rFonts w:hint="default"/>
        <w:lang w:val="uk-UA" w:eastAsia="uk-UA" w:bidi="uk-UA"/>
      </w:rPr>
    </w:lvl>
    <w:lvl w:ilvl="5" w:tplc="D96CC0E4">
      <w:numFmt w:val="bullet"/>
      <w:lvlText w:val="•"/>
      <w:lvlJc w:val="left"/>
      <w:pPr>
        <w:ind w:left="4851" w:hanging="500"/>
      </w:pPr>
      <w:rPr>
        <w:rFonts w:hint="default"/>
        <w:lang w:val="uk-UA" w:eastAsia="uk-UA" w:bidi="uk-UA"/>
      </w:rPr>
    </w:lvl>
    <w:lvl w:ilvl="6" w:tplc="951CF472">
      <w:numFmt w:val="bullet"/>
      <w:lvlText w:val="•"/>
      <w:lvlJc w:val="left"/>
      <w:pPr>
        <w:ind w:left="5854" w:hanging="500"/>
      </w:pPr>
      <w:rPr>
        <w:rFonts w:hint="default"/>
        <w:lang w:val="uk-UA" w:eastAsia="uk-UA" w:bidi="uk-UA"/>
      </w:rPr>
    </w:lvl>
    <w:lvl w:ilvl="7" w:tplc="700E43A8">
      <w:numFmt w:val="bullet"/>
      <w:lvlText w:val="•"/>
      <w:lvlJc w:val="left"/>
      <w:pPr>
        <w:ind w:left="6857" w:hanging="500"/>
      </w:pPr>
      <w:rPr>
        <w:rFonts w:hint="default"/>
        <w:lang w:val="uk-UA" w:eastAsia="uk-UA" w:bidi="uk-UA"/>
      </w:rPr>
    </w:lvl>
    <w:lvl w:ilvl="8" w:tplc="F558E640">
      <w:numFmt w:val="bullet"/>
      <w:lvlText w:val="•"/>
      <w:lvlJc w:val="left"/>
      <w:pPr>
        <w:ind w:left="7859" w:hanging="500"/>
      </w:pPr>
      <w:rPr>
        <w:rFonts w:hint="default"/>
        <w:lang w:val="uk-UA" w:eastAsia="uk-UA" w:bidi="uk-UA"/>
      </w:rPr>
    </w:lvl>
  </w:abstractNum>
  <w:abstractNum w:abstractNumId="8">
    <w:nsid w:val="7B401890"/>
    <w:multiLevelType w:val="hybridMultilevel"/>
    <w:tmpl w:val="EF1CB64A"/>
    <w:lvl w:ilvl="0" w:tplc="BEFA18B4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uk-UA" w:bidi="uk-UA"/>
      </w:rPr>
    </w:lvl>
    <w:lvl w:ilvl="1" w:tplc="F2CE829A">
      <w:numFmt w:val="bullet"/>
      <w:lvlText w:val="•"/>
      <w:lvlJc w:val="left"/>
      <w:pPr>
        <w:ind w:left="1436" w:hanging="393"/>
      </w:pPr>
      <w:rPr>
        <w:rFonts w:hint="default"/>
        <w:lang w:val="uk-UA" w:eastAsia="uk-UA" w:bidi="uk-UA"/>
      </w:rPr>
    </w:lvl>
    <w:lvl w:ilvl="2" w:tplc="DD0254F4">
      <w:numFmt w:val="bullet"/>
      <w:lvlText w:val="•"/>
      <w:lvlJc w:val="left"/>
      <w:pPr>
        <w:ind w:left="2373" w:hanging="393"/>
      </w:pPr>
      <w:rPr>
        <w:rFonts w:hint="default"/>
        <w:lang w:val="uk-UA" w:eastAsia="uk-UA" w:bidi="uk-UA"/>
      </w:rPr>
    </w:lvl>
    <w:lvl w:ilvl="3" w:tplc="A09E5AB6">
      <w:numFmt w:val="bullet"/>
      <w:lvlText w:val="•"/>
      <w:lvlJc w:val="left"/>
      <w:pPr>
        <w:ind w:left="3309" w:hanging="393"/>
      </w:pPr>
      <w:rPr>
        <w:rFonts w:hint="default"/>
        <w:lang w:val="uk-UA" w:eastAsia="uk-UA" w:bidi="uk-UA"/>
      </w:rPr>
    </w:lvl>
    <w:lvl w:ilvl="4" w:tplc="5560CC28">
      <w:numFmt w:val="bullet"/>
      <w:lvlText w:val="•"/>
      <w:lvlJc w:val="left"/>
      <w:pPr>
        <w:ind w:left="4246" w:hanging="393"/>
      </w:pPr>
      <w:rPr>
        <w:rFonts w:hint="default"/>
        <w:lang w:val="uk-UA" w:eastAsia="uk-UA" w:bidi="uk-UA"/>
      </w:rPr>
    </w:lvl>
    <w:lvl w:ilvl="5" w:tplc="8FF891F8">
      <w:numFmt w:val="bullet"/>
      <w:lvlText w:val="•"/>
      <w:lvlJc w:val="left"/>
      <w:pPr>
        <w:ind w:left="5182" w:hanging="393"/>
      </w:pPr>
      <w:rPr>
        <w:rFonts w:hint="default"/>
        <w:lang w:val="uk-UA" w:eastAsia="uk-UA" w:bidi="uk-UA"/>
      </w:rPr>
    </w:lvl>
    <w:lvl w:ilvl="6" w:tplc="5E4269A6">
      <w:numFmt w:val="bullet"/>
      <w:lvlText w:val="•"/>
      <w:lvlJc w:val="left"/>
      <w:pPr>
        <w:ind w:left="6119" w:hanging="393"/>
      </w:pPr>
      <w:rPr>
        <w:rFonts w:hint="default"/>
        <w:lang w:val="uk-UA" w:eastAsia="uk-UA" w:bidi="uk-UA"/>
      </w:rPr>
    </w:lvl>
    <w:lvl w:ilvl="7" w:tplc="88243BFE">
      <w:numFmt w:val="bullet"/>
      <w:lvlText w:val="•"/>
      <w:lvlJc w:val="left"/>
      <w:pPr>
        <w:ind w:left="7055" w:hanging="393"/>
      </w:pPr>
      <w:rPr>
        <w:rFonts w:hint="default"/>
        <w:lang w:val="uk-UA" w:eastAsia="uk-UA" w:bidi="uk-UA"/>
      </w:rPr>
    </w:lvl>
    <w:lvl w:ilvl="8" w:tplc="E41242D8">
      <w:numFmt w:val="bullet"/>
      <w:lvlText w:val="•"/>
      <w:lvlJc w:val="left"/>
      <w:pPr>
        <w:ind w:left="7992" w:hanging="393"/>
      </w:pPr>
      <w:rPr>
        <w:rFonts w:hint="default"/>
        <w:lang w:val="uk-UA" w:eastAsia="uk-UA" w:bidi="uk-U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1E"/>
    <w:rsid w:val="00037E1E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she.org/read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she.org/readin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2020-10-05T10:55:00Z</dcterms:created>
  <dcterms:modified xsi:type="dcterms:W3CDTF">2020-10-05T10:56:00Z</dcterms:modified>
</cp:coreProperties>
</file>