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14" w:rsidRPr="00F03821" w:rsidRDefault="008C0414" w:rsidP="008C0414">
      <w:pPr>
        <w:shd w:val="clear" w:color="auto" w:fill="FFFFFF"/>
        <w:jc w:val="center"/>
        <w:rPr>
          <w:b/>
          <w:sz w:val="24"/>
          <w:lang w:val="uk-UA"/>
        </w:rPr>
      </w:pPr>
      <w:bookmarkStart w:id="0" w:name="_GoBack"/>
      <w:bookmarkEnd w:id="0"/>
      <w:r w:rsidRPr="00F03821">
        <w:rPr>
          <w:b/>
          <w:sz w:val="24"/>
          <w:lang w:val="uk-UA"/>
        </w:rPr>
        <w:t>Питання до іспиту</w:t>
      </w:r>
    </w:p>
    <w:p w:rsidR="008C0414" w:rsidRPr="00F03821" w:rsidRDefault="008C0414" w:rsidP="008C0414">
      <w:pPr>
        <w:shd w:val="clear" w:color="auto" w:fill="FFFFFF"/>
        <w:jc w:val="both"/>
        <w:rPr>
          <w:sz w:val="24"/>
          <w:lang w:val="uk-UA"/>
        </w:rPr>
      </w:pPr>
    </w:p>
    <w:p w:rsidR="008C0414" w:rsidRPr="001D4D52" w:rsidRDefault="008C0414" w:rsidP="001D4D52">
      <w:pPr>
        <w:numPr>
          <w:ilvl w:val="0"/>
          <w:numId w:val="1"/>
        </w:numPr>
        <w:ind w:firstLine="851"/>
        <w:jc w:val="both"/>
        <w:rPr>
          <w:sz w:val="24"/>
          <w:lang w:val="uk-UA"/>
        </w:rPr>
      </w:pPr>
      <w:r w:rsidRPr="001D4D52">
        <w:rPr>
          <w:sz w:val="24"/>
          <w:lang w:val="uk-UA"/>
        </w:rPr>
        <w:t>Соціологічна інформація: сутність, види, засоби доступу.</w:t>
      </w:r>
      <w:r w:rsidR="00990C0A" w:rsidRPr="001D4D52">
        <w:rPr>
          <w:sz w:val="24"/>
        </w:rPr>
        <w:t xml:space="preserve"> </w:t>
      </w:r>
      <w:r w:rsidR="00990C0A" w:rsidRPr="001D4D52">
        <w:rPr>
          <w:sz w:val="24"/>
          <w:lang w:val="uk-UA"/>
        </w:rPr>
        <w:t xml:space="preserve">У чому полягають відрізнення понять «соціальна інформація» та  «соціологічна інформація»? </w:t>
      </w:r>
    </w:p>
    <w:p w:rsidR="008C0414" w:rsidRPr="001D4D52" w:rsidRDefault="008C0414" w:rsidP="001D4D52">
      <w:pPr>
        <w:numPr>
          <w:ilvl w:val="0"/>
          <w:numId w:val="1"/>
        </w:numPr>
        <w:ind w:firstLine="851"/>
        <w:jc w:val="both"/>
        <w:rPr>
          <w:sz w:val="24"/>
          <w:lang w:val="uk-UA"/>
        </w:rPr>
      </w:pPr>
      <w:r w:rsidRPr="001D4D52">
        <w:rPr>
          <w:sz w:val="24"/>
          <w:lang w:val="uk-UA"/>
        </w:rPr>
        <w:t>Роль сучасних інформаційних технологій в обробці й аналізі соціологічної інформації.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Місце і роль </w:t>
      </w:r>
      <w:r w:rsidR="00990C0A" w:rsidRPr="001D4D52">
        <w:rPr>
          <w:sz w:val="24"/>
          <w:lang w:val="uk-UA"/>
        </w:rPr>
        <w:t>аналізу</w:t>
      </w:r>
      <w:r w:rsidRPr="001D4D52">
        <w:rPr>
          <w:sz w:val="24"/>
          <w:lang w:val="uk-UA"/>
        </w:rPr>
        <w:t xml:space="preserve"> даних в емпіричному дослідженні.</w:t>
      </w:r>
    </w:p>
    <w:p w:rsidR="008C0414" w:rsidRPr="001D4D52" w:rsidRDefault="000E578A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Поняття первинно</w:t>
      </w:r>
      <w:r w:rsidR="00BB1AE4" w:rsidRPr="001D4D52">
        <w:rPr>
          <w:sz w:val="24"/>
          <w:lang w:val="uk-UA"/>
        </w:rPr>
        <w:t>го</w:t>
      </w:r>
      <w:r w:rsidRPr="001D4D52">
        <w:rPr>
          <w:sz w:val="24"/>
          <w:lang w:val="uk-UA"/>
        </w:rPr>
        <w:t xml:space="preserve"> та вторинно</w:t>
      </w:r>
      <w:r w:rsidR="00BB1AE4" w:rsidRPr="001D4D52">
        <w:rPr>
          <w:sz w:val="24"/>
          <w:lang w:val="uk-UA"/>
        </w:rPr>
        <w:t>го</w:t>
      </w:r>
      <w:r w:rsidRPr="001D4D52">
        <w:rPr>
          <w:sz w:val="24"/>
          <w:lang w:val="uk-UA"/>
        </w:rPr>
        <w:t xml:space="preserve"> </w:t>
      </w:r>
      <w:r w:rsidR="00BB1AE4" w:rsidRPr="001D4D52">
        <w:rPr>
          <w:sz w:val="24"/>
          <w:lang w:val="uk-UA"/>
        </w:rPr>
        <w:t>аналізу</w:t>
      </w:r>
      <w:r w:rsidRPr="001D4D52">
        <w:rPr>
          <w:sz w:val="24"/>
          <w:lang w:val="uk-UA"/>
        </w:rPr>
        <w:t>. Чим відрізняються первинний та вторинний</w:t>
      </w:r>
      <w:r w:rsidR="008C0414" w:rsidRPr="001D4D52">
        <w:rPr>
          <w:sz w:val="24"/>
          <w:lang w:val="uk-UA"/>
        </w:rPr>
        <w:t xml:space="preserve"> </w:t>
      </w:r>
      <w:r w:rsidRPr="001D4D52">
        <w:rPr>
          <w:sz w:val="24"/>
          <w:lang w:val="uk-UA"/>
        </w:rPr>
        <w:t>аналіз даних</w:t>
      </w:r>
      <w:r w:rsidR="008C0414" w:rsidRPr="001D4D52">
        <w:rPr>
          <w:sz w:val="24"/>
          <w:lang w:val="uk-UA"/>
        </w:rPr>
        <w:t>?</w:t>
      </w:r>
    </w:p>
    <w:p w:rsidR="00990C0A" w:rsidRPr="001D4D52" w:rsidRDefault="00990C0A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Поняття статистики та статистичного аналізу.</w:t>
      </w:r>
    </w:p>
    <w:p w:rsidR="00BB1AE4" w:rsidRPr="001D4D52" w:rsidRDefault="00BB1AE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kern w:val="16"/>
          <w:sz w:val="24"/>
          <w:lang w:val="uk-UA"/>
        </w:rPr>
        <w:t>Чим відрізняються аналіз даних і обробка даних?</w:t>
      </w:r>
    </w:p>
    <w:p w:rsidR="00BB1AE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Таблиця одновимірного розподілу. Відсутні значення. Частота. Варіаційний ряд. Кумулятивна частота. Крива розподілу. Класифікація розподілу за формою кривої розподілу.</w:t>
      </w:r>
      <w:r w:rsidR="00BB1AE4" w:rsidRPr="001D4D52">
        <w:rPr>
          <w:sz w:val="24"/>
          <w:lang w:val="uk-UA"/>
        </w:rPr>
        <w:t xml:space="preserve"> </w:t>
      </w:r>
    </w:p>
    <w:p w:rsidR="00BB1AE4" w:rsidRPr="001D4D52" w:rsidRDefault="00BB1AE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Засоби візуалізації одновимірних розподілів.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Міри центральної тенденції: середнє арифметичне, медіана, мода.</w:t>
      </w:r>
    </w:p>
    <w:p w:rsidR="008C0414" w:rsidRPr="001D4D52" w:rsidRDefault="00BB1AE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Міри варіації:</w:t>
      </w:r>
      <w:r w:rsidR="008C0414" w:rsidRPr="001D4D52">
        <w:rPr>
          <w:sz w:val="24"/>
          <w:lang w:val="uk-UA"/>
        </w:rPr>
        <w:t xml:space="preserve"> </w:t>
      </w:r>
      <w:r w:rsidRPr="001D4D52">
        <w:rPr>
          <w:sz w:val="24"/>
          <w:lang w:val="uk-UA"/>
        </w:rPr>
        <w:t>варіаційний розмах, дисперсія, стандартне відхилення тощо.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Параметричні та непараметричні критерії розходжень. Їх застосування в соціологічних дослідженнях.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Методи аналізу взаємозалежностей між перемінними.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Поняття статистичного зв'язку. Зв'язок між двома ознаками як відмінність від статистичної незалежності. 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Двовимірна таблиця як інструмент вивчення взаємозв'язку двох ознак: структура та правила читання. Маргінальний стовпчик та маргінальний рядок. 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lang w:val="uk-UA"/>
        </w:rPr>
      </w:pPr>
      <w:r w:rsidRPr="001D4D52">
        <w:rPr>
          <w:bCs/>
          <w:sz w:val="24"/>
          <w:lang w:val="uk-UA"/>
        </w:rPr>
        <w:t xml:space="preserve">Які статистики застосовуються при аналізі одновимірних розподілів? </w:t>
      </w:r>
      <w:r w:rsidRPr="001D4D52">
        <w:rPr>
          <w:sz w:val="24"/>
          <w:lang w:val="uk-UA"/>
        </w:rPr>
        <w:t xml:space="preserve">Від чого залежить вибір цих статистик? </w:t>
      </w:r>
      <w:r w:rsidR="000A0FCC" w:rsidRPr="001D4D52">
        <w:rPr>
          <w:sz w:val="24"/>
          <w:lang w:val="uk-UA"/>
        </w:rPr>
        <w:t>П</w:t>
      </w:r>
      <w:r w:rsidRPr="001D4D52">
        <w:rPr>
          <w:sz w:val="24"/>
          <w:lang w:val="uk-UA"/>
        </w:rPr>
        <w:t>риклади.</w:t>
      </w:r>
    </w:p>
    <w:p w:rsidR="009D10AD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lang w:val="uk-UA"/>
        </w:rPr>
      </w:pPr>
      <w:r w:rsidRPr="001D4D52">
        <w:rPr>
          <w:sz w:val="24"/>
          <w:lang w:val="uk-UA"/>
        </w:rPr>
        <w:t xml:space="preserve">Коефіцієнти зв'язку між перемінними: </w:t>
      </w:r>
      <w:r w:rsidRPr="001D4D52">
        <w:rPr>
          <w:sz w:val="24"/>
          <w:lang w:val="uk-UA"/>
        </w:rPr>
        <w:sym w:font="Symbol" w:char="F063"/>
      </w:r>
      <w:r w:rsidRPr="001D4D52">
        <w:rPr>
          <w:rStyle w:val="Upper10"/>
          <w:rFonts w:ascii="Times New Roman" w:hAnsi="Times New Roman"/>
          <w:sz w:val="24"/>
          <w:lang w:val="uk-UA"/>
        </w:rPr>
        <w:t>2</w:t>
      </w:r>
      <w:r w:rsidRPr="001D4D52">
        <w:rPr>
          <w:sz w:val="24"/>
          <w:lang w:val="uk-UA"/>
        </w:rPr>
        <w:t xml:space="preserve">, коефіцієнт середньої квадратичної спряженості Пірсона, коефіцієнт Чупрова, коефіцієнт Крамера, коефіцієнт парної кореляції Пірсона, коефіцієнт рангової кореляції Спірмена. Області значень та інтерпретація. 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lang w:val="uk-UA"/>
        </w:rPr>
      </w:pPr>
      <w:r w:rsidRPr="001D4D52">
        <w:rPr>
          <w:bCs/>
          <w:sz w:val="24"/>
          <w:lang w:val="uk-UA"/>
        </w:rPr>
        <w:t>Сутність понять кореляційний аналіз та кореляційна залежність.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Мета застосування кореляційного аналізу у соціологічних дослідженнях. 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Засоби візуалізації взаємозв’язку двох ознак.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Функціональний та кореляційний зв'язки. Основні властивості статистичної залежності: тип, форма та тіснота зв'язку. Лінійний та нелінійний зв'язки. Прямий та зворотній зв'язки.</w:t>
      </w:r>
    </w:p>
    <w:p w:rsidR="009D10AD" w:rsidRPr="001D4D52" w:rsidRDefault="005C7835" w:rsidP="001D4D52">
      <w:pPr>
        <w:pStyle w:val="a5"/>
        <w:numPr>
          <w:ilvl w:val="0"/>
          <w:numId w:val="1"/>
        </w:numPr>
        <w:ind w:firstLine="851"/>
        <w:jc w:val="both"/>
        <w:rPr>
          <w:sz w:val="24"/>
          <w:szCs w:val="24"/>
          <w:lang w:val="uk-UA"/>
        </w:rPr>
      </w:pPr>
      <w:r w:rsidRPr="001D4D52">
        <w:rPr>
          <w:sz w:val="24"/>
          <w:szCs w:val="24"/>
          <w:lang w:val="uk-UA"/>
        </w:rPr>
        <w:t>Фільтри. Коли у соціолога виникає потреба будувати фільтри та здійснювати відбір даних?</w:t>
      </w:r>
      <w:r w:rsidR="009D10AD" w:rsidRPr="001D4D52">
        <w:rPr>
          <w:sz w:val="24"/>
          <w:szCs w:val="24"/>
        </w:rPr>
        <w:t xml:space="preserve"> </w:t>
      </w:r>
      <w:r w:rsidR="000A0FCC" w:rsidRPr="001D4D52">
        <w:rPr>
          <w:sz w:val="24"/>
          <w:szCs w:val="24"/>
          <w:lang w:val="uk-UA"/>
        </w:rPr>
        <w:t>П</w:t>
      </w:r>
      <w:r w:rsidR="009D10AD" w:rsidRPr="001D4D52">
        <w:rPr>
          <w:sz w:val="24"/>
          <w:szCs w:val="24"/>
          <w:lang w:val="uk-UA"/>
        </w:rPr>
        <w:t>риклади.</w:t>
      </w:r>
    </w:p>
    <w:p w:rsidR="005C7835" w:rsidRPr="001D4D52" w:rsidRDefault="005C7835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Коли у соціолога виникає потреба</w:t>
      </w:r>
      <w:r w:rsidR="009D10AD" w:rsidRPr="001D4D52">
        <w:rPr>
          <w:sz w:val="24"/>
          <w:lang w:val="uk-UA"/>
        </w:rPr>
        <w:t xml:space="preserve"> у створенні нових змінних? Наведіть приклади.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Поняття статистичної гіпотези. Види статистичних гіпотез. Загальна процедура перевірки статистичних гіпотез. 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Статистичні гіпотези як засіб перевірки гіпотез соціологічного дослідження.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 xml:space="preserve">Аналіз </w:t>
      </w:r>
      <w:r w:rsidR="000A0FCC" w:rsidRPr="001D4D52">
        <w:rPr>
          <w:sz w:val="24"/>
          <w:lang w:val="uk-UA"/>
        </w:rPr>
        <w:t>розбіжностей</w:t>
      </w:r>
      <w:r w:rsidRPr="001D4D52">
        <w:rPr>
          <w:sz w:val="24"/>
          <w:lang w:val="uk-UA"/>
        </w:rPr>
        <w:t xml:space="preserve">. Застосування аналізу </w:t>
      </w:r>
      <w:r w:rsidR="000A0FCC" w:rsidRPr="001D4D52">
        <w:rPr>
          <w:bCs/>
          <w:sz w:val="24"/>
          <w:lang w:val="uk-UA"/>
        </w:rPr>
        <w:t xml:space="preserve">розбіжностей </w:t>
      </w:r>
      <w:r w:rsidRPr="001D4D52">
        <w:rPr>
          <w:sz w:val="24"/>
          <w:lang w:val="uk-UA"/>
        </w:rPr>
        <w:t>у соціологічних дослідженнях.</w:t>
      </w:r>
    </w:p>
    <w:p w:rsidR="00990C0A" w:rsidRPr="001D4D52" w:rsidRDefault="00990C0A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Статистичне оцінювання параметрів генеральних сукупностей.</w:t>
      </w:r>
    </w:p>
    <w:p w:rsidR="00990C0A" w:rsidRPr="001D4D52" w:rsidRDefault="00990C0A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Статистичне виведення і статистичні висновки.</w:t>
      </w:r>
    </w:p>
    <w:p w:rsidR="009D10AD" w:rsidRPr="001D4D52" w:rsidRDefault="009D10AD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Статистичні висновки: точкове та інтервальне оцінювання.</w:t>
      </w:r>
    </w:p>
    <w:p w:rsidR="00990C0A" w:rsidRPr="001D4D52" w:rsidRDefault="00990C0A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lang w:val="uk-UA"/>
        </w:rPr>
      </w:pPr>
      <w:r w:rsidRPr="001D4D52">
        <w:rPr>
          <w:sz w:val="24"/>
          <w:lang w:val="uk-UA"/>
        </w:rPr>
        <w:t>Поняття довірчого інтервалу. Навіщо соціологу вміти розраховувати довірчі інтервали?</w:t>
      </w:r>
    </w:p>
    <w:p w:rsidR="00BB1AE4" w:rsidRPr="001D4D52" w:rsidRDefault="00BB1AE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lang w:val="uk-UA"/>
        </w:rPr>
      </w:pPr>
      <w:r w:rsidRPr="001D4D52">
        <w:rPr>
          <w:bCs/>
          <w:sz w:val="24"/>
          <w:lang w:val="uk-UA"/>
        </w:rPr>
        <w:t>Аналіз розбіжностей та статистична значущість розбіжностей.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bCs/>
          <w:sz w:val="24"/>
          <w:lang w:val="uk-UA"/>
        </w:rPr>
        <w:t>Перевірка адекватності емпіричних даних моделі факторного аналізу.</w:t>
      </w:r>
    </w:p>
    <w:p w:rsidR="008C0414" w:rsidRPr="001D4D52" w:rsidRDefault="008C0414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bCs/>
          <w:sz w:val="24"/>
          <w:lang w:val="uk-UA"/>
        </w:rPr>
        <w:t>Перевірка нормальності розподілу</w:t>
      </w:r>
      <w:r w:rsidRPr="001D4D52">
        <w:rPr>
          <w:sz w:val="24"/>
          <w:lang w:val="uk-UA"/>
        </w:rPr>
        <w:t xml:space="preserve">. Чому соціолог повинен вміти перевіряти нормальність розподілу? </w:t>
      </w:r>
    </w:p>
    <w:p w:rsidR="000A0FCC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Дисперсійний аналіз та його застосування в соціологічних дослідженнях.</w:t>
      </w:r>
    </w:p>
    <w:p w:rsidR="001D4D52" w:rsidRPr="001D4D52" w:rsidRDefault="001D4D52" w:rsidP="001D4D52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1D4D52">
        <w:rPr>
          <w:sz w:val="24"/>
          <w:szCs w:val="24"/>
          <w:lang w:val="uk-UA"/>
        </w:rPr>
        <w:lastRenderedPageBreak/>
        <w:t xml:space="preserve">Переваги та недоліки </w:t>
      </w:r>
      <w:r>
        <w:rPr>
          <w:sz w:val="24"/>
          <w:szCs w:val="24"/>
          <w:lang w:val="uk-UA"/>
        </w:rPr>
        <w:t>дисперсійного</w:t>
      </w:r>
      <w:r w:rsidRPr="001D4D52">
        <w:rPr>
          <w:sz w:val="24"/>
          <w:szCs w:val="24"/>
          <w:lang w:val="uk-UA"/>
        </w:rPr>
        <w:t xml:space="preserve"> аналізу.</w:t>
      </w:r>
    </w:p>
    <w:p w:rsidR="000A0FCC" w:rsidRPr="001D4D52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Метод факторного аналізу в соціологічних дослідженнях</w:t>
      </w:r>
      <w:r w:rsidR="001D4D52" w:rsidRPr="001D4D52">
        <w:rPr>
          <w:sz w:val="24"/>
          <w:lang w:val="uk-UA"/>
        </w:rPr>
        <w:t>.</w:t>
      </w:r>
    </w:p>
    <w:p w:rsidR="000A0FCC" w:rsidRPr="001D4D52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Переваги та недоліки факторного аналізу.</w:t>
      </w:r>
    </w:p>
    <w:p w:rsidR="000A0FCC" w:rsidRPr="001D4D52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Як перевірити адекватність емпіричних даних моделі факторного аналізу?</w:t>
      </w:r>
    </w:p>
    <w:p w:rsidR="001D4D52" w:rsidRPr="001D4D52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Конфірматорний та експлораторний факторний аналіз</w:t>
      </w:r>
      <w:r w:rsidR="001D4D52" w:rsidRPr="001D4D52">
        <w:rPr>
          <w:sz w:val="24"/>
          <w:lang w:val="uk-UA"/>
        </w:rPr>
        <w:t>.</w:t>
      </w:r>
    </w:p>
    <w:p w:rsidR="000A0FCC" w:rsidRPr="001D4D52" w:rsidRDefault="000A0FCC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Для вирішення яких завдань соціологи застосовують факторний аналіз?</w:t>
      </w:r>
    </w:p>
    <w:p w:rsidR="001D4D52" w:rsidRPr="001D4D52" w:rsidRDefault="001D4D52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Метод кластерного аналізу в соціологічних дослідженнях.</w:t>
      </w:r>
    </w:p>
    <w:p w:rsidR="001D4D52" w:rsidRPr="001D4D52" w:rsidRDefault="001D4D52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Переваги та недоліки кластерного аналізу.</w:t>
      </w:r>
    </w:p>
    <w:p w:rsidR="001D4D52" w:rsidRPr="001D4D52" w:rsidRDefault="001D4D52" w:rsidP="001D4D52">
      <w:pPr>
        <w:pStyle w:val="a5"/>
        <w:numPr>
          <w:ilvl w:val="0"/>
          <w:numId w:val="1"/>
        </w:numPr>
        <w:ind w:firstLine="851"/>
        <w:jc w:val="both"/>
        <w:rPr>
          <w:sz w:val="24"/>
          <w:szCs w:val="24"/>
          <w:lang w:val="uk-UA"/>
        </w:rPr>
      </w:pPr>
      <w:r w:rsidRPr="001D4D52">
        <w:rPr>
          <w:sz w:val="24"/>
          <w:szCs w:val="24"/>
          <w:lang w:val="uk-UA"/>
        </w:rPr>
        <w:t>Для вирішення яких завдань соціологи застосовують кластерний аналіз?</w:t>
      </w:r>
    </w:p>
    <w:p w:rsidR="001D4D52" w:rsidRPr="001D4D52" w:rsidRDefault="001D4D52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В чому полягає різниця між ієрархічними та неієрархічними методами кластерного аналізу?</w:t>
      </w:r>
    </w:p>
    <w:p w:rsidR="001D4D52" w:rsidRPr="001D4D52" w:rsidRDefault="001D4D52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Сутність регресійного аналізу.</w:t>
      </w:r>
    </w:p>
    <w:p w:rsidR="001D4D52" w:rsidRPr="001D4D52" w:rsidRDefault="001D4D52" w:rsidP="001D4D52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lang w:val="uk-UA"/>
        </w:rPr>
      </w:pPr>
      <w:r w:rsidRPr="001D4D52">
        <w:rPr>
          <w:sz w:val="24"/>
          <w:lang w:val="uk-UA"/>
        </w:rPr>
        <w:t>Проблеми застосування регресійного аналізу при аналізі соціологічних даних.</w:t>
      </w:r>
    </w:p>
    <w:p w:rsidR="001D4D52" w:rsidRPr="001D4D52" w:rsidRDefault="001D4D52" w:rsidP="001D4D52">
      <w:pPr>
        <w:pStyle w:val="a5"/>
        <w:numPr>
          <w:ilvl w:val="0"/>
          <w:numId w:val="1"/>
        </w:numPr>
        <w:ind w:firstLine="851"/>
        <w:jc w:val="both"/>
        <w:rPr>
          <w:sz w:val="24"/>
          <w:szCs w:val="24"/>
          <w:lang w:val="uk-UA"/>
        </w:rPr>
      </w:pPr>
      <w:r w:rsidRPr="001D4D52">
        <w:rPr>
          <w:sz w:val="24"/>
          <w:szCs w:val="24"/>
          <w:lang w:val="uk-UA"/>
        </w:rPr>
        <w:t>Переваги та недоліки регресійного аналізу.</w:t>
      </w:r>
    </w:p>
    <w:p w:rsidR="001D4D52" w:rsidRDefault="001D4D52" w:rsidP="001D4D52">
      <w:pPr>
        <w:overflowPunct w:val="0"/>
        <w:autoSpaceDE w:val="0"/>
        <w:autoSpaceDN w:val="0"/>
        <w:adjustRightInd w:val="0"/>
        <w:ind w:left="737"/>
        <w:jc w:val="both"/>
        <w:textAlignment w:val="baseline"/>
        <w:rPr>
          <w:sz w:val="24"/>
          <w:lang w:val="uk-UA"/>
        </w:rPr>
      </w:pPr>
    </w:p>
    <w:sectPr w:rsidR="001D4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176"/>
    <w:multiLevelType w:val="hybridMultilevel"/>
    <w:tmpl w:val="2DBAA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E7F"/>
    <w:multiLevelType w:val="hybridMultilevel"/>
    <w:tmpl w:val="F2E84F9E"/>
    <w:lvl w:ilvl="0" w:tplc="F5BE146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3AE351B2"/>
    <w:multiLevelType w:val="hybridMultilevel"/>
    <w:tmpl w:val="A38A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529"/>
    <w:multiLevelType w:val="hybridMultilevel"/>
    <w:tmpl w:val="E21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909"/>
    <w:multiLevelType w:val="hybridMultilevel"/>
    <w:tmpl w:val="6B2284F8"/>
    <w:lvl w:ilvl="0" w:tplc="A2CA8F40">
      <w:start w:val="1"/>
      <w:numFmt w:val="decimal"/>
      <w:lvlText w:val="%1."/>
      <w:lvlJc w:val="left"/>
      <w:pPr>
        <w:tabs>
          <w:tab w:val="num" w:pos="851"/>
        </w:tabs>
        <w:ind w:left="0" w:firstLine="73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23262"/>
    <w:multiLevelType w:val="hybridMultilevel"/>
    <w:tmpl w:val="127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A512E"/>
    <w:multiLevelType w:val="hybridMultilevel"/>
    <w:tmpl w:val="127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14"/>
    <w:rsid w:val="000A0FCC"/>
    <w:rsid w:val="000E578A"/>
    <w:rsid w:val="001D4D52"/>
    <w:rsid w:val="00541413"/>
    <w:rsid w:val="005C7835"/>
    <w:rsid w:val="005D22B4"/>
    <w:rsid w:val="00766F1D"/>
    <w:rsid w:val="008C0414"/>
    <w:rsid w:val="00990C0A"/>
    <w:rsid w:val="009D10AD"/>
    <w:rsid w:val="00A512B0"/>
    <w:rsid w:val="00AD5F7F"/>
    <w:rsid w:val="00BB1AE4"/>
    <w:rsid w:val="00C7494D"/>
    <w:rsid w:val="00E44643"/>
    <w:rsid w:val="00EF7EF6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04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41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Upper10">
    <w:name w:val="Upper10"/>
    <w:basedOn w:val="a0"/>
    <w:rsid w:val="008C0414"/>
    <w:rPr>
      <w:rFonts w:ascii="Kudriashov" w:hAnsi="Kudriashov"/>
      <w:sz w:val="20"/>
      <w:vertAlign w:val="superscript"/>
    </w:rPr>
  </w:style>
  <w:style w:type="paragraph" w:styleId="a5">
    <w:name w:val="List Paragraph"/>
    <w:basedOn w:val="a"/>
    <w:uiPriority w:val="34"/>
    <w:qFormat/>
    <w:rsid w:val="00F5700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570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04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41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Upper10">
    <w:name w:val="Upper10"/>
    <w:basedOn w:val="a0"/>
    <w:rsid w:val="008C0414"/>
    <w:rPr>
      <w:rFonts w:ascii="Kudriashov" w:hAnsi="Kudriashov"/>
      <w:sz w:val="20"/>
      <w:vertAlign w:val="superscript"/>
    </w:rPr>
  </w:style>
  <w:style w:type="paragraph" w:styleId="a5">
    <w:name w:val="List Paragraph"/>
    <w:basedOn w:val="a"/>
    <w:uiPriority w:val="34"/>
    <w:qFormat/>
    <w:rsid w:val="00F5700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570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Мурзин</dc:creator>
  <cp:lastModifiedBy>Инна А. Лавошник</cp:lastModifiedBy>
  <cp:revision>2</cp:revision>
  <dcterms:created xsi:type="dcterms:W3CDTF">2021-12-10T10:37:00Z</dcterms:created>
  <dcterms:modified xsi:type="dcterms:W3CDTF">2021-12-10T10:37:00Z</dcterms:modified>
</cp:coreProperties>
</file>