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E1" w:rsidRPr="00136F90" w:rsidRDefault="006D6FE1" w:rsidP="00CC34A4">
      <w:pPr>
        <w:jc w:val="right"/>
        <w:rPr>
          <w:b/>
          <w:i/>
          <w:sz w:val="28"/>
          <w:szCs w:val="28"/>
        </w:rPr>
      </w:pPr>
      <w:r w:rsidRPr="00136F90">
        <w:rPr>
          <w:b/>
          <w:i/>
          <w:sz w:val="28"/>
          <w:szCs w:val="28"/>
        </w:rPr>
        <w:t>Додаток 2</w:t>
      </w:r>
    </w:p>
    <w:p w:rsidR="006D6FE1" w:rsidRPr="00136F90" w:rsidRDefault="006D6FE1" w:rsidP="00CC34A4">
      <w:pPr>
        <w:jc w:val="center"/>
        <w:rPr>
          <w:sz w:val="32"/>
          <w:szCs w:val="32"/>
        </w:rPr>
      </w:pPr>
    </w:p>
    <w:p w:rsidR="006D6FE1" w:rsidRPr="00136F90" w:rsidRDefault="006D6FE1" w:rsidP="00CC34A4">
      <w:pPr>
        <w:jc w:val="center"/>
        <w:rPr>
          <w:sz w:val="32"/>
          <w:szCs w:val="32"/>
        </w:rPr>
      </w:pPr>
      <w:r w:rsidRPr="00136F90">
        <w:rPr>
          <w:sz w:val="32"/>
          <w:szCs w:val="32"/>
        </w:rPr>
        <w:t>Міністерство освіти і науки України</w:t>
      </w:r>
    </w:p>
    <w:p w:rsidR="006D6FE1" w:rsidRPr="00136F90" w:rsidRDefault="006D6FE1" w:rsidP="00CC34A4">
      <w:pPr>
        <w:jc w:val="center"/>
        <w:rPr>
          <w:sz w:val="32"/>
          <w:szCs w:val="32"/>
        </w:rPr>
      </w:pPr>
      <w:r w:rsidRPr="00136F90">
        <w:rPr>
          <w:sz w:val="32"/>
          <w:szCs w:val="32"/>
        </w:rPr>
        <w:t>Харківський національний університет імені В.Н. Каразіна</w:t>
      </w:r>
    </w:p>
    <w:p w:rsidR="006D6FE1" w:rsidRPr="00136F90" w:rsidRDefault="006D6FE1" w:rsidP="00CC34A4">
      <w:pPr>
        <w:jc w:val="center"/>
        <w:rPr>
          <w:sz w:val="32"/>
          <w:szCs w:val="32"/>
        </w:rPr>
      </w:pPr>
    </w:p>
    <w:p w:rsidR="006D6FE1" w:rsidRPr="00136F90" w:rsidRDefault="006D6FE1" w:rsidP="00CC34A4">
      <w:pPr>
        <w:ind w:left="5220"/>
        <w:jc w:val="both"/>
      </w:pPr>
    </w:p>
    <w:p w:rsidR="006D6FE1" w:rsidRPr="00136F90" w:rsidRDefault="006D6FE1" w:rsidP="00CC34A4">
      <w:pPr>
        <w:ind w:left="5220"/>
        <w:jc w:val="both"/>
      </w:pPr>
    </w:p>
    <w:p w:rsidR="006D6FE1" w:rsidRPr="00136F90" w:rsidRDefault="006D6FE1" w:rsidP="00CC34A4">
      <w:pPr>
        <w:ind w:left="5220"/>
        <w:jc w:val="both"/>
      </w:pPr>
      <w:r w:rsidRPr="00136F90">
        <w:t>Введено в дію наказом від „___” 20</w:t>
      </w:r>
      <w:r>
        <w:rPr>
          <w:lang w:val="ru-RU"/>
        </w:rPr>
        <w:t>22</w:t>
      </w:r>
      <w:r w:rsidRPr="00136F90">
        <w:t xml:space="preserve"> р.</w:t>
      </w:r>
    </w:p>
    <w:p w:rsidR="006D6FE1" w:rsidRPr="00136F90" w:rsidRDefault="006D6FE1" w:rsidP="00CC34A4">
      <w:pPr>
        <w:ind w:left="5220"/>
        <w:jc w:val="both"/>
      </w:pPr>
      <w:r w:rsidRPr="00136F90">
        <w:t>№ _____</w:t>
      </w:r>
    </w:p>
    <w:p w:rsidR="006D6FE1" w:rsidRPr="00136F90" w:rsidRDefault="006D6FE1" w:rsidP="00CC34A4">
      <w:pPr>
        <w:ind w:left="5220"/>
        <w:jc w:val="both"/>
      </w:pPr>
    </w:p>
    <w:p w:rsidR="006D6FE1" w:rsidRPr="00136F90" w:rsidRDefault="006D6FE1" w:rsidP="00CC34A4">
      <w:pPr>
        <w:ind w:left="5220"/>
        <w:jc w:val="both"/>
      </w:pPr>
    </w:p>
    <w:p w:rsidR="006D6FE1" w:rsidRPr="00136F90" w:rsidRDefault="006D6FE1" w:rsidP="00CC34A4">
      <w:pPr>
        <w:ind w:left="5220"/>
        <w:jc w:val="both"/>
      </w:pPr>
      <w:r>
        <w:t>Проректор</w:t>
      </w:r>
      <w:r w:rsidRPr="00136F90">
        <w:t xml:space="preserve">______________ </w:t>
      </w:r>
    </w:p>
    <w:p w:rsidR="006D6FE1" w:rsidRPr="00136F90" w:rsidRDefault="006D6FE1" w:rsidP="00CC34A4">
      <w:pPr>
        <w:ind w:left="5220"/>
        <w:jc w:val="both"/>
      </w:pPr>
      <w:r w:rsidRPr="00136F90">
        <w:t xml:space="preserve">                                                                                        «____» ___________ 20</w:t>
      </w:r>
      <w:r>
        <w:rPr>
          <w:lang w:val="ru-RU"/>
        </w:rPr>
        <w:t xml:space="preserve">22 </w:t>
      </w:r>
      <w:r w:rsidRPr="00136F90">
        <w:t xml:space="preserve"> р.</w:t>
      </w:r>
    </w:p>
    <w:p w:rsidR="006D6FE1" w:rsidRPr="00136F90" w:rsidRDefault="006D6FE1" w:rsidP="00CC34A4">
      <w:pPr>
        <w:jc w:val="center"/>
        <w:rPr>
          <w:sz w:val="32"/>
          <w:szCs w:val="32"/>
        </w:rPr>
      </w:pPr>
    </w:p>
    <w:p w:rsidR="006D6FE1" w:rsidRPr="00136F90" w:rsidRDefault="006D6FE1" w:rsidP="00CC34A4">
      <w:pPr>
        <w:jc w:val="center"/>
        <w:rPr>
          <w:sz w:val="32"/>
          <w:szCs w:val="32"/>
        </w:rPr>
      </w:pPr>
    </w:p>
    <w:p w:rsidR="006D6FE1" w:rsidRPr="00136F90" w:rsidRDefault="006D6FE1" w:rsidP="00CC34A4">
      <w:pPr>
        <w:jc w:val="center"/>
        <w:rPr>
          <w:sz w:val="32"/>
          <w:szCs w:val="32"/>
        </w:rPr>
      </w:pPr>
    </w:p>
    <w:p w:rsidR="006D6FE1" w:rsidRPr="00136F90" w:rsidRDefault="006D6FE1" w:rsidP="00CC34A4">
      <w:pPr>
        <w:jc w:val="center"/>
        <w:rPr>
          <w:sz w:val="20"/>
          <w:szCs w:val="20"/>
          <w:u w:val="single"/>
        </w:rPr>
      </w:pPr>
      <w:r w:rsidRPr="00136F90">
        <w:rPr>
          <w:sz w:val="32"/>
          <w:szCs w:val="32"/>
          <w:u w:val="single"/>
        </w:rPr>
        <w:t>Освітньо професійна</w:t>
      </w:r>
      <w:r w:rsidR="00D64ED4">
        <w:rPr>
          <w:sz w:val="32"/>
          <w:szCs w:val="32"/>
          <w:u w:val="single"/>
          <w:lang w:val="en-US"/>
        </w:rPr>
        <w:t xml:space="preserve"> </w:t>
      </w:r>
      <w:r w:rsidRPr="00136F90">
        <w:rPr>
          <w:sz w:val="32"/>
          <w:szCs w:val="32"/>
          <w:u w:val="single"/>
        </w:rPr>
        <w:t>програма</w:t>
      </w:r>
    </w:p>
    <w:p w:rsidR="006D6FE1" w:rsidRPr="00136F90" w:rsidRDefault="006D6FE1" w:rsidP="00CC34A4">
      <w:pPr>
        <w:keepNext/>
        <w:tabs>
          <w:tab w:val="num" w:pos="432"/>
        </w:tabs>
        <w:spacing w:after="240"/>
        <w:ind w:left="432" w:hanging="432"/>
        <w:outlineLvl w:val="0"/>
        <w:rPr>
          <w:b/>
          <w:bCs/>
          <w:caps/>
          <w:sz w:val="20"/>
          <w:szCs w:val="20"/>
        </w:rPr>
      </w:pPr>
    </w:p>
    <w:p w:rsidR="006D6FE1" w:rsidRPr="00136F90" w:rsidRDefault="006D6FE1" w:rsidP="00CC34A4">
      <w:pPr>
        <w:ind w:right="4009"/>
        <w:jc w:val="both"/>
        <w:rPr>
          <w:sz w:val="28"/>
          <w:szCs w:val="28"/>
        </w:rPr>
      </w:pPr>
    </w:p>
    <w:p w:rsidR="006D6FE1" w:rsidRPr="00136F90" w:rsidRDefault="006D6FE1" w:rsidP="00CC34A4">
      <w:pPr>
        <w:jc w:val="center"/>
        <w:rPr>
          <w:sz w:val="32"/>
          <w:szCs w:val="32"/>
          <w:u w:val="single"/>
        </w:rPr>
      </w:pPr>
      <w:r w:rsidRPr="00136F90">
        <w:rPr>
          <w:sz w:val="32"/>
          <w:szCs w:val="32"/>
          <w:u w:val="single"/>
        </w:rPr>
        <w:t>Соціологія комунікацій, реклами та зв‘язків з громадськістю</w:t>
      </w:r>
    </w:p>
    <w:p w:rsidR="006D6FE1" w:rsidRPr="00136F90" w:rsidRDefault="006D6FE1" w:rsidP="00CC34A4">
      <w:pPr>
        <w:keepNext/>
        <w:spacing w:after="240"/>
        <w:ind w:right="707"/>
        <w:jc w:val="center"/>
        <w:outlineLvl w:val="0"/>
        <w:rPr>
          <w:sz w:val="20"/>
          <w:szCs w:val="20"/>
        </w:rPr>
      </w:pPr>
      <w:r w:rsidRPr="00136F90">
        <w:rPr>
          <w:sz w:val="20"/>
          <w:szCs w:val="20"/>
        </w:rPr>
        <w:t>(назва програми)</w:t>
      </w:r>
    </w:p>
    <w:p w:rsidR="006D6FE1" w:rsidRPr="00136F90" w:rsidRDefault="006D6FE1" w:rsidP="00CC34A4">
      <w:pPr>
        <w:keepNext/>
        <w:spacing w:after="240"/>
        <w:ind w:right="707"/>
        <w:jc w:val="center"/>
        <w:outlineLvl w:val="0"/>
        <w:rPr>
          <w:sz w:val="20"/>
          <w:szCs w:val="20"/>
        </w:rPr>
      </w:pPr>
    </w:p>
    <w:p w:rsidR="006D6FE1" w:rsidRPr="00136F90" w:rsidRDefault="006D6FE1" w:rsidP="00134AA8">
      <w:pPr>
        <w:ind w:firstLine="432"/>
        <w:rPr>
          <w:sz w:val="32"/>
          <w:szCs w:val="32"/>
          <w:u w:val="single"/>
        </w:rPr>
      </w:pPr>
      <w:r w:rsidRPr="00136F90">
        <w:rPr>
          <w:sz w:val="32"/>
          <w:szCs w:val="32"/>
        </w:rPr>
        <w:t xml:space="preserve">Спеціальність </w:t>
      </w:r>
      <w:r w:rsidRPr="00136F90">
        <w:rPr>
          <w:sz w:val="32"/>
          <w:szCs w:val="32"/>
          <w:u w:val="single"/>
        </w:rPr>
        <w:t>054 Соціологія</w:t>
      </w:r>
    </w:p>
    <w:p w:rsidR="006D6FE1" w:rsidRPr="00136F90" w:rsidRDefault="006D6FE1" w:rsidP="00481C75">
      <w:pPr>
        <w:keepNext/>
        <w:tabs>
          <w:tab w:val="num" w:pos="432"/>
        </w:tabs>
        <w:spacing w:after="240"/>
        <w:ind w:left="432" w:right="281" w:hanging="432"/>
        <w:jc w:val="center"/>
        <w:outlineLvl w:val="0"/>
        <w:rPr>
          <w:caps/>
          <w:sz w:val="20"/>
          <w:szCs w:val="20"/>
        </w:rPr>
      </w:pPr>
      <w:r w:rsidRPr="00136F90">
        <w:rPr>
          <w:sz w:val="20"/>
          <w:szCs w:val="20"/>
        </w:rPr>
        <w:t>(шифр,  назва спеціальності)</w:t>
      </w:r>
    </w:p>
    <w:p w:rsidR="006D6FE1" w:rsidRPr="00136F90" w:rsidRDefault="006D6FE1" w:rsidP="00CC34A4">
      <w:pPr>
        <w:ind w:right="4009"/>
        <w:jc w:val="both"/>
        <w:rPr>
          <w:sz w:val="16"/>
          <w:szCs w:val="16"/>
        </w:rPr>
      </w:pPr>
    </w:p>
    <w:p w:rsidR="006D6FE1" w:rsidRPr="00136F90" w:rsidRDefault="006D6FE1" w:rsidP="00CC34A4">
      <w:pPr>
        <w:rPr>
          <w:sz w:val="20"/>
          <w:szCs w:val="20"/>
        </w:rPr>
      </w:pPr>
    </w:p>
    <w:p w:rsidR="006D6FE1" w:rsidRPr="00136F90" w:rsidRDefault="006D6FE1" w:rsidP="00CC34A4">
      <w:pPr>
        <w:jc w:val="center"/>
        <w:rPr>
          <w:sz w:val="20"/>
          <w:szCs w:val="20"/>
          <w:u w:val="single"/>
        </w:rPr>
      </w:pPr>
      <w:r w:rsidRPr="00136F90">
        <w:rPr>
          <w:sz w:val="32"/>
          <w:szCs w:val="32"/>
          <w:u w:val="single"/>
        </w:rPr>
        <w:t>перший бакалаврський</w:t>
      </w:r>
      <w:r w:rsidR="00D64ED4">
        <w:rPr>
          <w:sz w:val="32"/>
          <w:szCs w:val="32"/>
          <w:u w:val="single"/>
          <w:lang w:val="en-US"/>
        </w:rPr>
        <w:t xml:space="preserve"> </w:t>
      </w:r>
      <w:r w:rsidRPr="00136F90">
        <w:rPr>
          <w:sz w:val="32"/>
          <w:szCs w:val="32"/>
          <w:u w:val="single"/>
        </w:rPr>
        <w:t>рівень вищої освіти</w:t>
      </w:r>
    </w:p>
    <w:p w:rsidR="006D6FE1" w:rsidRPr="00136F90" w:rsidRDefault="006D6FE1" w:rsidP="00CC34A4"/>
    <w:p w:rsidR="006D6FE1" w:rsidRPr="00136F90" w:rsidRDefault="006D6FE1" w:rsidP="00CC34A4">
      <w:pPr>
        <w:ind w:right="4009"/>
        <w:jc w:val="both"/>
        <w:rPr>
          <w:sz w:val="32"/>
          <w:szCs w:val="32"/>
        </w:rPr>
      </w:pPr>
    </w:p>
    <w:p w:rsidR="006D6FE1" w:rsidRPr="00136F90" w:rsidRDefault="006D6FE1" w:rsidP="00CC34A4">
      <w:pPr>
        <w:pStyle w:val="1"/>
        <w:tabs>
          <w:tab w:val="clear" w:pos="1850"/>
          <w:tab w:val="num" w:pos="432"/>
        </w:tabs>
        <w:ind w:left="432"/>
      </w:pPr>
    </w:p>
    <w:p w:rsidR="006D6FE1" w:rsidRPr="00136F90" w:rsidRDefault="006D6FE1" w:rsidP="00CC34A4">
      <w:pPr>
        <w:jc w:val="center"/>
        <w:rPr>
          <w:sz w:val="20"/>
          <w:szCs w:val="20"/>
        </w:rPr>
      </w:pPr>
    </w:p>
    <w:p w:rsidR="006D6FE1" w:rsidRPr="00136F90" w:rsidRDefault="006D6FE1" w:rsidP="00CC34A4">
      <w:pPr>
        <w:rPr>
          <w:sz w:val="22"/>
          <w:szCs w:val="22"/>
        </w:rPr>
      </w:pPr>
    </w:p>
    <w:p w:rsidR="006D6FE1" w:rsidRPr="00136F90" w:rsidRDefault="006D6FE1" w:rsidP="00CC34A4">
      <w:pPr>
        <w:rPr>
          <w:sz w:val="22"/>
          <w:szCs w:val="22"/>
        </w:rPr>
      </w:pPr>
    </w:p>
    <w:p w:rsidR="006D6FE1" w:rsidRPr="00136F90" w:rsidRDefault="006D6FE1" w:rsidP="00CC34A4">
      <w:pPr>
        <w:spacing w:line="360" w:lineRule="auto"/>
      </w:pPr>
      <w:r w:rsidRPr="00136F90">
        <w:t>Затверджено  вченою радою університету  “__</w:t>
      </w:r>
      <w:r>
        <w:t>_____”  __________________ 202</w:t>
      </w:r>
      <w:r>
        <w:rPr>
          <w:lang w:val="ru-RU"/>
        </w:rPr>
        <w:t>2</w:t>
      </w:r>
      <w:r w:rsidRPr="00136F90">
        <w:t xml:space="preserve"> року, протокол №__.</w:t>
      </w:r>
      <w:r w:rsidRPr="00136F90">
        <w:br w:type="page"/>
      </w:r>
    </w:p>
    <w:p w:rsidR="006D6FE1" w:rsidRPr="00136F90" w:rsidRDefault="006D6FE1" w:rsidP="005C08D8">
      <w:pPr>
        <w:spacing w:line="360" w:lineRule="auto"/>
        <w:jc w:val="center"/>
        <w:rPr>
          <w:b/>
        </w:rPr>
      </w:pPr>
      <w:r w:rsidRPr="00136F90">
        <w:rPr>
          <w:b/>
        </w:rPr>
        <w:t>ЛИСТ ПОГОДЖЕННЯ</w:t>
      </w:r>
    </w:p>
    <w:p w:rsidR="006D6FE1" w:rsidRPr="00136F90" w:rsidRDefault="006D6FE1" w:rsidP="005C08D8">
      <w:pPr>
        <w:spacing w:line="360" w:lineRule="auto"/>
        <w:jc w:val="center"/>
        <w:rPr>
          <w:b/>
        </w:rPr>
      </w:pPr>
      <w:r w:rsidRPr="00136F90">
        <w:rPr>
          <w:b/>
        </w:rPr>
        <w:t>освітньо-професійної програми</w:t>
      </w:r>
    </w:p>
    <w:p w:rsidR="006D6FE1" w:rsidRPr="00136F90" w:rsidRDefault="006D6FE1" w:rsidP="005C08D8">
      <w:pPr>
        <w:spacing w:line="360" w:lineRule="auto"/>
        <w:jc w:val="center"/>
        <w:rPr>
          <w:b/>
        </w:rPr>
      </w:pPr>
    </w:p>
    <w:p w:rsidR="006D6FE1" w:rsidRPr="00136F90" w:rsidRDefault="006D6FE1" w:rsidP="009F71DC">
      <w:pPr>
        <w:pStyle w:val="a5"/>
        <w:numPr>
          <w:ilvl w:val="1"/>
          <w:numId w:val="2"/>
        </w:numPr>
      </w:pPr>
      <w:r w:rsidRPr="00136F90">
        <w:t>Вчена рада факультету/інституту: протокол №____ від «_____»____________20</w:t>
      </w:r>
      <w:r>
        <w:rPr>
          <w:lang w:val="ru-RU"/>
        </w:rPr>
        <w:t xml:space="preserve">22 </w:t>
      </w:r>
      <w:r w:rsidRPr="00136F90">
        <w:t>р.</w:t>
      </w:r>
    </w:p>
    <w:p w:rsidR="006D6FE1" w:rsidRPr="00136F90" w:rsidRDefault="006D6FE1" w:rsidP="009F71DC">
      <w:pPr>
        <w:pStyle w:val="a5"/>
        <w:ind w:left="420"/>
      </w:pPr>
    </w:p>
    <w:p w:rsidR="006D6FE1" w:rsidRPr="00136F90" w:rsidRDefault="006D6FE1" w:rsidP="005C08D8">
      <w:pPr>
        <w:spacing w:line="360" w:lineRule="auto"/>
        <w:jc w:val="both"/>
      </w:pPr>
      <w:r w:rsidRPr="00136F90">
        <w:t>Голова Вченої ради факультету</w:t>
      </w:r>
      <w:r w:rsidRPr="00136F90">
        <w:tab/>
      </w:r>
      <w:r w:rsidRPr="00136F90">
        <w:rPr>
          <w:u w:val="single"/>
        </w:rPr>
        <w:tab/>
      </w:r>
      <w:r w:rsidRPr="00136F90">
        <w:rPr>
          <w:u w:val="single"/>
        </w:rPr>
        <w:tab/>
      </w:r>
      <w:r w:rsidRPr="00136F90">
        <w:rPr>
          <w:u w:val="single"/>
        </w:rPr>
        <w:tab/>
      </w:r>
      <w:r w:rsidRPr="00136F90">
        <w:rPr>
          <w:u w:val="single"/>
        </w:rPr>
        <w:tab/>
      </w:r>
      <w:r w:rsidRPr="00136F90">
        <w:rPr>
          <w:u w:val="single"/>
        </w:rPr>
        <w:tab/>
      </w:r>
      <w:r>
        <w:rPr>
          <w:lang w:val="ru-RU"/>
        </w:rPr>
        <w:t>Олена МУРАДЯН</w:t>
      </w:r>
    </w:p>
    <w:p w:rsidR="006D6FE1" w:rsidRPr="0098695F" w:rsidRDefault="006D6FE1" w:rsidP="005C08D8">
      <w:pPr>
        <w:spacing w:line="360" w:lineRule="auto"/>
        <w:jc w:val="both"/>
        <w:rPr>
          <w:b/>
        </w:rPr>
      </w:pPr>
    </w:p>
    <w:p w:rsidR="006D6FE1" w:rsidRPr="0098695F" w:rsidRDefault="0008777A" w:rsidP="009F71DC">
      <w:pPr>
        <w:pStyle w:val="a5"/>
        <w:numPr>
          <w:ilvl w:val="1"/>
          <w:numId w:val="2"/>
        </w:numPr>
        <w:spacing w:line="360" w:lineRule="auto"/>
      </w:pPr>
      <w:r w:rsidRPr="0098695F">
        <w:t>Науково-м</w:t>
      </w:r>
      <w:r w:rsidR="006D6FE1" w:rsidRPr="0098695F">
        <w:t xml:space="preserve">етодична комісія факультету/інституту: </w:t>
      </w:r>
    </w:p>
    <w:p w:rsidR="006D6FE1" w:rsidRPr="0098695F" w:rsidRDefault="006D6FE1" w:rsidP="009F71DC">
      <w:pPr>
        <w:pStyle w:val="a5"/>
        <w:spacing w:line="360" w:lineRule="auto"/>
        <w:ind w:left="420"/>
      </w:pPr>
      <w:r w:rsidRPr="0098695F">
        <w:t>протокол №_____ від «______»_________________20</w:t>
      </w:r>
      <w:r w:rsidRPr="0098695F">
        <w:rPr>
          <w:lang w:val="ru-RU"/>
        </w:rPr>
        <w:t xml:space="preserve">22 </w:t>
      </w:r>
      <w:r w:rsidRPr="0098695F">
        <w:t>р.</w:t>
      </w:r>
    </w:p>
    <w:p w:rsidR="006D6FE1" w:rsidRPr="0098695F" w:rsidRDefault="006D6FE1" w:rsidP="005C08D8">
      <w:pPr>
        <w:spacing w:line="360" w:lineRule="auto"/>
        <w:jc w:val="both"/>
        <w:rPr>
          <w:lang w:val="ru-RU"/>
        </w:rPr>
      </w:pPr>
      <w:r w:rsidRPr="0098695F">
        <w:t xml:space="preserve">Голова </w:t>
      </w:r>
      <w:r w:rsidR="0008777A" w:rsidRPr="0098695F">
        <w:t>науково-</w:t>
      </w:r>
      <w:r w:rsidRPr="0098695F">
        <w:t>методичної комісії факультету___________________________</w:t>
      </w:r>
      <w:r w:rsidRPr="0098695F">
        <w:rPr>
          <w:lang w:val="ru-RU"/>
        </w:rPr>
        <w:t>Юл</w:t>
      </w:r>
      <w:r w:rsidRPr="0098695F">
        <w:t>і</w:t>
      </w:r>
      <w:r w:rsidRPr="0098695F">
        <w:rPr>
          <w:lang w:val="ru-RU"/>
        </w:rPr>
        <w:t>я СОРОКА</w:t>
      </w:r>
    </w:p>
    <w:p w:rsidR="006D6FE1" w:rsidRPr="00136F90" w:rsidRDefault="006D6FE1" w:rsidP="005C08D8">
      <w:pPr>
        <w:spacing w:line="360" w:lineRule="auto"/>
        <w:jc w:val="both"/>
        <w:rPr>
          <w:b/>
        </w:rPr>
      </w:pPr>
    </w:p>
    <w:p w:rsidR="006D6FE1" w:rsidRPr="00136F90" w:rsidRDefault="006D6FE1" w:rsidP="009F71DC">
      <w:pPr>
        <w:pStyle w:val="a5"/>
        <w:numPr>
          <w:ilvl w:val="1"/>
          <w:numId w:val="3"/>
        </w:numPr>
      </w:pPr>
      <w:r w:rsidRPr="00136F90">
        <w:t xml:space="preserve">Кафедра: протокол </w:t>
      </w:r>
      <w:r>
        <w:t>№</w:t>
      </w:r>
      <w:r w:rsidRPr="00867E25">
        <w:rPr>
          <w:lang w:val="ru-RU"/>
        </w:rPr>
        <w:t>2</w:t>
      </w:r>
      <w:r>
        <w:t xml:space="preserve">від </w:t>
      </w:r>
      <w:r w:rsidRPr="00867E25">
        <w:rPr>
          <w:lang w:val="ru-RU"/>
        </w:rPr>
        <w:t xml:space="preserve">17 </w:t>
      </w:r>
      <w:r>
        <w:rPr>
          <w:lang w:val="ru-RU"/>
        </w:rPr>
        <w:t xml:space="preserve">лютого </w:t>
      </w:r>
      <w:r>
        <w:t>20</w:t>
      </w:r>
      <w:r>
        <w:rPr>
          <w:lang w:val="ru-RU"/>
        </w:rPr>
        <w:t xml:space="preserve">22 </w:t>
      </w:r>
      <w:r w:rsidRPr="00136F90">
        <w:t>р.</w:t>
      </w:r>
    </w:p>
    <w:p w:rsidR="006D6FE1" w:rsidRPr="00136F90" w:rsidRDefault="006D6FE1" w:rsidP="009F71DC">
      <w:pPr>
        <w:pStyle w:val="a5"/>
        <w:ind w:left="420"/>
      </w:pPr>
    </w:p>
    <w:p w:rsidR="006D6FE1" w:rsidRPr="00136F90" w:rsidRDefault="006D6FE1" w:rsidP="009F71DC">
      <w:pPr>
        <w:spacing w:line="360" w:lineRule="auto"/>
        <w:jc w:val="both"/>
      </w:pPr>
      <w:r>
        <w:rPr>
          <w:lang w:val="ru-RU"/>
        </w:rPr>
        <w:t>З</w:t>
      </w:r>
      <w:r w:rsidRPr="00136F90">
        <w:t>авідувач кафедри __________________________________________</w:t>
      </w:r>
      <w:r>
        <w:t>Віль БАКІРОВ</w:t>
      </w:r>
    </w:p>
    <w:p w:rsidR="006D6FE1" w:rsidRDefault="006D6FE1" w:rsidP="005C08D8">
      <w:pPr>
        <w:spacing w:line="360" w:lineRule="auto"/>
        <w:jc w:val="both"/>
        <w:rPr>
          <w:b/>
        </w:rPr>
      </w:pPr>
    </w:p>
    <w:p w:rsidR="009F7369" w:rsidRPr="00136F90" w:rsidRDefault="009F7369" w:rsidP="005C08D8">
      <w:pPr>
        <w:spacing w:line="360" w:lineRule="auto"/>
        <w:jc w:val="both"/>
        <w:rPr>
          <w:b/>
        </w:rPr>
      </w:pPr>
    </w:p>
    <w:p w:rsidR="006D6FE1" w:rsidRPr="00136F90" w:rsidRDefault="006D6FE1" w:rsidP="005C08D8">
      <w:pPr>
        <w:spacing w:line="360" w:lineRule="auto"/>
        <w:jc w:val="center"/>
        <w:rPr>
          <w:b/>
        </w:rPr>
      </w:pPr>
    </w:p>
    <w:p w:rsidR="006D6FE1" w:rsidRPr="00136F90" w:rsidRDefault="006D6FE1" w:rsidP="005C08D8">
      <w:pPr>
        <w:spacing w:line="360" w:lineRule="auto"/>
        <w:jc w:val="center"/>
        <w:rPr>
          <w:b/>
        </w:rPr>
      </w:pPr>
    </w:p>
    <w:p w:rsidR="006D6FE1" w:rsidRPr="00136F90" w:rsidRDefault="006D6FE1" w:rsidP="005C08D8">
      <w:pPr>
        <w:spacing w:line="360" w:lineRule="auto"/>
        <w:jc w:val="center"/>
        <w:rPr>
          <w:b/>
        </w:rPr>
      </w:pPr>
    </w:p>
    <w:p w:rsidR="006D6FE1" w:rsidRPr="00136F90" w:rsidRDefault="006D6FE1" w:rsidP="005C08D8">
      <w:pPr>
        <w:spacing w:line="360" w:lineRule="auto"/>
        <w:jc w:val="center"/>
        <w:rPr>
          <w:b/>
        </w:rPr>
      </w:pPr>
    </w:p>
    <w:p w:rsidR="006D6FE1" w:rsidRPr="00136F90" w:rsidRDefault="006D6FE1" w:rsidP="005C08D8">
      <w:pPr>
        <w:spacing w:line="360" w:lineRule="auto"/>
        <w:jc w:val="center"/>
        <w:rPr>
          <w:b/>
        </w:rPr>
      </w:pPr>
    </w:p>
    <w:p w:rsidR="006D6FE1" w:rsidRPr="00136F90" w:rsidRDefault="006D6FE1" w:rsidP="005C08D8">
      <w:pPr>
        <w:spacing w:line="360" w:lineRule="auto"/>
        <w:jc w:val="center"/>
        <w:rPr>
          <w:b/>
        </w:rPr>
      </w:pPr>
    </w:p>
    <w:p w:rsidR="006D6FE1" w:rsidRPr="00136F90" w:rsidRDefault="006D6FE1" w:rsidP="005C08D8">
      <w:pPr>
        <w:spacing w:line="360" w:lineRule="auto"/>
        <w:jc w:val="center"/>
        <w:rPr>
          <w:b/>
        </w:rPr>
      </w:pPr>
    </w:p>
    <w:p w:rsidR="006D6FE1" w:rsidRPr="00136F90" w:rsidRDefault="006D6FE1" w:rsidP="005C08D8">
      <w:pPr>
        <w:spacing w:line="360" w:lineRule="auto"/>
        <w:jc w:val="center"/>
        <w:rPr>
          <w:b/>
        </w:rPr>
      </w:pPr>
    </w:p>
    <w:p w:rsidR="006D6FE1" w:rsidRPr="00136F90" w:rsidRDefault="006D6FE1" w:rsidP="005C08D8">
      <w:pPr>
        <w:spacing w:line="360" w:lineRule="auto"/>
        <w:jc w:val="center"/>
        <w:rPr>
          <w:b/>
        </w:rPr>
      </w:pPr>
    </w:p>
    <w:p w:rsidR="006D6FE1" w:rsidRPr="00136F90" w:rsidRDefault="006D6FE1" w:rsidP="005C08D8">
      <w:pPr>
        <w:spacing w:line="360" w:lineRule="auto"/>
        <w:jc w:val="center"/>
        <w:rPr>
          <w:b/>
        </w:rPr>
      </w:pPr>
    </w:p>
    <w:p w:rsidR="006D6FE1" w:rsidRPr="00136F90" w:rsidRDefault="006D6FE1" w:rsidP="005C08D8">
      <w:pPr>
        <w:spacing w:line="360" w:lineRule="auto"/>
        <w:jc w:val="center"/>
        <w:rPr>
          <w:b/>
        </w:rPr>
      </w:pPr>
    </w:p>
    <w:p w:rsidR="006D6FE1" w:rsidRPr="00136F90" w:rsidRDefault="006D6FE1" w:rsidP="005C08D8">
      <w:pPr>
        <w:spacing w:line="360" w:lineRule="auto"/>
        <w:jc w:val="center"/>
        <w:rPr>
          <w:b/>
        </w:rPr>
      </w:pPr>
    </w:p>
    <w:p w:rsidR="006D6FE1" w:rsidRPr="00136F90" w:rsidRDefault="006D6FE1" w:rsidP="005C08D8">
      <w:pPr>
        <w:spacing w:line="360" w:lineRule="auto"/>
        <w:jc w:val="center"/>
        <w:rPr>
          <w:b/>
        </w:rPr>
      </w:pPr>
    </w:p>
    <w:p w:rsidR="006D6FE1" w:rsidRPr="00136F90" w:rsidRDefault="006D6FE1" w:rsidP="005C08D8">
      <w:pPr>
        <w:spacing w:line="360" w:lineRule="auto"/>
        <w:jc w:val="center"/>
        <w:rPr>
          <w:b/>
        </w:rPr>
      </w:pPr>
    </w:p>
    <w:p w:rsidR="006D6FE1" w:rsidRPr="00136F90" w:rsidRDefault="006D6FE1" w:rsidP="005C08D8">
      <w:pPr>
        <w:spacing w:line="360" w:lineRule="auto"/>
        <w:jc w:val="center"/>
        <w:rPr>
          <w:b/>
        </w:rPr>
      </w:pPr>
    </w:p>
    <w:p w:rsidR="006D6FE1" w:rsidRPr="00136F90" w:rsidRDefault="006D6FE1" w:rsidP="005C08D8">
      <w:pPr>
        <w:spacing w:line="360" w:lineRule="auto"/>
        <w:jc w:val="center"/>
        <w:rPr>
          <w:b/>
        </w:rPr>
      </w:pPr>
    </w:p>
    <w:p w:rsidR="006D6FE1" w:rsidRDefault="006D6FE1" w:rsidP="005C08D8">
      <w:pPr>
        <w:spacing w:line="360" w:lineRule="auto"/>
        <w:jc w:val="center"/>
        <w:rPr>
          <w:b/>
        </w:rPr>
      </w:pPr>
    </w:p>
    <w:p w:rsidR="0098695F" w:rsidRPr="00136F90" w:rsidRDefault="0098695F" w:rsidP="005C08D8">
      <w:pPr>
        <w:spacing w:line="360" w:lineRule="auto"/>
        <w:jc w:val="center"/>
        <w:rPr>
          <w:b/>
        </w:rPr>
      </w:pPr>
    </w:p>
    <w:p w:rsidR="006D6FE1" w:rsidRPr="00136F90" w:rsidRDefault="006D6FE1" w:rsidP="005C08D8">
      <w:pPr>
        <w:spacing w:line="360" w:lineRule="auto"/>
        <w:jc w:val="center"/>
        <w:rPr>
          <w:b/>
        </w:rPr>
      </w:pPr>
      <w:r w:rsidRPr="00136F90">
        <w:rPr>
          <w:b/>
        </w:rPr>
        <w:lastRenderedPageBreak/>
        <w:t>ПЕРЕДМОВА</w:t>
      </w:r>
    </w:p>
    <w:p w:rsidR="006D6FE1" w:rsidRPr="00136F90" w:rsidRDefault="006D6FE1" w:rsidP="00612381">
      <w:pPr>
        <w:spacing w:line="360" w:lineRule="auto"/>
        <w:jc w:val="both"/>
      </w:pPr>
      <w:r w:rsidRPr="00136F90">
        <w:t>Розроблено робочою групою у складі:</w:t>
      </w:r>
    </w:p>
    <w:tbl>
      <w:tblPr>
        <w:tblW w:w="94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6"/>
        <w:gridCol w:w="2996"/>
        <w:gridCol w:w="3261"/>
      </w:tblGrid>
      <w:tr w:rsidR="006D6FE1" w:rsidRPr="00136F90">
        <w:tc>
          <w:tcPr>
            <w:tcW w:w="3236" w:type="dxa"/>
          </w:tcPr>
          <w:p w:rsidR="006D6FE1" w:rsidRPr="00990B33" w:rsidRDefault="006D6FE1" w:rsidP="00990B33">
            <w:pPr>
              <w:spacing w:line="360" w:lineRule="auto"/>
              <w:jc w:val="center"/>
            </w:pPr>
          </w:p>
          <w:p w:rsidR="006D6FE1" w:rsidRPr="00990B33" w:rsidRDefault="006D6FE1" w:rsidP="00990B33">
            <w:pPr>
              <w:spacing w:line="360" w:lineRule="auto"/>
              <w:jc w:val="center"/>
            </w:pPr>
            <w:r w:rsidRPr="00990B33">
              <w:rPr>
                <w:sz w:val="22"/>
                <w:szCs w:val="22"/>
              </w:rPr>
              <w:t>Прізвище, ім’я, по батькові</w:t>
            </w:r>
          </w:p>
        </w:tc>
        <w:tc>
          <w:tcPr>
            <w:tcW w:w="2996" w:type="dxa"/>
          </w:tcPr>
          <w:p w:rsidR="006D6FE1" w:rsidRPr="00990B33" w:rsidRDefault="006D6FE1" w:rsidP="00990B33">
            <w:pPr>
              <w:spacing w:line="360" w:lineRule="auto"/>
              <w:jc w:val="center"/>
            </w:pPr>
            <w:r w:rsidRPr="00990B33">
              <w:rPr>
                <w:sz w:val="22"/>
                <w:szCs w:val="22"/>
              </w:rPr>
              <w:t>Найменування посади (для сумісників – місце основної роботи, посада)</w:t>
            </w:r>
          </w:p>
        </w:tc>
        <w:tc>
          <w:tcPr>
            <w:tcW w:w="3261" w:type="dxa"/>
          </w:tcPr>
          <w:p w:rsidR="006D6FE1" w:rsidRPr="00990B33" w:rsidRDefault="006D6FE1" w:rsidP="00990B33">
            <w:pPr>
              <w:spacing w:line="360" w:lineRule="auto"/>
              <w:jc w:val="center"/>
            </w:pPr>
            <w:r w:rsidRPr="00990B33">
              <w:rPr>
                <w:sz w:val="22"/>
                <w:szCs w:val="22"/>
              </w:rPr>
              <w:t>Науковий ступінь, вчене звання, за якою кафедрою (спеціальністю) присвоєно</w:t>
            </w:r>
          </w:p>
        </w:tc>
      </w:tr>
      <w:tr w:rsidR="006D6FE1" w:rsidRPr="00136F90">
        <w:tc>
          <w:tcPr>
            <w:tcW w:w="3236" w:type="dxa"/>
          </w:tcPr>
          <w:p w:rsidR="006D6FE1" w:rsidRPr="00990B33" w:rsidRDefault="006D6FE1" w:rsidP="00990B33">
            <w:pPr>
              <w:spacing w:line="360" w:lineRule="auto"/>
            </w:pPr>
            <w:r w:rsidRPr="00990B33">
              <w:rPr>
                <w:i/>
                <w:sz w:val="22"/>
                <w:szCs w:val="22"/>
              </w:rPr>
              <w:t>Керівник робочої групи</w:t>
            </w:r>
          </w:p>
        </w:tc>
        <w:tc>
          <w:tcPr>
            <w:tcW w:w="2996" w:type="dxa"/>
          </w:tcPr>
          <w:p w:rsidR="006D6FE1" w:rsidRPr="00990B33" w:rsidRDefault="006D6FE1" w:rsidP="00990B33">
            <w:pPr>
              <w:spacing w:line="360" w:lineRule="auto"/>
            </w:pPr>
          </w:p>
        </w:tc>
        <w:tc>
          <w:tcPr>
            <w:tcW w:w="3261" w:type="dxa"/>
          </w:tcPr>
          <w:p w:rsidR="006D6FE1" w:rsidRPr="00990B33" w:rsidRDefault="006D6FE1" w:rsidP="00990B33">
            <w:pPr>
              <w:spacing w:line="360" w:lineRule="auto"/>
            </w:pPr>
          </w:p>
        </w:tc>
      </w:tr>
      <w:tr w:rsidR="006D6FE1" w:rsidRPr="00136F90">
        <w:tc>
          <w:tcPr>
            <w:tcW w:w="3236" w:type="dxa"/>
          </w:tcPr>
          <w:p w:rsidR="006D6FE1" w:rsidRPr="00990B33" w:rsidRDefault="006D6FE1" w:rsidP="00990B33">
            <w:pPr>
              <w:spacing w:line="360" w:lineRule="auto"/>
              <w:rPr>
                <w:i/>
              </w:rPr>
            </w:pPr>
            <w:r w:rsidRPr="00990B33">
              <w:rPr>
                <w:sz w:val="22"/>
                <w:szCs w:val="22"/>
              </w:rPr>
              <w:t>Солдатенко Ірина Олександрівна</w:t>
            </w:r>
          </w:p>
        </w:tc>
        <w:tc>
          <w:tcPr>
            <w:tcW w:w="2996" w:type="dxa"/>
          </w:tcPr>
          <w:p w:rsidR="006D6FE1" w:rsidRPr="00990B33" w:rsidRDefault="006D6FE1" w:rsidP="00990B33">
            <w:pPr>
              <w:spacing w:line="360" w:lineRule="auto"/>
            </w:pPr>
            <w:r w:rsidRPr="00990B33">
              <w:rPr>
                <w:sz w:val="22"/>
                <w:szCs w:val="22"/>
              </w:rPr>
              <w:t>Доцент кафедри прикладної соціології та соціальних комунікацій</w:t>
            </w:r>
          </w:p>
        </w:tc>
        <w:tc>
          <w:tcPr>
            <w:tcW w:w="3261" w:type="dxa"/>
          </w:tcPr>
          <w:p w:rsidR="006D6FE1" w:rsidRPr="00990B33" w:rsidRDefault="006D6FE1" w:rsidP="00990B33">
            <w:pPr>
              <w:spacing w:line="360" w:lineRule="auto"/>
              <w:rPr>
                <w:lang w:val="ru-RU"/>
              </w:rPr>
            </w:pPr>
            <w:r w:rsidRPr="00990B33">
              <w:rPr>
                <w:sz w:val="22"/>
                <w:szCs w:val="22"/>
              </w:rPr>
              <w:t>Кандидат соціологічних наук, доцент кафедри прикладної соціології</w:t>
            </w:r>
          </w:p>
        </w:tc>
      </w:tr>
      <w:tr w:rsidR="006D6FE1" w:rsidRPr="00136F90">
        <w:tc>
          <w:tcPr>
            <w:tcW w:w="3236" w:type="dxa"/>
          </w:tcPr>
          <w:p w:rsidR="006D6FE1" w:rsidRPr="00990B33" w:rsidRDefault="006D6FE1" w:rsidP="00990B33">
            <w:pPr>
              <w:spacing w:line="360" w:lineRule="auto"/>
              <w:rPr>
                <w:i/>
              </w:rPr>
            </w:pPr>
            <w:r w:rsidRPr="00990B33">
              <w:rPr>
                <w:i/>
                <w:sz w:val="22"/>
                <w:szCs w:val="22"/>
              </w:rPr>
              <w:t>Члени робочої групи</w:t>
            </w:r>
          </w:p>
        </w:tc>
        <w:tc>
          <w:tcPr>
            <w:tcW w:w="2996" w:type="dxa"/>
          </w:tcPr>
          <w:p w:rsidR="006D6FE1" w:rsidRPr="00990B33" w:rsidRDefault="006D6FE1" w:rsidP="00990B33">
            <w:pPr>
              <w:spacing w:line="360" w:lineRule="auto"/>
              <w:jc w:val="both"/>
            </w:pPr>
          </w:p>
        </w:tc>
        <w:tc>
          <w:tcPr>
            <w:tcW w:w="3261" w:type="dxa"/>
          </w:tcPr>
          <w:p w:rsidR="006D6FE1" w:rsidRPr="00990B33" w:rsidRDefault="006D6FE1" w:rsidP="00990B33">
            <w:pPr>
              <w:spacing w:line="360" w:lineRule="auto"/>
              <w:jc w:val="both"/>
            </w:pPr>
          </w:p>
        </w:tc>
      </w:tr>
      <w:tr w:rsidR="006D6FE1" w:rsidRPr="00136F90">
        <w:tc>
          <w:tcPr>
            <w:tcW w:w="3236" w:type="dxa"/>
          </w:tcPr>
          <w:p w:rsidR="006D6FE1" w:rsidRPr="00990B33" w:rsidRDefault="006D6FE1" w:rsidP="00990B33">
            <w:pPr>
              <w:spacing w:line="360" w:lineRule="auto"/>
              <w:rPr>
                <w:iCs/>
              </w:rPr>
            </w:pPr>
            <w:r w:rsidRPr="00990B33">
              <w:rPr>
                <w:iCs/>
                <w:sz w:val="22"/>
                <w:szCs w:val="22"/>
              </w:rPr>
              <w:t>Хижняк Лариса Михайлівна</w:t>
            </w:r>
          </w:p>
        </w:tc>
        <w:tc>
          <w:tcPr>
            <w:tcW w:w="2996" w:type="dxa"/>
          </w:tcPr>
          <w:p w:rsidR="006D6FE1" w:rsidRPr="00990B33" w:rsidRDefault="006D6FE1" w:rsidP="00990B33">
            <w:pPr>
              <w:spacing w:line="360" w:lineRule="auto"/>
            </w:pPr>
            <w:r w:rsidRPr="00990B33">
              <w:rPr>
                <w:sz w:val="22"/>
                <w:szCs w:val="22"/>
              </w:rPr>
              <w:t>Професор кафедри прикладної соціології та соціальних комунікацій</w:t>
            </w:r>
          </w:p>
        </w:tc>
        <w:tc>
          <w:tcPr>
            <w:tcW w:w="3261" w:type="dxa"/>
          </w:tcPr>
          <w:p w:rsidR="006D6FE1" w:rsidRPr="00990B33" w:rsidRDefault="006D6FE1" w:rsidP="00990B33">
            <w:pPr>
              <w:spacing w:line="360" w:lineRule="auto"/>
              <w:jc w:val="both"/>
            </w:pPr>
            <w:r w:rsidRPr="00990B33">
              <w:rPr>
                <w:sz w:val="22"/>
                <w:szCs w:val="22"/>
              </w:rPr>
              <w:t>Доктор соціологічних наук,</w:t>
            </w:r>
          </w:p>
          <w:p w:rsidR="006D6FE1" w:rsidRPr="00990B33" w:rsidRDefault="006D6FE1" w:rsidP="00990B33">
            <w:pPr>
              <w:spacing w:line="360" w:lineRule="auto"/>
            </w:pPr>
            <w:r w:rsidRPr="00990B33">
              <w:rPr>
                <w:sz w:val="22"/>
                <w:szCs w:val="22"/>
              </w:rPr>
              <w:t>Професор кафедри прикладної соціології</w:t>
            </w:r>
          </w:p>
        </w:tc>
      </w:tr>
      <w:tr w:rsidR="006D6FE1" w:rsidRPr="00136F90">
        <w:tc>
          <w:tcPr>
            <w:tcW w:w="3236" w:type="dxa"/>
          </w:tcPr>
          <w:p w:rsidR="006D6FE1" w:rsidRPr="00990B33" w:rsidRDefault="006D6FE1" w:rsidP="00990B33">
            <w:pPr>
              <w:spacing w:line="360" w:lineRule="auto"/>
            </w:pPr>
            <w:r w:rsidRPr="00990B33">
              <w:rPr>
                <w:sz w:val="22"/>
                <w:szCs w:val="22"/>
              </w:rPr>
              <w:t>Зинюк Анна Володимирівна</w:t>
            </w:r>
          </w:p>
        </w:tc>
        <w:tc>
          <w:tcPr>
            <w:tcW w:w="2996" w:type="dxa"/>
          </w:tcPr>
          <w:p w:rsidR="006D6FE1" w:rsidRPr="00990B33" w:rsidRDefault="006D6FE1" w:rsidP="00990B33">
            <w:pPr>
              <w:spacing w:line="360" w:lineRule="auto"/>
            </w:pPr>
            <w:r w:rsidRPr="00990B33">
              <w:rPr>
                <w:sz w:val="22"/>
                <w:szCs w:val="22"/>
              </w:rPr>
              <w:t xml:space="preserve">Доцент кафедри прикладної соціології та соціальних комунікацій </w:t>
            </w:r>
          </w:p>
        </w:tc>
        <w:tc>
          <w:tcPr>
            <w:tcW w:w="3261" w:type="dxa"/>
          </w:tcPr>
          <w:p w:rsidR="006D6FE1" w:rsidRPr="00990B33" w:rsidRDefault="006D6FE1" w:rsidP="00990B33">
            <w:pPr>
              <w:spacing w:line="360" w:lineRule="auto"/>
              <w:jc w:val="both"/>
            </w:pPr>
            <w:r w:rsidRPr="00990B33">
              <w:rPr>
                <w:sz w:val="22"/>
                <w:szCs w:val="22"/>
              </w:rPr>
              <w:t>Кандидат соціологічних наук</w:t>
            </w:r>
          </w:p>
          <w:p w:rsidR="006D6FE1" w:rsidRPr="00990B33" w:rsidRDefault="006D6FE1" w:rsidP="00990B33">
            <w:pPr>
              <w:spacing w:line="360" w:lineRule="auto"/>
              <w:jc w:val="both"/>
            </w:pPr>
          </w:p>
        </w:tc>
      </w:tr>
      <w:tr w:rsidR="006D6FE1" w:rsidRPr="00136F90">
        <w:tc>
          <w:tcPr>
            <w:tcW w:w="3236" w:type="dxa"/>
          </w:tcPr>
          <w:p w:rsidR="006D6FE1" w:rsidRPr="00990B33" w:rsidRDefault="006D6FE1" w:rsidP="00990B33">
            <w:pPr>
              <w:spacing w:line="360" w:lineRule="auto"/>
            </w:pPr>
            <w:r w:rsidRPr="00990B33">
              <w:rPr>
                <w:sz w:val="22"/>
                <w:szCs w:val="22"/>
              </w:rPr>
              <w:t>Чернявська Оксана Володимирівна</w:t>
            </w:r>
          </w:p>
        </w:tc>
        <w:tc>
          <w:tcPr>
            <w:tcW w:w="2996" w:type="dxa"/>
          </w:tcPr>
          <w:p w:rsidR="006D6FE1" w:rsidRPr="00990B33" w:rsidRDefault="006D6FE1" w:rsidP="00990B33">
            <w:pPr>
              <w:spacing w:line="360" w:lineRule="auto"/>
            </w:pPr>
            <w:r w:rsidRPr="00990B33">
              <w:rPr>
                <w:sz w:val="22"/>
                <w:szCs w:val="22"/>
              </w:rPr>
              <w:t>Доцент кафедри прикладної соціології та соціальних комунікацій</w:t>
            </w:r>
          </w:p>
        </w:tc>
        <w:tc>
          <w:tcPr>
            <w:tcW w:w="3261" w:type="dxa"/>
          </w:tcPr>
          <w:p w:rsidR="006D6FE1" w:rsidRPr="00990B33" w:rsidRDefault="006D6FE1" w:rsidP="00990B33">
            <w:pPr>
              <w:spacing w:line="360" w:lineRule="auto"/>
            </w:pPr>
            <w:r w:rsidRPr="00990B33">
              <w:rPr>
                <w:sz w:val="22"/>
                <w:szCs w:val="22"/>
              </w:rPr>
              <w:t>Кандидат соціологічних наук, доцент кафедри прикладної соціології</w:t>
            </w:r>
          </w:p>
        </w:tc>
      </w:tr>
      <w:tr w:rsidR="006D6FE1" w:rsidRPr="00136F90">
        <w:tc>
          <w:tcPr>
            <w:tcW w:w="3236" w:type="dxa"/>
          </w:tcPr>
          <w:p w:rsidR="006D6FE1" w:rsidRPr="00990B33" w:rsidRDefault="006D6FE1" w:rsidP="00990B33">
            <w:pPr>
              <w:spacing w:line="360" w:lineRule="auto"/>
            </w:pPr>
            <w:r w:rsidRPr="00990B33">
              <w:rPr>
                <w:sz w:val="22"/>
                <w:szCs w:val="22"/>
              </w:rPr>
              <w:t>Кравченкова Галина Миколаївна</w:t>
            </w:r>
          </w:p>
        </w:tc>
        <w:tc>
          <w:tcPr>
            <w:tcW w:w="2996" w:type="dxa"/>
          </w:tcPr>
          <w:p w:rsidR="006D6FE1" w:rsidRPr="00990B33" w:rsidRDefault="006D6FE1" w:rsidP="00990B33">
            <w:pPr>
              <w:spacing w:line="360" w:lineRule="auto"/>
            </w:pPr>
            <w:r w:rsidRPr="00990B33">
              <w:rPr>
                <w:sz w:val="22"/>
                <w:szCs w:val="22"/>
              </w:rPr>
              <w:t>Доцент кафедри прикладної соціології та соціальних комунікацій</w:t>
            </w:r>
          </w:p>
        </w:tc>
        <w:tc>
          <w:tcPr>
            <w:tcW w:w="3261" w:type="dxa"/>
          </w:tcPr>
          <w:p w:rsidR="006D6FE1" w:rsidRPr="00990B33" w:rsidRDefault="006D6FE1" w:rsidP="00990B33">
            <w:pPr>
              <w:spacing w:line="360" w:lineRule="auto"/>
            </w:pPr>
            <w:r w:rsidRPr="00990B33">
              <w:rPr>
                <w:sz w:val="22"/>
                <w:szCs w:val="22"/>
              </w:rPr>
              <w:t>Кандидат соціологічних наук, доцент кафедри прикладної соціології та соціальних комунікацій</w:t>
            </w:r>
          </w:p>
        </w:tc>
      </w:tr>
    </w:tbl>
    <w:p w:rsidR="006D6FE1" w:rsidRPr="00136F90" w:rsidRDefault="006D6FE1" w:rsidP="00612381">
      <w:pPr>
        <w:spacing w:line="360" w:lineRule="auto"/>
        <w:jc w:val="both"/>
      </w:pPr>
    </w:p>
    <w:p w:rsidR="006D6FE1" w:rsidRPr="0098695F" w:rsidRDefault="006D6FE1" w:rsidP="00B35000">
      <w:pPr>
        <w:spacing w:line="360" w:lineRule="auto"/>
        <w:jc w:val="both"/>
      </w:pPr>
      <w:r w:rsidRPr="00136F90">
        <w:t xml:space="preserve">При </w:t>
      </w:r>
      <w:r w:rsidRPr="0098695F">
        <w:t>розробці проекту Програми враховані вимоги:</w:t>
      </w:r>
    </w:p>
    <w:p w:rsidR="009F7369" w:rsidRPr="0098695F" w:rsidRDefault="006D6FE1" w:rsidP="002404BF">
      <w:pPr>
        <w:pStyle w:val="a5"/>
        <w:numPr>
          <w:ilvl w:val="0"/>
          <w:numId w:val="4"/>
        </w:numPr>
        <w:spacing w:line="360" w:lineRule="auto"/>
        <w:jc w:val="both"/>
      </w:pPr>
      <w:r w:rsidRPr="0098695F">
        <w:t>Освітнього стандарту спеціальності 054</w:t>
      </w:r>
      <w:r w:rsidR="00D64ED4" w:rsidRPr="0098695F">
        <w:rPr>
          <w:lang w:val="ru-RU"/>
        </w:rPr>
        <w:t xml:space="preserve"> </w:t>
      </w:r>
      <w:r w:rsidR="009F7369" w:rsidRPr="0098695F">
        <w:t>«Соціологія» за першим (бакалаврським) рівнем вищої освіти (затверджено Наказом Міністерства освіти і науки України від 04.03.2020 № 371).</w:t>
      </w:r>
    </w:p>
    <w:p w:rsidR="006D6FE1" w:rsidRDefault="006D6FE1" w:rsidP="002404BF">
      <w:pPr>
        <w:pStyle w:val="a5"/>
        <w:numPr>
          <w:ilvl w:val="0"/>
          <w:numId w:val="4"/>
        </w:numPr>
        <w:spacing w:line="360" w:lineRule="auto"/>
        <w:jc w:val="both"/>
      </w:pPr>
      <w:r w:rsidRPr="00136F90">
        <w:t>Професійного (их) стандарту ___</w:t>
      </w:r>
      <w:r w:rsidR="002404BF">
        <w:softHyphen/>
        <w:t>_-</w:t>
      </w:r>
      <w:r w:rsidRPr="00136F90">
        <w:t>________</w:t>
      </w:r>
    </w:p>
    <w:p w:rsidR="002404BF" w:rsidRPr="00136F90" w:rsidRDefault="002404BF" w:rsidP="002404BF">
      <w:pPr>
        <w:pStyle w:val="a5"/>
      </w:pPr>
    </w:p>
    <w:p w:rsidR="006D6FE1" w:rsidRPr="00136F90" w:rsidRDefault="006D6FE1" w:rsidP="000341E2">
      <w:pPr>
        <w:pStyle w:val="a5"/>
        <w:numPr>
          <w:ilvl w:val="0"/>
          <w:numId w:val="4"/>
        </w:numPr>
        <w:spacing w:line="360" w:lineRule="auto"/>
      </w:pPr>
      <w:r w:rsidRPr="00136F90">
        <w:t xml:space="preserve">Рекомендації професійної асоціації </w:t>
      </w:r>
      <w:r w:rsidRPr="000341E2">
        <w:rPr>
          <w:i/>
          <w:iCs/>
          <w:highlight w:val="white"/>
        </w:rPr>
        <w:t>Українська PR-ліг</w:t>
      </w:r>
      <w:r w:rsidRPr="000341E2">
        <w:rPr>
          <w:i/>
          <w:iCs/>
        </w:rPr>
        <w:t>а</w:t>
      </w:r>
      <w:r>
        <w:t xml:space="preserve">, інформація оприлюднена на сайті соціологічного факультету </w:t>
      </w:r>
      <w:hyperlink r:id="rId7" w:history="1">
        <w:r w:rsidRPr="00A1694B">
          <w:rPr>
            <w:rStyle w:val="ac"/>
            <w:bCs/>
          </w:rPr>
          <w:t>https://karazin</w:t>
        </w:r>
      </w:hyperlink>
      <w:r w:rsidRPr="008D002B">
        <w:rPr>
          <w:bCs/>
        </w:rPr>
        <w:t>.ua/fakulteti-ta-instituti/sotciologichnii/</w:t>
      </w:r>
    </w:p>
    <w:p w:rsidR="006D6FE1" w:rsidRPr="00136F90" w:rsidRDefault="006D6FE1" w:rsidP="002E1F6B">
      <w:pPr>
        <w:pStyle w:val="a5"/>
        <w:numPr>
          <w:ilvl w:val="0"/>
          <w:numId w:val="4"/>
        </w:numPr>
        <w:spacing w:line="360" w:lineRule="auto"/>
      </w:pPr>
      <w:r w:rsidRPr="00136F90">
        <w:t>Рекомендації провідного працедавця в галузі</w:t>
      </w:r>
      <w:r>
        <w:t xml:space="preserve">: </w:t>
      </w:r>
      <w:r w:rsidRPr="002E1F6B">
        <w:rPr>
          <w:lang w:eastAsia="en-US"/>
        </w:rPr>
        <w:t xml:space="preserve">Перший інноваційний парк в Україні — </w:t>
      </w:r>
      <w:r w:rsidRPr="002E1F6B">
        <w:rPr>
          <w:lang w:val="ru-RU" w:eastAsia="en-US"/>
        </w:rPr>
        <w:t>UNIT</w:t>
      </w:r>
      <w:r w:rsidRPr="002E1F6B">
        <w:rPr>
          <w:lang w:eastAsia="en-US"/>
        </w:rPr>
        <w:t>.</w:t>
      </w:r>
      <w:r w:rsidRPr="002E1F6B">
        <w:rPr>
          <w:lang w:val="ru-RU" w:eastAsia="en-US"/>
        </w:rPr>
        <w:t>City</w:t>
      </w:r>
      <w:r w:rsidRPr="002E1F6B">
        <w:rPr>
          <w:lang w:eastAsia="en-US"/>
        </w:rPr>
        <w:t xml:space="preserve">, </w:t>
      </w:r>
      <w:r>
        <w:t xml:space="preserve">інформація оприлюднена на сайті соціологічного факультету </w:t>
      </w:r>
      <w:hyperlink r:id="rId8" w:history="1">
        <w:r w:rsidRPr="00A1694B">
          <w:rPr>
            <w:rStyle w:val="ac"/>
            <w:bCs/>
          </w:rPr>
          <w:t>https://karazin</w:t>
        </w:r>
      </w:hyperlink>
      <w:r w:rsidRPr="008D002B">
        <w:rPr>
          <w:bCs/>
        </w:rPr>
        <w:t>.ua/fakulteti-ta-instituti/sotciologichnii/</w:t>
      </w:r>
    </w:p>
    <w:p w:rsidR="006D6FE1" w:rsidRPr="002E1F6B" w:rsidRDefault="006D6FE1" w:rsidP="002E1F6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lang w:eastAsia="en-US"/>
        </w:rPr>
      </w:pPr>
    </w:p>
    <w:p w:rsidR="006D6FE1" w:rsidRPr="00136F90" w:rsidRDefault="006D6FE1" w:rsidP="00B35000">
      <w:pPr>
        <w:pStyle w:val="a5"/>
        <w:numPr>
          <w:ilvl w:val="0"/>
          <w:numId w:val="11"/>
        </w:numPr>
        <w:spacing w:line="360" w:lineRule="auto"/>
        <w:jc w:val="center"/>
        <w:rPr>
          <w:bCs/>
        </w:rPr>
      </w:pPr>
      <w:r w:rsidRPr="00136F90">
        <w:rPr>
          <w:bCs/>
        </w:rPr>
        <w:t>Профіль освітньо – професійної програми</w:t>
      </w:r>
    </w:p>
    <w:p w:rsidR="006D6FE1" w:rsidRPr="00136F90" w:rsidRDefault="006D6FE1" w:rsidP="005C4734">
      <w:pPr>
        <w:pStyle w:val="a5"/>
        <w:spacing w:line="360" w:lineRule="auto"/>
        <w:jc w:val="center"/>
        <w:rPr>
          <w:bCs/>
        </w:rPr>
      </w:pPr>
      <w:r w:rsidRPr="00136F90">
        <w:rPr>
          <w:bCs/>
        </w:rPr>
        <w:lastRenderedPageBreak/>
        <w:t>Соціологія комунікацій, реклами та зв’язків з громадськістю</w:t>
      </w:r>
    </w:p>
    <w:p w:rsidR="006D6FE1" w:rsidRPr="00136F90" w:rsidRDefault="006D6FE1" w:rsidP="005C4734">
      <w:pPr>
        <w:pStyle w:val="a5"/>
        <w:spacing w:line="360" w:lineRule="auto"/>
        <w:jc w:val="center"/>
        <w:rPr>
          <w:bCs/>
        </w:rPr>
      </w:pPr>
      <w:r w:rsidRPr="00136F90">
        <w:rPr>
          <w:bCs/>
        </w:rPr>
        <w:t>зі спеціальності  054 Соціологія</w:t>
      </w:r>
    </w:p>
    <w:tbl>
      <w:tblPr>
        <w:tblW w:w="86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28"/>
        <w:gridCol w:w="5097"/>
      </w:tblGrid>
      <w:tr w:rsidR="006D6FE1" w:rsidRPr="00136F90">
        <w:tc>
          <w:tcPr>
            <w:tcW w:w="8625" w:type="dxa"/>
            <w:gridSpan w:val="2"/>
          </w:tcPr>
          <w:p w:rsidR="006D6FE1" w:rsidRPr="00990B33" w:rsidRDefault="006D6FE1" w:rsidP="00990B33">
            <w:pPr>
              <w:pStyle w:val="a5"/>
              <w:spacing w:line="360" w:lineRule="auto"/>
              <w:ind w:left="0"/>
              <w:jc w:val="center"/>
              <w:rPr>
                <w:b/>
              </w:rPr>
            </w:pPr>
            <w:r w:rsidRPr="00990B33">
              <w:rPr>
                <w:b/>
                <w:sz w:val="22"/>
                <w:szCs w:val="22"/>
              </w:rPr>
              <w:t>1 – Загальна інформація</w:t>
            </w:r>
          </w:p>
          <w:p w:rsidR="006D6FE1" w:rsidRPr="00990B33" w:rsidRDefault="006D6FE1" w:rsidP="00990B33">
            <w:pPr>
              <w:pStyle w:val="a5"/>
              <w:spacing w:line="360" w:lineRule="auto"/>
              <w:ind w:left="0"/>
              <w:jc w:val="center"/>
              <w:rPr>
                <w:b/>
              </w:rPr>
            </w:pPr>
          </w:p>
        </w:tc>
      </w:tr>
      <w:tr w:rsidR="006D6FE1" w:rsidRPr="00136F90">
        <w:tc>
          <w:tcPr>
            <w:tcW w:w="3528" w:type="dxa"/>
          </w:tcPr>
          <w:p w:rsidR="006D6FE1" w:rsidRPr="00990B33" w:rsidRDefault="006D6FE1" w:rsidP="00990B33">
            <w:pPr>
              <w:pStyle w:val="a5"/>
              <w:ind w:left="0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 xml:space="preserve">Ступінь вищої освіти та назва кваліфікації </w:t>
            </w:r>
          </w:p>
        </w:tc>
        <w:tc>
          <w:tcPr>
            <w:tcW w:w="5097" w:type="dxa"/>
          </w:tcPr>
          <w:p w:rsidR="005F314E" w:rsidRPr="0098695F" w:rsidRDefault="005F314E" w:rsidP="005F314E">
            <w:pPr>
              <w:pStyle w:val="a5"/>
              <w:spacing w:line="360" w:lineRule="auto"/>
              <w:ind w:left="0"/>
              <w:rPr>
                <w:bCs/>
                <w:sz w:val="22"/>
                <w:szCs w:val="22"/>
              </w:rPr>
            </w:pPr>
            <w:r w:rsidRPr="0098695F">
              <w:rPr>
                <w:bCs/>
                <w:sz w:val="22"/>
                <w:szCs w:val="22"/>
              </w:rPr>
              <w:t>Перший (бакалаврський),</w:t>
            </w:r>
          </w:p>
          <w:p w:rsidR="006D6FE1" w:rsidRPr="0098695F" w:rsidRDefault="005F314E" w:rsidP="005F314E">
            <w:pPr>
              <w:pStyle w:val="a5"/>
              <w:spacing w:line="360" w:lineRule="auto"/>
              <w:ind w:left="0"/>
              <w:rPr>
                <w:bCs/>
              </w:rPr>
            </w:pPr>
            <w:r w:rsidRPr="0098695F">
              <w:rPr>
                <w:bCs/>
                <w:sz w:val="22"/>
                <w:szCs w:val="22"/>
              </w:rPr>
              <w:t>бакалавр соціології, соціологія комунікацій, реклами та зв’язків з громадськістю</w:t>
            </w:r>
          </w:p>
        </w:tc>
      </w:tr>
      <w:tr w:rsidR="006D6FE1" w:rsidRPr="00136F90">
        <w:tc>
          <w:tcPr>
            <w:tcW w:w="3528" w:type="dxa"/>
          </w:tcPr>
          <w:p w:rsidR="006D6FE1" w:rsidRPr="00990B33" w:rsidRDefault="006D6FE1" w:rsidP="00990B33">
            <w:pPr>
              <w:pStyle w:val="a5"/>
              <w:ind w:left="0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Тип диплому та обсяг освітньої програми</w:t>
            </w:r>
          </w:p>
        </w:tc>
        <w:tc>
          <w:tcPr>
            <w:tcW w:w="5097" w:type="dxa"/>
          </w:tcPr>
          <w:p w:rsidR="006D6FE1" w:rsidRPr="0098695F" w:rsidRDefault="005F314E" w:rsidP="00990B33">
            <w:pPr>
              <w:pStyle w:val="a5"/>
              <w:spacing w:line="360" w:lineRule="auto"/>
              <w:ind w:left="0"/>
              <w:rPr>
                <w:bCs/>
              </w:rPr>
            </w:pPr>
            <w:r w:rsidRPr="0098695F">
              <w:rPr>
                <w:bCs/>
                <w:sz w:val="22"/>
                <w:szCs w:val="22"/>
              </w:rPr>
              <w:t>Диплом бакалавра, одиничний, 240 кредитів ЄКТС, термін навчання 4 роки</w:t>
            </w:r>
            <w:r w:rsidRPr="0098695F">
              <w:t xml:space="preserve"> </w:t>
            </w:r>
          </w:p>
        </w:tc>
      </w:tr>
      <w:tr w:rsidR="006D6FE1" w:rsidRPr="00136F90">
        <w:tc>
          <w:tcPr>
            <w:tcW w:w="3528" w:type="dxa"/>
          </w:tcPr>
          <w:p w:rsidR="006D6FE1" w:rsidRPr="00990B33" w:rsidRDefault="006D6FE1" w:rsidP="00990B33">
            <w:pPr>
              <w:pStyle w:val="a5"/>
              <w:ind w:left="0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Офіційна назва програми</w:t>
            </w:r>
          </w:p>
        </w:tc>
        <w:tc>
          <w:tcPr>
            <w:tcW w:w="5097" w:type="dxa"/>
          </w:tcPr>
          <w:p w:rsidR="006D6FE1" w:rsidRPr="00990B33" w:rsidRDefault="006D6FE1" w:rsidP="00990B33">
            <w:pPr>
              <w:pStyle w:val="a5"/>
              <w:spacing w:line="360" w:lineRule="auto"/>
              <w:ind w:left="0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Соціологія комунікацій, реклами та зв’язків з громадськістю</w:t>
            </w:r>
          </w:p>
        </w:tc>
      </w:tr>
      <w:tr w:rsidR="006D6FE1" w:rsidRPr="00136F90">
        <w:tc>
          <w:tcPr>
            <w:tcW w:w="3528" w:type="dxa"/>
          </w:tcPr>
          <w:p w:rsidR="006D6FE1" w:rsidRPr="00990B33" w:rsidRDefault="006D6FE1" w:rsidP="00990B33">
            <w:pPr>
              <w:pStyle w:val="a5"/>
              <w:ind w:left="0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Тип диплому та обсяг освітньої програми</w:t>
            </w:r>
          </w:p>
        </w:tc>
        <w:tc>
          <w:tcPr>
            <w:tcW w:w="5097" w:type="dxa"/>
          </w:tcPr>
          <w:p w:rsidR="006D6FE1" w:rsidRPr="00990B33" w:rsidRDefault="006D6FE1" w:rsidP="00990B33">
            <w:pPr>
              <w:pStyle w:val="a5"/>
              <w:spacing w:line="360" w:lineRule="auto"/>
              <w:ind w:left="0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Одиничний, 240 кредитів ЄКТС</w:t>
            </w:r>
          </w:p>
          <w:p w:rsidR="006D6FE1" w:rsidRPr="00990B33" w:rsidRDefault="006D6FE1" w:rsidP="00990B33">
            <w:pPr>
              <w:pStyle w:val="a5"/>
              <w:spacing w:line="360" w:lineRule="auto"/>
              <w:ind w:left="0"/>
              <w:rPr>
                <w:bCs/>
              </w:rPr>
            </w:pPr>
          </w:p>
        </w:tc>
      </w:tr>
      <w:tr w:rsidR="006D6FE1" w:rsidRPr="00136F90">
        <w:tc>
          <w:tcPr>
            <w:tcW w:w="3528" w:type="dxa"/>
          </w:tcPr>
          <w:p w:rsidR="006D6FE1" w:rsidRPr="00990B33" w:rsidRDefault="006D6FE1" w:rsidP="00990B33">
            <w:pPr>
              <w:pStyle w:val="a5"/>
              <w:ind w:left="0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Наявність акредитації</w:t>
            </w:r>
          </w:p>
        </w:tc>
        <w:tc>
          <w:tcPr>
            <w:tcW w:w="5097" w:type="dxa"/>
          </w:tcPr>
          <w:p w:rsidR="006D6FE1" w:rsidRPr="00990B33" w:rsidRDefault="006D6FE1" w:rsidP="00990B33">
            <w:pPr>
              <w:pStyle w:val="a5"/>
              <w:spacing w:line="360" w:lineRule="auto"/>
              <w:ind w:left="0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наявна</w:t>
            </w:r>
          </w:p>
          <w:p w:rsidR="006D6FE1" w:rsidRPr="00990B33" w:rsidRDefault="006D6FE1" w:rsidP="00990B33">
            <w:pPr>
              <w:pStyle w:val="a5"/>
              <w:spacing w:line="360" w:lineRule="auto"/>
              <w:ind w:left="0"/>
              <w:rPr>
                <w:bCs/>
              </w:rPr>
            </w:pPr>
          </w:p>
        </w:tc>
      </w:tr>
      <w:tr w:rsidR="006D6FE1" w:rsidRPr="00136F90">
        <w:tc>
          <w:tcPr>
            <w:tcW w:w="3528" w:type="dxa"/>
          </w:tcPr>
          <w:p w:rsidR="006D6FE1" w:rsidRPr="00990B33" w:rsidRDefault="006D6FE1" w:rsidP="00990B33">
            <w:pPr>
              <w:pStyle w:val="a5"/>
              <w:ind w:left="0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Цикл/рівень</w:t>
            </w:r>
          </w:p>
        </w:tc>
        <w:tc>
          <w:tcPr>
            <w:tcW w:w="5097" w:type="dxa"/>
          </w:tcPr>
          <w:p w:rsidR="006D6FE1" w:rsidRPr="00990B33" w:rsidRDefault="006D6FE1" w:rsidP="00990B33">
            <w:pPr>
              <w:pStyle w:val="a5"/>
              <w:spacing w:line="360" w:lineRule="auto"/>
              <w:ind w:left="0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перший</w:t>
            </w:r>
          </w:p>
          <w:p w:rsidR="006D6FE1" w:rsidRPr="00990B33" w:rsidRDefault="006D6FE1" w:rsidP="00990B33">
            <w:pPr>
              <w:pStyle w:val="a5"/>
              <w:spacing w:line="360" w:lineRule="auto"/>
              <w:ind w:left="0"/>
              <w:rPr>
                <w:bCs/>
              </w:rPr>
            </w:pPr>
          </w:p>
        </w:tc>
      </w:tr>
      <w:tr w:rsidR="006D6FE1" w:rsidRPr="00136F90">
        <w:tc>
          <w:tcPr>
            <w:tcW w:w="3528" w:type="dxa"/>
          </w:tcPr>
          <w:p w:rsidR="006D6FE1" w:rsidRPr="00990B33" w:rsidRDefault="006D6FE1" w:rsidP="00990B33">
            <w:pPr>
              <w:pStyle w:val="a5"/>
              <w:ind w:left="0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Передумови</w:t>
            </w:r>
          </w:p>
        </w:tc>
        <w:tc>
          <w:tcPr>
            <w:tcW w:w="5097" w:type="dxa"/>
          </w:tcPr>
          <w:p w:rsidR="006D6FE1" w:rsidRPr="00990B33" w:rsidRDefault="006D6FE1" w:rsidP="00990B33">
            <w:pPr>
              <w:pStyle w:val="a5"/>
              <w:spacing w:line="360" w:lineRule="auto"/>
              <w:ind w:left="0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повна загальна середня освіта</w:t>
            </w:r>
          </w:p>
          <w:p w:rsidR="006D6FE1" w:rsidRPr="00990B33" w:rsidRDefault="006D6FE1" w:rsidP="00990B33">
            <w:pPr>
              <w:pStyle w:val="a5"/>
              <w:spacing w:line="360" w:lineRule="auto"/>
              <w:ind w:left="0"/>
              <w:rPr>
                <w:bCs/>
              </w:rPr>
            </w:pPr>
          </w:p>
        </w:tc>
      </w:tr>
      <w:tr w:rsidR="006D6FE1" w:rsidRPr="00136F90">
        <w:tc>
          <w:tcPr>
            <w:tcW w:w="3528" w:type="dxa"/>
          </w:tcPr>
          <w:p w:rsidR="006D6FE1" w:rsidRPr="00990B33" w:rsidRDefault="006D6FE1" w:rsidP="00990B33">
            <w:pPr>
              <w:pStyle w:val="a5"/>
              <w:ind w:left="0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Мова викладання</w:t>
            </w:r>
          </w:p>
        </w:tc>
        <w:tc>
          <w:tcPr>
            <w:tcW w:w="5097" w:type="dxa"/>
          </w:tcPr>
          <w:p w:rsidR="006D6FE1" w:rsidRPr="00990B33" w:rsidRDefault="006D6FE1" w:rsidP="00990B33">
            <w:pPr>
              <w:pStyle w:val="a5"/>
              <w:spacing w:line="360" w:lineRule="auto"/>
              <w:ind w:left="0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українська</w:t>
            </w:r>
          </w:p>
          <w:p w:rsidR="006D6FE1" w:rsidRPr="00990B33" w:rsidRDefault="006D6FE1" w:rsidP="00990B33">
            <w:pPr>
              <w:pStyle w:val="a5"/>
              <w:spacing w:line="360" w:lineRule="auto"/>
              <w:ind w:left="0"/>
              <w:rPr>
                <w:bCs/>
              </w:rPr>
            </w:pPr>
          </w:p>
        </w:tc>
      </w:tr>
      <w:tr w:rsidR="006D6FE1" w:rsidRPr="00136F90">
        <w:tc>
          <w:tcPr>
            <w:tcW w:w="3528" w:type="dxa"/>
          </w:tcPr>
          <w:p w:rsidR="006D6FE1" w:rsidRPr="00990B33" w:rsidRDefault="006D6FE1" w:rsidP="00990B33">
            <w:pPr>
              <w:pStyle w:val="a5"/>
              <w:ind w:left="0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Термін дії освітньої програми</w:t>
            </w:r>
          </w:p>
        </w:tc>
        <w:tc>
          <w:tcPr>
            <w:tcW w:w="5097" w:type="dxa"/>
          </w:tcPr>
          <w:p w:rsidR="006D6FE1" w:rsidRPr="00990B33" w:rsidRDefault="006D6FE1" w:rsidP="00990B33">
            <w:pPr>
              <w:pStyle w:val="a5"/>
              <w:spacing w:line="360" w:lineRule="auto"/>
              <w:ind w:left="0"/>
              <w:rPr>
                <w:bCs/>
                <w:lang w:val="ru-RU"/>
              </w:rPr>
            </w:pPr>
            <w:r w:rsidRPr="00990B33">
              <w:rPr>
                <w:bCs/>
                <w:sz w:val="22"/>
                <w:szCs w:val="22"/>
              </w:rPr>
              <w:t>202</w:t>
            </w:r>
            <w:r w:rsidRPr="00990B33">
              <w:rPr>
                <w:bCs/>
                <w:sz w:val="22"/>
                <w:szCs w:val="22"/>
                <w:lang w:val="ru-RU"/>
              </w:rPr>
              <w:t>2</w:t>
            </w:r>
            <w:r w:rsidRPr="00990B33">
              <w:rPr>
                <w:bCs/>
                <w:sz w:val="22"/>
                <w:szCs w:val="22"/>
              </w:rPr>
              <w:t>-202</w:t>
            </w:r>
            <w:r w:rsidRPr="00990B33">
              <w:rPr>
                <w:bCs/>
                <w:sz w:val="22"/>
                <w:szCs w:val="22"/>
                <w:lang w:val="ru-RU"/>
              </w:rPr>
              <w:t>6</w:t>
            </w:r>
          </w:p>
          <w:p w:rsidR="006D6FE1" w:rsidRPr="00990B33" w:rsidRDefault="006D6FE1" w:rsidP="00990B33">
            <w:pPr>
              <w:pStyle w:val="a5"/>
              <w:spacing w:line="360" w:lineRule="auto"/>
              <w:ind w:left="0"/>
              <w:rPr>
                <w:bCs/>
                <w:lang w:val="ru-RU"/>
              </w:rPr>
            </w:pPr>
          </w:p>
        </w:tc>
      </w:tr>
      <w:tr w:rsidR="006D6FE1" w:rsidRPr="00136F90">
        <w:tc>
          <w:tcPr>
            <w:tcW w:w="3528" w:type="dxa"/>
          </w:tcPr>
          <w:p w:rsidR="006D6FE1" w:rsidRPr="00990B33" w:rsidRDefault="006D6FE1" w:rsidP="00990B33">
            <w:pPr>
              <w:pStyle w:val="a5"/>
              <w:ind w:left="0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5097" w:type="dxa"/>
          </w:tcPr>
          <w:p w:rsidR="006D6FE1" w:rsidRPr="00990B33" w:rsidRDefault="00510744" w:rsidP="00990B33">
            <w:pPr>
              <w:pStyle w:val="a5"/>
              <w:spacing w:line="360" w:lineRule="auto"/>
              <w:ind w:left="0"/>
              <w:rPr>
                <w:bCs/>
              </w:rPr>
            </w:pPr>
            <w:hyperlink r:id="rId9" w:history="1">
              <w:r w:rsidR="006D6FE1" w:rsidRPr="00990B33">
                <w:rPr>
                  <w:rStyle w:val="ac"/>
                  <w:bCs/>
                  <w:sz w:val="22"/>
                  <w:szCs w:val="22"/>
                </w:rPr>
                <w:t>https://karazin</w:t>
              </w:r>
            </w:hyperlink>
            <w:r w:rsidR="006D6FE1" w:rsidRPr="00990B33">
              <w:rPr>
                <w:bCs/>
                <w:sz w:val="22"/>
                <w:szCs w:val="22"/>
              </w:rPr>
              <w:t>.ua/fakulteti-ta-instituti/sotciologichnii/</w:t>
            </w:r>
          </w:p>
        </w:tc>
      </w:tr>
      <w:tr w:rsidR="006D6FE1" w:rsidRPr="00136F90">
        <w:tc>
          <w:tcPr>
            <w:tcW w:w="8625" w:type="dxa"/>
            <w:gridSpan w:val="2"/>
          </w:tcPr>
          <w:p w:rsidR="006D6FE1" w:rsidRPr="00990B33" w:rsidRDefault="006D6FE1" w:rsidP="00990B33">
            <w:pPr>
              <w:pStyle w:val="a5"/>
              <w:spacing w:line="360" w:lineRule="auto"/>
              <w:ind w:left="0"/>
              <w:jc w:val="center"/>
              <w:rPr>
                <w:b/>
              </w:rPr>
            </w:pPr>
            <w:r w:rsidRPr="00990B33">
              <w:rPr>
                <w:b/>
                <w:sz w:val="22"/>
                <w:szCs w:val="22"/>
              </w:rPr>
              <w:t>2 – Мета освітньої програми</w:t>
            </w:r>
          </w:p>
          <w:p w:rsidR="006D6FE1" w:rsidRPr="00990B33" w:rsidRDefault="006D6FE1" w:rsidP="00990B33">
            <w:pPr>
              <w:pStyle w:val="a5"/>
              <w:spacing w:line="360" w:lineRule="auto"/>
              <w:ind w:left="0"/>
              <w:jc w:val="center"/>
              <w:rPr>
                <w:b/>
              </w:rPr>
            </w:pPr>
          </w:p>
        </w:tc>
      </w:tr>
      <w:tr w:rsidR="006D6FE1" w:rsidRPr="00136F90">
        <w:trPr>
          <w:trHeight w:val="507"/>
        </w:trPr>
        <w:tc>
          <w:tcPr>
            <w:tcW w:w="3528" w:type="dxa"/>
          </w:tcPr>
          <w:p w:rsidR="006D6FE1" w:rsidRPr="00990B33" w:rsidRDefault="006D6FE1" w:rsidP="00990B33">
            <w:pPr>
              <w:pStyle w:val="a5"/>
              <w:spacing w:line="360" w:lineRule="auto"/>
              <w:ind w:left="0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Мета програми</w:t>
            </w:r>
          </w:p>
        </w:tc>
        <w:tc>
          <w:tcPr>
            <w:tcW w:w="5097" w:type="dxa"/>
          </w:tcPr>
          <w:p w:rsidR="006D6FE1" w:rsidRPr="00990B33" w:rsidRDefault="006D6FE1" w:rsidP="00990B33">
            <w:pPr>
              <w:spacing w:line="360" w:lineRule="auto"/>
              <w:jc w:val="both"/>
            </w:pPr>
            <w:r w:rsidRPr="00990B33">
              <w:rPr>
                <w:sz w:val="22"/>
                <w:szCs w:val="22"/>
              </w:rPr>
              <w:t>Підготовка професіоналів, здатних до вирішення широкого спектру завдань в сфері комунікації, фахівців здатних фахово здобувати, аналізувати, оцінювати і використовувати інформацію  про соціальні відносини, з навичками управління інформацією та репутацією, розумінням необхідності дотримуватися основних вимог інформаційної безпеки в кризових умовах сучасного суспільства, відповідно викликам і загрозам.</w:t>
            </w:r>
          </w:p>
        </w:tc>
      </w:tr>
      <w:tr w:rsidR="006D6FE1" w:rsidRPr="00136F90">
        <w:tc>
          <w:tcPr>
            <w:tcW w:w="8625" w:type="dxa"/>
            <w:gridSpan w:val="2"/>
          </w:tcPr>
          <w:p w:rsidR="006D6FE1" w:rsidRPr="00990B33" w:rsidRDefault="006D6FE1" w:rsidP="00990B33">
            <w:pPr>
              <w:pStyle w:val="a5"/>
              <w:spacing w:line="360" w:lineRule="auto"/>
              <w:ind w:left="0"/>
              <w:jc w:val="center"/>
              <w:rPr>
                <w:b/>
              </w:rPr>
            </w:pPr>
            <w:r w:rsidRPr="00990B33">
              <w:rPr>
                <w:b/>
                <w:sz w:val="22"/>
                <w:szCs w:val="22"/>
              </w:rPr>
              <w:lastRenderedPageBreak/>
              <w:t>3 – Характеристика освітньої програми</w:t>
            </w:r>
          </w:p>
          <w:p w:rsidR="006D6FE1" w:rsidRPr="00990B33" w:rsidRDefault="006D6FE1" w:rsidP="00990B33">
            <w:pPr>
              <w:pStyle w:val="a5"/>
              <w:spacing w:line="360" w:lineRule="auto"/>
              <w:ind w:left="0"/>
              <w:jc w:val="center"/>
              <w:rPr>
                <w:b/>
              </w:rPr>
            </w:pPr>
          </w:p>
        </w:tc>
      </w:tr>
      <w:tr w:rsidR="006D6FE1" w:rsidRPr="00136F90">
        <w:tc>
          <w:tcPr>
            <w:tcW w:w="3528" w:type="dxa"/>
          </w:tcPr>
          <w:p w:rsidR="006D6FE1" w:rsidRPr="00990B33" w:rsidRDefault="006D6FE1" w:rsidP="00990B33">
            <w:pPr>
              <w:pStyle w:val="a5"/>
              <w:ind w:left="0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Предметна область (галузь знань, спеціальність, спеціалізація (за наявності))</w:t>
            </w:r>
          </w:p>
        </w:tc>
        <w:tc>
          <w:tcPr>
            <w:tcW w:w="5097" w:type="dxa"/>
          </w:tcPr>
          <w:p w:rsidR="006D6FE1" w:rsidRPr="00990B33" w:rsidRDefault="006D6FE1" w:rsidP="00990B33">
            <w:pPr>
              <w:pStyle w:val="a5"/>
              <w:spacing w:line="360" w:lineRule="auto"/>
              <w:ind w:left="0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Галузь знань 05 “Соціальні та поведінкові науки”</w:t>
            </w:r>
          </w:p>
          <w:p w:rsidR="006D6FE1" w:rsidRPr="00990B33" w:rsidRDefault="006D6FE1" w:rsidP="00990B33">
            <w:pPr>
              <w:pStyle w:val="a5"/>
              <w:spacing w:line="360" w:lineRule="auto"/>
              <w:ind w:left="0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Спеціальність 054 “Соціологія”</w:t>
            </w:r>
          </w:p>
          <w:p w:rsidR="006D6FE1" w:rsidRPr="00990B33" w:rsidRDefault="006D6FE1" w:rsidP="00990B33">
            <w:pPr>
              <w:spacing w:line="360" w:lineRule="auto"/>
              <w:rPr>
                <w:i/>
                <w:iCs/>
              </w:rPr>
            </w:pPr>
          </w:p>
          <w:p w:rsidR="006D6FE1" w:rsidRPr="00990B33" w:rsidRDefault="006D6FE1" w:rsidP="00990B33">
            <w:pPr>
              <w:spacing w:line="360" w:lineRule="auto"/>
            </w:pPr>
            <w:r w:rsidRPr="00990B33">
              <w:rPr>
                <w:i/>
                <w:iCs/>
                <w:sz w:val="22"/>
                <w:szCs w:val="22"/>
              </w:rPr>
              <w:t>Об′єкти вивчення</w:t>
            </w:r>
            <w:r w:rsidRPr="00990B33">
              <w:rPr>
                <w:sz w:val="22"/>
                <w:szCs w:val="22"/>
              </w:rPr>
              <w:t xml:space="preserve">: закономірності функціонування та трансформації соціальних груп, спільнот і суспільств у їхньому системному взаємозв’язку; технології реалізації комунікацій в сфері реклами та </w:t>
            </w:r>
            <w:r w:rsidRPr="00990B33">
              <w:rPr>
                <w:iCs/>
                <w:sz w:val="22"/>
                <w:szCs w:val="22"/>
              </w:rPr>
              <w:t>зв’язків з громадськістю</w:t>
            </w:r>
            <w:r w:rsidRPr="00990B33">
              <w:rPr>
                <w:sz w:val="22"/>
                <w:szCs w:val="22"/>
              </w:rPr>
              <w:t>.</w:t>
            </w:r>
          </w:p>
          <w:p w:rsidR="006D6FE1" w:rsidRPr="00990B33" w:rsidRDefault="006D6FE1" w:rsidP="00990B33">
            <w:pPr>
              <w:spacing w:line="360" w:lineRule="auto"/>
              <w:rPr>
                <w:i/>
                <w:iCs/>
              </w:rPr>
            </w:pPr>
          </w:p>
          <w:p w:rsidR="006D6FE1" w:rsidRPr="00990B33" w:rsidRDefault="006D6FE1" w:rsidP="00990B33">
            <w:pPr>
              <w:spacing w:line="360" w:lineRule="auto"/>
            </w:pPr>
            <w:r w:rsidRPr="00990B33">
              <w:rPr>
                <w:i/>
                <w:iCs/>
                <w:sz w:val="22"/>
                <w:szCs w:val="22"/>
              </w:rPr>
              <w:t>Цілі навчання:</w:t>
            </w:r>
            <w:r w:rsidRPr="00990B33">
              <w:rPr>
                <w:sz w:val="22"/>
                <w:szCs w:val="22"/>
              </w:rPr>
              <w:t xml:space="preserve"> підготовка фахівців, які володіють сучасним соціологічним мисленням, теоретичними знаннями і практичними навичками, необхідними для розв’язання складних задач та практичних проблем соціології, комунікативних практик реклами та </w:t>
            </w:r>
            <w:r w:rsidRPr="00990B33">
              <w:rPr>
                <w:iCs/>
                <w:sz w:val="22"/>
                <w:szCs w:val="22"/>
              </w:rPr>
              <w:t>зв’язків з громадськістю.</w:t>
            </w:r>
          </w:p>
          <w:p w:rsidR="006D6FE1" w:rsidRPr="00990B33" w:rsidRDefault="006D6FE1" w:rsidP="00990B33">
            <w:pPr>
              <w:spacing w:line="360" w:lineRule="auto"/>
              <w:jc w:val="both"/>
              <w:rPr>
                <w:i/>
                <w:iCs/>
              </w:rPr>
            </w:pPr>
          </w:p>
          <w:p w:rsidR="006D6FE1" w:rsidRPr="00990B33" w:rsidRDefault="006D6FE1" w:rsidP="00990B33">
            <w:pPr>
              <w:spacing w:line="360" w:lineRule="auto"/>
              <w:jc w:val="both"/>
            </w:pPr>
            <w:r w:rsidRPr="00990B33">
              <w:rPr>
                <w:i/>
                <w:iCs/>
                <w:sz w:val="22"/>
                <w:szCs w:val="22"/>
              </w:rPr>
              <w:t>Теоретичний зміст предметної області</w:t>
            </w:r>
            <w:r w:rsidRPr="00990B33">
              <w:rPr>
                <w:sz w:val="22"/>
                <w:szCs w:val="22"/>
              </w:rPr>
              <w:t xml:space="preserve">: соціальні відносини та взаємодія; соціальні групи та спільноти; соціальні явища та процеси; соціальні практики; соціальні інститути; культура; соціальні структури та нерівності; соціальні зміни та впливи; технології реклами та </w:t>
            </w:r>
            <w:r w:rsidRPr="00990B33">
              <w:rPr>
                <w:iCs/>
                <w:sz w:val="22"/>
                <w:szCs w:val="22"/>
              </w:rPr>
              <w:t>зв’язків з громадськістю, сучасні форми комунікацій.</w:t>
            </w:r>
          </w:p>
          <w:p w:rsidR="006D6FE1" w:rsidRPr="00990B33" w:rsidRDefault="006D6FE1" w:rsidP="00990B33">
            <w:pPr>
              <w:tabs>
                <w:tab w:val="left" w:pos="227"/>
              </w:tabs>
              <w:spacing w:line="360" w:lineRule="auto"/>
              <w:jc w:val="both"/>
              <w:rPr>
                <w:i/>
                <w:iCs/>
              </w:rPr>
            </w:pPr>
          </w:p>
          <w:p w:rsidR="006D6FE1" w:rsidRPr="00990B33" w:rsidRDefault="006D6FE1" w:rsidP="00990B33">
            <w:pPr>
              <w:tabs>
                <w:tab w:val="left" w:pos="227"/>
              </w:tabs>
              <w:spacing w:line="360" w:lineRule="auto"/>
              <w:jc w:val="both"/>
            </w:pPr>
            <w:r w:rsidRPr="00990B33">
              <w:rPr>
                <w:i/>
                <w:iCs/>
                <w:sz w:val="22"/>
                <w:szCs w:val="22"/>
              </w:rPr>
              <w:t>Методи, методики та технології</w:t>
            </w:r>
            <w:r w:rsidRPr="00990B33">
              <w:rPr>
                <w:sz w:val="22"/>
                <w:szCs w:val="22"/>
              </w:rPr>
              <w:t>: методи збору й аналізу соціологічної інформації, технології створення інформаційних матеріалів, спеціальних подій, просування в різних соціальних сферах.</w:t>
            </w:r>
          </w:p>
          <w:p w:rsidR="006D6FE1" w:rsidRPr="00990B33" w:rsidRDefault="006D6FE1" w:rsidP="00990B33">
            <w:pPr>
              <w:pStyle w:val="a5"/>
              <w:spacing w:line="360" w:lineRule="auto"/>
              <w:ind w:left="0"/>
              <w:rPr>
                <w:i/>
                <w:iCs/>
              </w:rPr>
            </w:pPr>
          </w:p>
          <w:p w:rsidR="006D6FE1" w:rsidRPr="00990B33" w:rsidRDefault="006D6FE1" w:rsidP="00990B33">
            <w:pPr>
              <w:pStyle w:val="a5"/>
              <w:spacing w:line="360" w:lineRule="auto"/>
              <w:ind w:left="0"/>
            </w:pPr>
            <w:r w:rsidRPr="00990B33">
              <w:rPr>
                <w:i/>
                <w:iCs/>
                <w:sz w:val="22"/>
                <w:szCs w:val="22"/>
              </w:rPr>
              <w:t>Інструменти й обладнання:</w:t>
            </w:r>
            <w:r w:rsidRPr="00990B33">
              <w:rPr>
                <w:sz w:val="22"/>
                <w:szCs w:val="22"/>
              </w:rPr>
              <w:t>фахове програмне забезпечення, технічне обладнання університетської медіастудії (апаратура для фото-, відеозйомки), технічне обладнання Центру зв’язків з громадськістю університету.</w:t>
            </w:r>
          </w:p>
        </w:tc>
      </w:tr>
      <w:tr w:rsidR="006D6FE1" w:rsidRPr="00136F90">
        <w:tc>
          <w:tcPr>
            <w:tcW w:w="3528" w:type="dxa"/>
          </w:tcPr>
          <w:p w:rsidR="006D6FE1" w:rsidRPr="00990B33" w:rsidRDefault="006D6FE1" w:rsidP="00990B33">
            <w:pPr>
              <w:pStyle w:val="a5"/>
              <w:ind w:left="0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Орієнтація освітньої програми</w:t>
            </w:r>
          </w:p>
        </w:tc>
        <w:tc>
          <w:tcPr>
            <w:tcW w:w="5097" w:type="dxa"/>
          </w:tcPr>
          <w:p w:rsidR="006D6FE1" w:rsidRPr="00990B33" w:rsidRDefault="006D6FE1" w:rsidP="00990B33">
            <w:pPr>
              <w:suppressAutoHyphens w:val="0"/>
              <w:spacing w:line="360" w:lineRule="auto"/>
              <w:jc w:val="both"/>
            </w:pPr>
            <w:r w:rsidRPr="00990B33">
              <w:rPr>
                <w:sz w:val="22"/>
                <w:szCs w:val="22"/>
              </w:rPr>
              <w:t xml:space="preserve">Освітньо - професійна програмаіз соціальних наук </w:t>
            </w:r>
            <w:r w:rsidRPr="00990B33">
              <w:rPr>
                <w:sz w:val="22"/>
                <w:szCs w:val="22"/>
              </w:rPr>
              <w:lastRenderedPageBreak/>
              <w:t>та комунікативних практик в сферіреклами та зв’язків з громадськістю.</w:t>
            </w:r>
          </w:p>
        </w:tc>
      </w:tr>
      <w:tr w:rsidR="006D6FE1" w:rsidRPr="00136F90">
        <w:tc>
          <w:tcPr>
            <w:tcW w:w="3528" w:type="dxa"/>
          </w:tcPr>
          <w:p w:rsidR="006D6FE1" w:rsidRPr="00990B33" w:rsidRDefault="006D6FE1" w:rsidP="00990B33">
            <w:pPr>
              <w:pStyle w:val="a5"/>
              <w:ind w:left="0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lastRenderedPageBreak/>
              <w:t>Основний фокус освітньої програми та спеціалізації</w:t>
            </w:r>
          </w:p>
        </w:tc>
        <w:tc>
          <w:tcPr>
            <w:tcW w:w="5097" w:type="dxa"/>
          </w:tcPr>
          <w:p w:rsidR="006D6FE1" w:rsidRPr="00990B33" w:rsidRDefault="006D6FE1" w:rsidP="00990B33">
            <w:pPr>
              <w:pStyle w:val="a5"/>
              <w:spacing w:line="360" w:lineRule="auto"/>
              <w:ind w:left="0"/>
            </w:pPr>
            <w:r w:rsidRPr="00990B33">
              <w:rPr>
                <w:bCs/>
                <w:sz w:val="22"/>
                <w:szCs w:val="22"/>
              </w:rPr>
              <w:t>Практична, прикладна.</w:t>
            </w:r>
            <w:r w:rsidRPr="00990B33">
              <w:rPr>
                <w:sz w:val="22"/>
                <w:szCs w:val="22"/>
              </w:rPr>
              <w:t xml:space="preserve"> Програма орієнтована на збалансоване поєднання теоретичного та практичного навчання студентів в сфері сучаснихсоціальних комунікативних практик.</w:t>
            </w:r>
          </w:p>
        </w:tc>
      </w:tr>
      <w:tr w:rsidR="006D6FE1" w:rsidRPr="00136F90">
        <w:tc>
          <w:tcPr>
            <w:tcW w:w="3528" w:type="dxa"/>
          </w:tcPr>
          <w:p w:rsidR="006D6FE1" w:rsidRPr="00990B33" w:rsidRDefault="006D6FE1" w:rsidP="00990B33">
            <w:pPr>
              <w:pStyle w:val="a5"/>
              <w:ind w:left="0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Особливості програми</w:t>
            </w:r>
          </w:p>
        </w:tc>
        <w:tc>
          <w:tcPr>
            <w:tcW w:w="5097" w:type="dxa"/>
          </w:tcPr>
          <w:p w:rsidR="006D6FE1" w:rsidRPr="00990B33" w:rsidRDefault="006D6FE1" w:rsidP="00990B33">
            <w:pPr>
              <w:suppressAutoHyphens w:val="0"/>
              <w:spacing w:line="360" w:lineRule="auto"/>
              <w:jc w:val="both"/>
            </w:pPr>
            <w:r w:rsidRPr="00990B33">
              <w:rPr>
                <w:sz w:val="22"/>
                <w:szCs w:val="22"/>
              </w:rPr>
              <w:t xml:space="preserve">Мова викладання – українська. </w:t>
            </w:r>
          </w:p>
          <w:p w:rsidR="006D6FE1" w:rsidRPr="00990B33" w:rsidRDefault="006D6FE1" w:rsidP="00990B33">
            <w:pPr>
              <w:suppressAutoHyphens w:val="0"/>
              <w:spacing w:line="360" w:lineRule="auto"/>
              <w:jc w:val="both"/>
            </w:pPr>
            <w:r w:rsidRPr="00990B33">
              <w:rPr>
                <w:sz w:val="22"/>
                <w:szCs w:val="22"/>
              </w:rPr>
              <w:t>До навчання студентів залучені практики і експерти в сфері комунікацій. Студенти беруть участь в майстер класах, тренінгах, проектах за темою професійних знань, навчаються і реалізують проєкти на базі університетської медіастудії, Центру зв’язків з громадськістю університету, пресцентру соціологічного факультету. У навчальному процесі активно використовуються форми дистанційного навчання на базі онлайн платформи Google.</w:t>
            </w:r>
          </w:p>
        </w:tc>
      </w:tr>
      <w:tr w:rsidR="006D6FE1" w:rsidRPr="00136F90">
        <w:tc>
          <w:tcPr>
            <w:tcW w:w="8625" w:type="dxa"/>
            <w:gridSpan w:val="2"/>
          </w:tcPr>
          <w:p w:rsidR="006D6FE1" w:rsidRPr="00990B33" w:rsidRDefault="006D6FE1" w:rsidP="00990B33">
            <w:pPr>
              <w:pStyle w:val="a5"/>
              <w:ind w:left="0"/>
              <w:jc w:val="center"/>
              <w:rPr>
                <w:b/>
              </w:rPr>
            </w:pPr>
            <w:r w:rsidRPr="00990B33">
              <w:rPr>
                <w:b/>
                <w:sz w:val="22"/>
                <w:szCs w:val="22"/>
              </w:rPr>
              <w:t xml:space="preserve">4 – Придатність випускників до працевлаштування </w:t>
            </w:r>
          </w:p>
          <w:p w:rsidR="006D6FE1" w:rsidRPr="00990B33" w:rsidRDefault="006D6FE1" w:rsidP="00990B33">
            <w:pPr>
              <w:pStyle w:val="a5"/>
              <w:ind w:left="0"/>
              <w:jc w:val="center"/>
              <w:rPr>
                <w:b/>
              </w:rPr>
            </w:pPr>
            <w:r w:rsidRPr="00990B33">
              <w:rPr>
                <w:b/>
                <w:sz w:val="22"/>
                <w:szCs w:val="22"/>
              </w:rPr>
              <w:t>та подальшого навчання</w:t>
            </w:r>
          </w:p>
          <w:p w:rsidR="006D6FE1" w:rsidRPr="00990B33" w:rsidRDefault="006D6FE1" w:rsidP="00990B33">
            <w:pPr>
              <w:pStyle w:val="a5"/>
              <w:ind w:left="0"/>
              <w:jc w:val="center"/>
              <w:rPr>
                <w:bCs/>
              </w:rPr>
            </w:pPr>
          </w:p>
        </w:tc>
      </w:tr>
      <w:tr w:rsidR="006D6FE1" w:rsidRPr="00136F90">
        <w:tc>
          <w:tcPr>
            <w:tcW w:w="3528" w:type="dxa"/>
          </w:tcPr>
          <w:p w:rsidR="006D6FE1" w:rsidRPr="00990B33" w:rsidRDefault="006D6FE1" w:rsidP="00990B33">
            <w:pPr>
              <w:pStyle w:val="a5"/>
              <w:ind w:left="0"/>
              <w:rPr>
                <w:b/>
                <w:bCs/>
              </w:rPr>
            </w:pPr>
            <w:r w:rsidRPr="00990B33">
              <w:rPr>
                <w:b/>
                <w:bCs/>
                <w:sz w:val="22"/>
                <w:szCs w:val="22"/>
              </w:rPr>
              <w:t>Придатність до працевлаштування</w:t>
            </w:r>
          </w:p>
        </w:tc>
        <w:tc>
          <w:tcPr>
            <w:tcW w:w="5097" w:type="dxa"/>
          </w:tcPr>
          <w:p w:rsidR="006D6FE1" w:rsidRPr="00990B33" w:rsidRDefault="006D6FE1" w:rsidP="00990B33">
            <w:pPr>
              <w:spacing w:line="360" w:lineRule="auto"/>
              <w:rPr>
                <w:b/>
              </w:rPr>
            </w:pPr>
            <w:r w:rsidRPr="00990B33">
              <w:rPr>
                <w:b/>
                <w:sz w:val="22"/>
                <w:szCs w:val="22"/>
              </w:rPr>
              <w:t>Основні професійні назви робіт:</w:t>
            </w:r>
            <w:r w:rsidRPr="00990B33">
              <w:rPr>
                <w:bCs/>
                <w:sz w:val="22"/>
                <w:szCs w:val="22"/>
              </w:rPr>
              <w:t>соціолог,менеджер з комунікацій,</w:t>
            </w:r>
            <w:r w:rsidRPr="00990B33">
              <w:rPr>
                <w:sz w:val="22"/>
                <w:szCs w:val="22"/>
              </w:rPr>
              <w:t xml:space="preserve">фахівець / керівник відділу реклами /зв’язків з громадськістю, спеціаліст/ керівник відділу  комунікацій, </w:t>
            </w:r>
            <w:r w:rsidRPr="00990B33">
              <w:rPr>
                <w:sz w:val="22"/>
                <w:szCs w:val="22"/>
                <w:highlight w:val="white"/>
              </w:rPr>
              <w:t>спеціаліст з реклами /зв’язків з громадськістю,</w:t>
            </w:r>
            <w:r w:rsidRPr="00990B33">
              <w:rPr>
                <w:sz w:val="22"/>
                <w:szCs w:val="22"/>
              </w:rPr>
              <w:t xml:space="preserve"> прес-секретар, фахівець із стратегічних комунікацій, аналітик з комунікацій, спеціаліст/ директор з розвитку, спеціаліст з маркетингових комунікацій, фахівець із організації спеціальних подій, бренд -менеджер, райтер, копірайтер.</w:t>
            </w:r>
          </w:p>
          <w:p w:rsidR="006D6FE1" w:rsidRPr="00990B33" w:rsidRDefault="006D6FE1" w:rsidP="00990B33">
            <w:pPr>
              <w:spacing w:line="360" w:lineRule="auto"/>
            </w:pPr>
          </w:p>
          <w:p w:rsidR="006D6FE1" w:rsidRPr="00990B33" w:rsidRDefault="006D6FE1" w:rsidP="00990B33">
            <w:pPr>
              <w:spacing w:line="360" w:lineRule="auto"/>
              <w:jc w:val="both"/>
            </w:pPr>
            <w:r w:rsidRPr="00990B33">
              <w:rPr>
                <w:b/>
                <w:sz w:val="22"/>
                <w:szCs w:val="22"/>
              </w:rPr>
              <w:t>Місця роботи:</w:t>
            </w:r>
            <w:r w:rsidRPr="00990B33">
              <w:rPr>
                <w:sz w:val="22"/>
                <w:szCs w:val="22"/>
              </w:rPr>
              <w:t xml:space="preserve"> державні, громадські, комерційні структури; засоби масової інформації, прес центри; організації соціальної сфери, політики, економіки, виробництва, бізнесу, інформаційних технологій, туризму, науки, освіти, культури, спорту; відділи із вивчення громадської думки,розвитку персоналу, зв'язків з громадськістю, маркетингу, реклами, в консалтингових, рекламних та</w:t>
            </w:r>
            <w:r w:rsidRPr="00990B33">
              <w:rPr>
                <w:sz w:val="22"/>
                <w:szCs w:val="22"/>
                <w:highlight w:val="white"/>
              </w:rPr>
              <w:t>PR-агенціях</w:t>
            </w:r>
            <w:r w:rsidRPr="00990B33">
              <w:rPr>
                <w:sz w:val="22"/>
                <w:szCs w:val="22"/>
              </w:rPr>
              <w:t>.</w:t>
            </w:r>
          </w:p>
          <w:p w:rsidR="006D6FE1" w:rsidRPr="00990B33" w:rsidRDefault="006D6FE1" w:rsidP="00990B33">
            <w:pPr>
              <w:pStyle w:val="a5"/>
              <w:spacing w:line="360" w:lineRule="auto"/>
              <w:ind w:left="0"/>
              <w:rPr>
                <w:b/>
                <w:bCs/>
              </w:rPr>
            </w:pPr>
          </w:p>
          <w:p w:rsidR="006D6FE1" w:rsidRPr="00990B33" w:rsidRDefault="006D6FE1" w:rsidP="00990B33">
            <w:pPr>
              <w:spacing w:line="360" w:lineRule="auto"/>
            </w:pPr>
            <w:r w:rsidRPr="00990B33">
              <w:rPr>
                <w:b/>
                <w:sz w:val="22"/>
                <w:szCs w:val="22"/>
              </w:rPr>
              <w:t>Професійні можливості</w:t>
            </w:r>
            <w:r w:rsidRPr="00990B33">
              <w:rPr>
                <w:sz w:val="22"/>
                <w:szCs w:val="22"/>
              </w:rPr>
              <w:t>:</w:t>
            </w:r>
          </w:p>
          <w:p w:rsidR="006D6FE1" w:rsidRPr="00990B33" w:rsidRDefault="006D6FE1" w:rsidP="00990B33">
            <w:pPr>
              <w:spacing w:before="280" w:after="280" w:line="360" w:lineRule="auto"/>
              <w:jc w:val="both"/>
              <w:rPr>
                <w:rFonts w:ascii="Times" w:hAnsi="Times" w:cs="Times"/>
              </w:rPr>
            </w:pPr>
            <w:r w:rsidRPr="00990B33">
              <w:rPr>
                <w:sz w:val="22"/>
                <w:szCs w:val="22"/>
              </w:rPr>
              <w:t>Випускники ОПП «Соціологія комунікацій, реклами та зв’язків з громадськістю» мають достатні знання і навички для  реалізації професійних функцій в галузі соціології, соціальних комунікацій, реклами та зв'язків з громадськістю;  володіють знаннями і навичками роботи в прес-центрах, прес-службах організацій, у засобах масової інформації, відділах із зв'язків з громадськістю, відділах реклами, маркетингових відділах, в комунікативних і рекламних агенціях; здатністю планувати і здійснювати комунікативні кампанії та заходи;  володіють уміннями проведення соціологічних і маркетингових досліджень, здатністю ставити завдання щодо їх проведення і використовувати  результати з метою складання прогнозу громадської думки, організації рекламних та PR-кампаній, розробки реклами і всього спектру маркетингових комунікацій,  уміннями здійснювати рекламні, інформаційні та промо-кампанії, заходи,а також здатністю планувати, генерувати нові ідеї й нестандартні підходи до їх реалізації й реалізовувати комунікативні проекти.</w:t>
            </w:r>
          </w:p>
          <w:p w:rsidR="006D6FE1" w:rsidRPr="00990B33" w:rsidRDefault="006D6FE1" w:rsidP="00990B33">
            <w:pPr>
              <w:spacing w:before="280" w:after="280" w:line="360" w:lineRule="auto"/>
              <w:jc w:val="both"/>
            </w:pPr>
            <w:r w:rsidRPr="00990B33">
              <w:rPr>
                <w:sz w:val="22"/>
                <w:szCs w:val="22"/>
              </w:rPr>
              <w:t>Випускники-бакалаври отримують базові навички спілкування, уміння встановлювати, підтримувати і розвивати міжособистісні відносини, ділові стосунки з представниками різних державних, фінансових, громадських структур, політичних організацій, ЗМІ, інформаційними, рекламними, консалтинговими агентствами; володіють базовими навичками створення текстів і документів, що використовуються у сфері соціології,зв'язків з громадськістю та реклами.</w:t>
            </w:r>
          </w:p>
          <w:p w:rsidR="006D6FE1" w:rsidRPr="00990B33" w:rsidRDefault="006D6FE1" w:rsidP="00990B33">
            <w:pPr>
              <w:spacing w:before="280" w:after="280" w:line="360" w:lineRule="auto"/>
              <w:jc w:val="both"/>
            </w:pPr>
            <w:r w:rsidRPr="00990B33">
              <w:rPr>
                <w:sz w:val="22"/>
                <w:szCs w:val="22"/>
              </w:rPr>
              <w:t xml:space="preserve">Сильною стороною випускників-бакалаврів </w:t>
            </w:r>
            <w:r w:rsidRPr="00990B33">
              <w:rPr>
                <w:sz w:val="22"/>
                <w:szCs w:val="22"/>
              </w:rPr>
              <w:lastRenderedPageBreak/>
              <w:t xml:space="preserve">програми є аналітичні навички і вміння обговорювати професійні проблеми, відстоювати свою точку зору, пояснювати сутність явищ, подій, процесів, робити висновки, давати аргументовані відповіді. </w:t>
            </w:r>
          </w:p>
          <w:p w:rsidR="006D6FE1" w:rsidRPr="00990B33" w:rsidRDefault="006D6FE1" w:rsidP="00990B33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0B33">
              <w:rPr>
                <w:rFonts w:ascii="Times New Roman" w:hAnsi="Times New Roman"/>
                <w:sz w:val="24"/>
                <w:szCs w:val="24"/>
                <w:lang w:val="uk-UA"/>
              </w:rPr>
              <w:t>Вони мають необхідні знаннядля управління та організації роботи соціологічних, зв'язків з громадськістю,рекламних організацій та підрозділів, здійснювати оперативні планування та контроль за роботою в сферах соціології, реклами та зв'язків з громадськістю, проводити заходи з підвищення іміджу організації, просування товарів і послуг фірми на ринок, оцінювати ефективність рекламної та зв'язків з громадськістю діяльності,  оперативноприймати рішення, в тому числі в кризових ситуаціях; здатність до вироблення нестандартних рішень, а також здатність брати участь у створенні ефективної комунікаційної інфраструктури організації, в забезпеченні внутрішньої і зовнішньої комунікації, розробці моделі соціального підприємства.</w:t>
            </w:r>
          </w:p>
        </w:tc>
      </w:tr>
      <w:tr w:rsidR="006D6FE1" w:rsidRPr="00136F90">
        <w:tc>
          <w:tcPr>
            <w:tcW w:w="3528" w:type="dxa"/>
          </w:tcPr>
          <w:p w:rsidR="006D6FE1" w:rsidRPr="00990B33" w:rsidRDefault="006D6FE1" w:rsidP="00990B33">
            <w:pPr>
              <w:pStyle w:val="a5"/>
              <w:ind w:left="0"/>
              <w:rPr>
                <w:b/>
                <w:bCs/>
              </w:rPr>
            </w:pPr>
            <w:r w:rsidRPr="00990B33">
              <w:rPr>
                <w:b/>
                <w:bCs/>
                <w:sz w:val="22"/>
                <w:szCs w:val="22"/>
              </w:rPr>
              <w:lastRenderedPageBreak/>
              <w:t>Подальше навчання</w:t>
            </w:r>
          </w:p>
        </w:tc>
        <w:tc>
          <w:tcPr>
            <w:tcW w:w="5097" w:type="dxa"/>
          </w:tcPr>
          <w:p w:rsidR="006D6FE1" w:rsidRPr="00990B33" w:rsidRDefault="006D6FE1" w:rsidP="00990B33">
            <w:pPr>
              <w:pStyle w:val="a8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990B33">
              <w:rPr>
                <w:sz w:val="24"/>
                <w:szCs w:val="24"/>
                <w:lang w:val="uk-UA"/>
              </w:rPr>
              <w:t>Можливість здобуття освіти на третьому (освітньо- науковому) рівні вищої освіти у галузі соціології та суміжних галузях гуманітарних наук.</w:t>
            </w:r>
          </w:p>
        </w:tc>
      </w:tr>
      <w:tr w:rsidR="006D6FE1" w:rsidRPr="00136F90">
        <w:tc>
          <w:tcPr>
            <w:tcW w:w="8625" w:type="dxa"/>
            <w:gridSpan w:val="2"/>
          </w:tcPr>
          <w:p w:rsidR="006D6FE1" w:rsidRPr="00990B33" w:rsidRDefault="006D6FE1" w:rsidP="00990B33">
            <w:pPr>
              <w:pStyle w:val="a5"/>
              <w:spacing w:line="360" w:lineRule="auto"/>
              <w:ind w:left="0"/>
              <w:jc w:val="center"/>
              <w:rPr>
                <w:b/>
                <w:bCs/>
              </w:rPr>
            </w:pPr>
            <w:r w:rsidRPr="00990B33">
              <w:rPr>
                <w:b/>
                <w:bCs/>
                <w:sz w:val="22"/>
                <w:szCs w:val="22"/>
              </w:rPr>
              <w:t>5 – Викладання та оцінювання</w:t>
            </w:r>
          </w:p>
          <w:p w:rsidR="006D6FE1" w:rsidRPr="00990B33" w:rsidRDefault="006D6FE1" w:rsidP="00990B33">
            <w:pPr>
              <w:pStyle w:val="a5"/>
              <w:spacing w:line="360" w:lineRule="auto"/>
              <w:ind w:left="0"/>
              <w:jc w:val="center"/>
              <w:rPr>
                <w:b/>
                <w:bCs/>
              </w:rPr>
            </w:pPr>
          </w:p>
        </w:tc>
      </w:tr>
      <w:tr w:rsidR="006D6FE1" w:rsidRPr="00136F90">
        <w:tc>
          <w:tcPr>
            <w:tcW w:w="3528" w:type="dxa"/>
          </w:tcPr>
          <w:p w:rsidR="006D6FE1" w:rsidRPr="00990B33" w:rsidRDefault="006D6FE1" w:rsidP="00990B33">
            <w:pPr>
              <w:pStyle w:val="a5"/>
              <w:ind w:left="0"/>
              <w:rPr>
                <w:b/>
                <w:bCs/>
              </w:rPr>
            </w:pPr>
            <w:r w:rsidRPr="00990B33">
              <w:rPr>
                <w:b/>
                <w:bCs/>
                <w:sz w:val="22"/>
                <w:szCs w:val="22"/>
              </w:rPr>
              <w:t>Викладання та навчання</w:t>
            </w:r>
          </w:p>
        </w:tc>
        <w:tc>
          <w:tcPr>
            <w:tcW w:w="5097" w:type="dxa"/>
          </w:tcPr>
          <w:p w:rsidR="006D6FE1" w:rsidRPr="00990B33" w:rsidRDefault="006D6FE1" w:rsidP="00990B33">
            <w:pPr>
              <w:spacing w:line="360" w:lineRule="auto"/>
              <w:rPr>
                <w:color w:val="000000"/>
              </w:rPr>
            </w:pPr>
            <w:r w:rsidRPr="00990B33">
              <w:rPr>
                <w:color w:val="000000"/>
                <w:sz w:val="22"/>
                <w:szCs w:val="22"/>
              </w:rPr>
              <w:t>Викладання та навчання реалізується в таких формах занять як лекції, семінари, практичні заняття, майстер класи з використанням таких підходів, як</w:t>
            </w:r>
          </w:p>
          <w:p w:rsidR="006D6FE1" w:rsidRPr="00990B33" w:rsidRDefault="006D6FE1" w:rsidP="00990B33">
            <w:pPr>
              <w:spacing w:line="360" w:lineRule="auto"/>
              <w:jc w:val="both"/>
              <w:rPr>
                <w:color w:val="000000"/>
              </w:rPr>
            </w:pPr>
            <w:r w:rsidRPr="00990B33">
              <w:rPr>
                <w:b/>
                <w:color w:val="000000"/>
                <w:sz w:val="22"/>
                <w:szCs w:val="22"/>
              </w:rPr>
              <w:t>Студентоцентрований підхід</w:t>
            </w:r>
            <w:r w:rsidRPr="00990B33">
              <w:rPr>
                <w:color w:val="000000"/>
                <w:sz w:val="22"/>
                <w:szCs w:val="22"/>
              </w:rPr>
              <w:t xml:space="preserve">та </w:t>
            </w:r>
            <w:r w:rsidRPr="00990B33">
              <w:rPr>
                <w:b/>
                <w:color w:val="000000"/>
                <w:sz w:val="22"/>
                <w:szCs w:val="22"/>
              </w:rPr>
              <w:t>проблемно орієнтоване навчання</w:t>
            </w:r>
            <w:r w:rsidRPr="00990B33">
              <w:rPr>
                <w:color w:val="000000"/>
                <w:sz w:val="22"/>
                <w:szCs w:val="22"/>
              </w:rPr>
              <w:t xml:space="preserve">. Студентоцентрований підхід спрямований на поглиблення практичних </w:t>
            </w:r>
            <w:r w:rsidRPr="00990B33">
              <w:rPr>
                <w:color w:val="000000"/>
                <w:sz w:val="22"/>
                <w:szCs w:val="22"/>
              </w:rPr>
              <w:lastRenderedPageBreak/>
              <w:t xml:space="preserve">знань студентів, посилення компетентнісної складової навчання, дозволяє перейти від традиційної технології навчання – передача знань, до проблемної технології. З практичної точки зору в основу студентоцентрованого навчання покладено ідею максимального забезпечення студентами їх шансів отримати перше місце на ринку праці, підвищення їхньої «вартості» у працедавців, задоволення тим самим актуальних потреб останніх. За умов традиційного навчання, роль викладача зводиться до трансляції знань з послідуючим контролем засвоєної інформації. Таким чином, ключові навички у більшості випадків формуються не в процесі навчання, а в процесі практичної діяльності студента як випускника – на робочому місці. За умови використання студентоцентрованого підходу відбувається посилення ролі студента як учасника процесу навчання – від пасивного слухача, до активного, який може частково впливати на процес отримання знань, компетенцій і навичок. </w:t>
            </w:r>
          </w:p>
          <w:p w:rsidR="006D6FE1" w:rsidRPr="00990B33" w:rsidRDefault="006D6FE1" w:rsidP="00990B33">
            <w:pPr>
              <w:shd w:val="clear" w:color="auto" w:fill="FFFFFF"/>
              <w:spacing w:before="160" w:after="100" w:line="360" w:lineRule="auto"/>
              <w:jc w:val="both"/>
              <w:rPr>
                <w:rFonts w:ascii="-webkit-standard" w:hAnsi="-webkit-standard"/>
              </w:rPr>
            </w:pPr>
            <w:r w:rsidRPr="00990B33">
              <w:rPr>
                <w:b/>
                <w:bCs/>
                <w:sz w:val="22"/>
                <w:szCs w:val="22"/>
              </w:rPr>
              <w:t xml:space="preserve">Проблемно-орієнтоване навчання </w:t>
            </w:r>
            <w:r w:rsidRPr="00990B33">
              <w:rPr>
                <w:sz w:val="22"/>
                <w:szCs w:val="22"/>
              </w:rPr>
              <w:t xml:space="preserve">дає змогу особистості на основі наявної багатоаспектної інформації сформувати свої власні позиції, співвіднести їх із думками інших, знайти серед них ті, що перетинаються з власним баченням, і розробити своє ставлення до різних поглядів, тобто створити інформаційне світосприйняття, яке є відкритим для уточнення, поглиблення та зміни. Проблемно-орієнтоване навчання сприяє інтеграції навчального процесу з наукою, з проблемами реальної дійсності і з життєвим досвідом тих, хто навчається. Застосування проблемно-орієнтованого навчання дозволяє виявити рівень знань і здібностей студентів, краще зрозуміти їх психологію. Під час проблемно-орієнтованого навчання у студентів з’являється можливість </w:t>
            </w:r>
            <w:r w:rsidRPr="00990B33">
              <w:rPr>
                <w:sz w:val="22"/>
                <w:szCs w:val="22"/>
              </w:rPr>
              <w:lastRenderedPageBreak/>
              <w:t>самореалізації і розвитку навичок командної роботи.</w:t>
            </w:r>
          </w:p>
          <w:p w:rsidR="006D6FE1" w:rsidRPr="00990B33" w:rsidRDefault="006D6FE1" w:rsidP="00990B33">
            <w:pPr>
              <w:shd w:val="clear" w:color="auto" w:fill="FFFFFF"/>
              <w:spacing w:before="160" w:after="100" w:line="360" w:lineRule="auto"/>
              <w:jc w:val="both"/>
              <w:rPr>
                <w:rFonts w:ascii="-webkit-standard" w:hAnsi="-webkit-standard"/>
              </w:rPr>
            </w:pPr>
            <w:r w:rsidRPr="00990B33">
              <w:rPr>
                <w:bCs/>
                <w:sz w:val="22"/>
                <w:szCs w:val="22"/>
              </w:rPr>
              <w:t>Не менш важливим компонентом організації навчального процесу за програмою є</w:t>
            </w:r>
            <w:r w:rsidRPr="00990B33">
              <w:rPr>
                <w:b/>
                <w:bCs/>
                <w:sz w:val="22"/>
                <w:szCs w:val="22"/>
              </w:rPr>
              <w:t xml:space="preserve"> самонавчання - </w:t>
            </w:r>
            <w:r w:rsidRPr="00990B33">
              <w:rPr>
                <w:sz w:val="22"/>
                <w:szCs w:val="22"/>
              </w:rPr>
              <w:t xml:space="preserve">самостійне навчання поза навчальним закладом, можна трактувати як складний пізнавальній процес, систему внутрішніх і зовнішніх дій, зумовлених єдністю мотивів і цілей, спрямований на сприйняття і творче засвоєння знань. </w:t>
            </w:r>
          </w:p>
        </w:tc>
      </w:tr>
      <w:tr w:rsidR="006D6FE1" w:rsidRPr="00136F90">
        <w:tc>
          <w:tcPr>
            <w:tcW w:w="3528" w:type="dxa"/>
          </w:tcPr>
          <w:p w:rsidR="006D6FE1" w:rsidRPr="00990B33" w:rsidRDefault="006D6FE1" w:rsidP="00990B33">
            <w:pPr>
              <w:pStyle w:val="a5"/>
              <w:spacing w:line="360" w:lineRule="auto"/>
              <w:ind w:left="0"/>
              <w:rPr>
                <w:b/>
                <w:bCs/>
              </w:rPr>
            </w:pPr>
            <w:r w:rsidRPr="00990B33">
              <w:rPr>
                <w:b/>
                <w:bCs/>
                <w:sz w:val="22"/>
                <w:szCs w:val="22"/>
              </w:rPr>
              <w:lastRenderedPageBreak/>
              <w:t>Оцінювання</w:t>
            </w:r>
          </w:p>
        </w:tc>
        <w:tc>
          <w:tcPr>
            <w:tcW w:w="5097" w:type="dxa"/>
          </w:tcPr>
          <w:p w:rsidR="006D6FE1" w:rsidRPr="00990B33" w:rsidRDefault="006D6FE1" w:rsidP="00990B33">
            <w:pPr>
              <w:spacing w:line="360" w:lineRule="auto"/>
              <w:jc w:val="both"/>
              <w:rPr>
                <w:color w:val="000000"/>
              </w:rPr>
            </w:pPr>
            <w:r w:rsidRPr="00990B33">
              <w:rPr>
                <w:b/>
                <w:bCs/>
                <w:color w:val="000000"/>
                <w:sz w:val="22"/>
                <w:szCs w:val="22"/>
              </w:rPr>
              <w:t>Екзамен</w:t>
            </w:r>
            <w:r w:rsidRPr="00990B33">
              <w:rPr>
                <w:color w:val="000000"/>
                <w:sz w:val="22"/>
                <w:szCs w:val="22"/>
              </w:rPr>
              <w:t xml:space="preserve"> – </w:t>
            </w:r>
            <w:r w:rsidRPr="00990B33">
              <w:rPr>
                <w:bCs/>
                <w:color w:val="000000"/>
                <w:sz w:val="22"/>
                <w:szCs w:val="22"/>
              </w:rPr>
              <w:t>складова підсумкового семестрового контролю, що полягає в оцінці засвоєння здобувачем вищої освіти навчального матеріалу з певного виду навчальної діяльності, результати навчання за яким оцінюються за стобальною та чотирирівневою шкалами оцінювання.</w:t>
            </w:r>
            <w:r w:rsidRPr="00990B33">
              <w:rPr>
                <w:color w:val="000000"/>
                <w:sz w:val="22"/>
                <w:szCs w:val="22"/>
              </w:rPr>
              <w:t xml:space="preserve"> Семестрові екзамени проводяться під час екзаменаційних сесій. Семестрові екзамени проводяться в письмовій формі (допускається контроль з використанням комп’ютерів, інформаційно-комунікативних технологій).</w:t>
            </w:r>
          </w:p>
          <w:p w:rsidR="006D6FE1" w:rsidRPr="00990B33" w:rsidRDefault="006D6FE1" w:rsidP="00990B33">
            <w:pPr>
              <w:spacing w:line="360" w:lineRule="auto"/>
              <w:jc w:val="both"/>
              <w:rPr>
                <w:bCs/>
                <w:color w:val="000000"/>
              </w:rPr>
            </w:pPr>
            <w:r w:rsidRPr="00990B33">
              <w:rPr>
                <w:bCs/>
                <w:color w:val="000000"/>
                <w:sz w:val="22"/>
                <w:szCs w:val="22"/>
              </w:rPr>
              <w:t>Тест  — система завдань специфічної форми, визначеного змісту, зростаючої трудності, яка дозволяє якісно оцінити структуру та виміряти рівень знань, умінь і навичок.</w:t>
            </w:r>
          </w:p>
          <w:p w:rsidR="006D6FE1" w:rsidRPr="00990B33" w:rsidRDefault="006D6FE1" w:rsidP="00990B33">
            <w:pPr>
              <w:spacing w:line="360" w:lineRule="auto"/>
              <w:jc w:val="both"/>
              <w:rPr>
                <w:rFonts w:ascii="-webkit-standard" w:hAnsi="-webkit-standard"/>
                <w:color w:val="000000"/>
              </w:rPr>
            </w:pPr>
            <w:r w:rsidRPr="00990B33">
              <w:rPr>
                <w:b/>
                <w:color w:val="000000"/>
                <w:sz w:val="22"/>
                <w:szCs w:val="22"/>
              </w:rPr>
              <w:t xml:space="preserve">Практика </w:t>
            </w:r>
            <w:r w:rsidRPr="00990B33">
              <w:rPr>
                <w:color w:val="000000"/>
                <w:sz w:val="22"/>
                <w:szCs w:val="22"/>
              </w:rPr>
              <w:t xml:space="preserve">проводиться з метою набуття студентами професійних компетентностей для подальшого використання їх у реальних виробничих умовах, виховання потреби систематично поновлювати свої знання та творчо їх застосовувати в практичній діяльності. У період практики особливо інтенсивно проходить процес формування професійних умінь і навичок, оскільки вона проводиться в умовах, максимально наближених до майбутньої професійної діяльності, і, фактично, є організацію самостійної практичної діяльності, спрямованої на вирішення конкретних </w:t>
            </w:r>
            <w:r w:rsidRPr="00990B33">
              <w:rPr>
                <w:color w:val="000000"/>
                <w:sz w:val="22"/>
                <w:szCs w:val="22"/>
              </w:rPr>
              <w:lastRenderedPageBreak/>
              <w:t>професійних завдань.</w:t>
            </w:r>
          </w:p>
          <w:p w:rsidR="006D6FE1" w:rsidRPr="00990B33" w:rsidRDefault="006D6FE1" w:rsidP="00990B33">
            <w:pPr>
              <w:spacing w:line="360" w:lineRule="auto"/>
              <w:jc w:val="both"/>
              <w:rPr>
                <w:color w:val="000000"/>
              </w:rPr>
            </w:pPr>
            <w:r w:rsidRPr="00990B33">
              <w:rPr>
                <w:b/>
                <w:bCs/>
                <w:color w:val="000000"/>
                <w:sz w:val="22"/>
                <w:szCs w:val="22"/>
              </w:rPr>
              <w:t>Контрольні роботи</w:t>
            </w:r>
            <w:r w:rsidRPr="00990B33">
              <w:rPr>
                <w:color w:val="000000"/>
                <w:sz w:val="22"/>
                <w:szCs w:val="22"/>
              </w:rPr>
              <w:t xml:space="preserve">, що виконуються під час самостійної роботи, – це індивідуальні завдання, які передбачають самостійне виконання студентом певної практичної роботи на основі засвоєного теоретичного матеріалу. В одному семестрі кількість зазначених контрольних робіт для студентів денної і заочної форм навчання не перевищує 10. </w:t>
            </w:r>
          </w:p>
          <w:p w:rsidR="006D6FE1" w:rsidRPr="00990B33" w:rsidRDefault="006D6FE1" w:rsidP="00990B33">
            <w:pPr>
              <w:spacing w:line="360" w:lineRule="auto"/>
              <w:jc w:val="both"/>
              <w:rPr>
                <w:color w:val="000000"/>
              </w:rPr>
            </w:pPr>
            <w:r w:rsidRPr="00990B33">
              <w:rPr>
                <w:b/>
                <w:bCs/>
                <w:color w:val="000000"/>
                <w:sz w:val="22"/>
                <w:szCs w:val="22"/>
              </w:rPr>
              <w:t>Практичне заняття</w:t>
            </w:r>
            <w:r w:rsidRPr="00990B33">
              <w:rPr>
                <w:color w:val="000000"/>
                <w:sz w:val="22"/>
                <w:szCs w:val="22"/>
              </w:rPr>
              <w:t xml:space="preserve"> – вид навчального заняття, на якому особи, які навчаються, під керівництвом науково-педагогічного працівника закріплюють теоретичні положення навчальної дисципліни і набувають вмінь та навичок їх практичного застосування шляхом індивідуального виконання відповідно сформульованих завдань.</w:t>
            </w:r>
          </w:p>
          <w:p w:rsidR="006D6FE1" w:rsidRPr="00990B33" w:rsidRDefault="006D6FE1" w:rsidP="00990B33">
            <w:pPr>
              <w:spacing w:line="360" w:lineRule="auto"/>
              <w:jc w:val="both"/>
              <w:rPr>
                <w:rFonts w:ascii="-webkit-standard" w:hAnsi="-webkit-standard"/>
                <w:color w:val="000000"/>
              </w:rPr>
            </w:pPr>
            <w:r w:rsidRPr="00990B33">
              <w:rPr>
                <w:b/>
                <w:bCs/>
                <w:color w:val="000000"/>
                <w:sz w:val="22"/>
                <w:szCs w:val="22"/>
              </w:rPr>
              <w:t>Курсова робота</w:t>
            </w:r>
            <w:r w:rsidRPr="00990B33">
              <w:rPr>
                <w:color w:val="000000"/>
                <w:sz w:val="22"/>
                <w:szCs w:val="22"/>
              </w:rPr>
              <w:t xml:space="preserve"> з навчальної дисципліни – це індивідуальне завдання, яке передбачає самостійну роботу здобувача вищої освіти з метою закріплення, поглиблення й узагальнення знань, одержаних при вивчення цієї дисципліни. Курсова робота, передбачена навчальним планом, – це індивідуальне завдання, яке передбачає самостійну роботу здобувача вищої освіти з метою поглиблення і узагальнення знань, одержаних під час вивчення декількох навчальних дисциплін, проходження практик, виконання наукової роботи тощо. </w:t>
            </w:r>
          </w:p>
          <w:p w:rsidR="006D6FE1" w:rsidRPr="00990B33" w:rsidRDefault="006D6FE1" w:rsidP="00990B33">
            <w:pPr>
              <w:spacing w:line="360" w:lineRule="auto"/>
              <w:jc w:val="both"/>
              <w:rPr>
                <w:rFonts w:ascii="-webkit-standard" w:hAnsi="-webkit-standard"/>
                <w:color w:val="000000"/>
              </w:rPr>
            </w:pPr>
            <w:r w:rsidRPr="00990B33">
              <w:rPr>
                <w:b/>
                <w:bCs/>
                <w:color w:val="000000"/>
                <w:sz w:val="22"/>
                <w:szCs w:val="22"/>
              </w:rPr>
              <w:t xml:space="preserve">Есе, презентації, переклади, реферати, рецензії, аналітичні огляди </w:t>
            </w:r>
            <w:r w:rsidRPr="00990B33">
              <w:rPr>
                <w:color w:val="000000"/>
                <w:sz w:val="22"/>
                <w:szCs w:val="22"/>
              </w:rPr>
              <w:t xml:space="preserve"> тощо – це індивідуальні завдання, що сприяють поглибленню і розширенню теоретичних знань осіб, які навчаються, з окремих тем дисципліни, розвивають навички самостійної роботи з навчальною та науковою літературою. </w:t>
            </w:r>
          </w:p>
          <w:p w:rsidR="006D6FE1" w:rsidRPr="00990B33" w:rsidRDefault="006D6FE1" w:rsidP="00990B33">
            <w:pPr>
              <w:spacing w:line="360" w:lineRule="auto"/>
              <w:jc w:val="both"/>
              <w:rPr>
                <w:lang w:eastAsia="ru-RU"/>
              </w:rPr>
            </w:pPr>
            <w:r w:rsidRPr="00990B33">
              <w:rPr>
                <w:sz w:val="22"/>
                <w:szCs w:val="22"/>
                <w:lang w:eastAsia="ru-RU"/>
              </w:rPr>
              <w:t xml:space="preserve">Максимальна сума балів, яку може набрати здобувач вищої освіти при підсумковому семестровому контролі, складає 100. Оцінка підсумкового контролю також виставляється за </w:t>
            </w:r>
            <w:r w:rsidRPr="00990B33">
              <w:rPr>
                <w:sz w:val="22"/>
                <w:szCs w:val="22"/>
                <w:lang w:eastAsia="ru-RU"/>
              </w:rPr>
              <w:lastRenderedPageBreak/>
              <w:t>однією зі шкал, прийнятих в університеті: а) чотирирівнева шкала оцінювання – оцінки «відмінно» «добре», «задовільно», «незадовільно», б) дворівнева шкала оцінювання – оцінки «зараховано», «не зараховано»</w:t>
            </w:r>
          </w:p>
          <w:p w:rsidR="006D6FE1" w:rsidRPr="00990B33" w:rsidRDefault="006D6FE1" w:rsidP="00990B33">
            <w:pPr>
              <w:pStyle w:val="Default"/>
              <w:spacing w:line="360" w:lineRule="auto"/>
              <w:jc w:val="both"/>
              <w:rPr>
                <w:bCs/>
                <w:lang w:val="uk-UA"/>
              </w:rPr>
            </w:pPr>
            <w:r w:rsidRPr="00990B33">
              <w:rPr>
                <w:b/>
                <w:bCs/>
                <w:lang w:val="uk-UA"/>
              </w:rPr>
              <w:t>Кваліфікаційна робота</w:t>
            </w:r>
            <w:r w:rsidRPr="00990B33">
              <w:rPr>
                <w:lang w:val="uk-UA"/>
              </w:rPr>
              <w:t xml:space="preserve"> передбачає розв’язання складногоспеціалізованого завдання чи практичної соціальної проблеми, що передбачає застосування основних соціологічних теорій та методів, з обов’язковимпрактичним компонентом, який демонструє застосування  технологій реклами та  зв'язків з громадськістю.</w:t>
            </w:r>
          </w:p>
        </w:tc>
      </w:tr>
      <w:tr w:rsidR="006D6FE1" w:rsidRPr="00136F90">
        <w:tc>
          <w:tcPr>
            <w:tcW w:w="8625" w:type="dxa"/>
            <w:gridSpan w:val="2"/>
          </w:tcPr>
          <w:p w:rsidR="006D6FE1" w:rsidRPr="00990B33" w:rsidRDefault="006D6FE1" w:rsidP="00990B33">
            <w:pPr>
              <w:pStyle w:val="a5"/>
              <w:spacing w:line="360" w:lineRule="auto"/>
              <w:ind w:left="0"/>
              <w:jc w:val="center"/>
              <w:rPr>
                <w:b/>
                <w:bCs/>
              </w:rPr>
            </w:pPr>
            <w:r w:rsidRPr="00990B33">
              <w:rPr>
                <w:b/>
                <w:bCs/>
                <w:sz w:val="22"/>
                <w:szCs w:val="22"/>
              </w:rPr>
              <w:lastRenderedPageBreak/>
              <w:t>6 – Програмні компетентності</w:t>
            </w:r>
          </w:p>
          <w:p w:rsidR="006D6FE1" w:rsidRPr="00990B33" w:rsidRDefault="006D6FE1" w:rsidP="00990B33">
            <w:pPr>
              <w:pStyle w:val="a5"/>
              <w:spacing w:line="360" w:lineRule="auto"/>
              <w:ind w:left="0"/>
              <w:jc w:val="center"/>
              <w:rPr>
                <w:b/>
                <w:bCs/>
              </w:rPr>
            </w:pPr>
          </w:p>
        </w:tc>
      </w:tr>
      <w:tr w:rsidR="006D6FE1" w:rsidRPr="00136F90">
        <w:tc>
          <w:tcPr>
            <w:tcW w:w="3528" w:type="dxa"/>
          </w:tcPr>
          <w:p w:rsidR="006D6FE1" w:rsidRPr="00990B33" w:rsidRDefault="006D6FE1" w:rsidP="00990B33">
            <w:pPr>
              <w:pStyle w:val="a5"/>
              <w:ind w:left="0"/>
              <w:rPr>
                <w:b/>
                <w:bCs/>
              </w:rPr>
            </w:pPr>
            <w:r w:rsidRPr="00990B33">
              <w:rPr>
                <w:b/>
                <w:bCs/>
                <w:sz w:val="22"/>
                <w:szCs w:val="22"/>
              </w:rPr>
              <w:t>Інтегральна компетентність</w:t>
            </w:r>
          </w:p>
        </w:tc>
        <w:tc>
          <w:tcPr>
            <w:tcW w:w="5097" w:type="dxa"/>
          </w:tcPr>
          <w:p w:rsidR="006D6FE1" w:rsidRPr="00990B33" w:rsidRDefault="006D6FE1" w:rsidP="00990B33">
            <w:pPr>
              <w:suppressAutoHyphens w:val="0"/>
              <w:spacing w:line="360" w:lineRule="auto"/>
              <w:jc w:val="both"/>
            </w:pPr>
            <w:r w:rsidRPr="00990B33">
              <w:rPr>
                <w:sz w:val="22"/>
                <w:szCs w:val="22"/>
              </w:rPr>
              <w:t xml:space="preserve">здатність розв’язувати складні спеціалізовані задачі та практичні проблеми у сфері соціології,що передбачають застосування основних соціологічних теорій і методів, вирішувати професійнізавдання в сферах реклами та зв'язків з громадськістю </w:t>
            </w:r>
          </w:p>
        </w:tc>
      </w:tr>
      <w:tr w:rsidR="006D6FE1" w:rsidRPr="00136F90">
        <w:tc>
          <w:tcPr>
            <w:tcW w:w="3528" w:type="dxa"/>
          </w:tcPr>
          <w:p w:rsidR="006D6FE1" w:rsidRPr="00990B33" w:rsidRDefault="006D6FE1" w:rsidP="00990B33">
            <w:pPr>
              <w:pStyle w:val="a5"/>
              <w:ind w:left="0"/>
              <w:rPr>
                <w:b/>
                <w:bCs/>
              </w:rPr>
            </w:pPr>
            <w:r w:rsidRPr="00990B33">
              <w:rPr>
                <w:b/>
                <w:bCs/>
                <w:sz w:val="22"/>
                <w:szCs w:val="22"/>
              </w:rPr>
              <w:t>Загальні компетентності (ЗК)</w:t>
            </w:r>
          </w:p>
        </w:tc>
        <w:tc>
          <w:tcPr>
            <w:tcW w:w="5097" w:type="dxa"/>
          </w:tcPr>
          <w:p w:rsidR="006D6FE1" w:rsidRPr="00990B33" w:rsidRDefault="006D6FE1" w:rsidP="00990B33">
            <w:pPr>
              <w:spacing w:line="360" w:lineRule="auto"/>
            </w:pPr>
            <w:r w:rsidRPr="00990B33">
              <w:rPr>
                <w:bCs/>
                <w:sz w:val="22"/>
                <w:szCs w:val="22"/>
              </w:rPr>
              <w:t>ЗК01.З</w:t>
            </w:r>
            <w:r w:rsidRPr="00990B33">
              <w:rPr>
                <w:sz w:val="22"/>
                <w:szCs w:val="22"/>
              </w:rPr>
              <w:t>датність застосовувати знання в практичних ситуаціях.</w:t>
            </w:r>
          </w:p>
          <w:p w:rsidR="006D6FE1" w:rsidRPr="00990B33" w:rsidRDefault="006D6FE1" w:rsidP="00990B33">
            <w:pPr>
              <w:spacing w:line="360" w:lineRule="auto"/>
            </w:pPr>
            <w:r w:rsidRPr="00990B33">
              <w:rPr>
                <w:bCs/>
                <w:sz w:val="22"/>
                <w:szCs w:val="22"/>
              </w:rPr>
              <w:t>ЗК02. З</w:t>
            </w:r>
            <w:r w:rsidRPr="00990B33">
              <w:rPr>
                <w:sz w:val="22"/>
                <w:szCs w:val="22"/>
              </w:rPr>
              <w:t>датність спілкуватися іноземною мовою.</w:t>
            </w:r>
          </w:p>
          <w:p w:rsidR="006D6FE1" w:rsidRPr="00990B33" w:rsidRDefault="006D6FE1" w:rsidP="00990B33">
            <w:pPr>
              <w:spacing w:line="360" w:lineRule="auto"/>
            </w:pPr>
            <w:r w:rsidRPr="00990B33">
              <w:rPr>
                <w:bCs/>
                <w:sz w:val="22"/>
                <w:szCs w:val="22"/>
              </w:rPr>
              <w:t>ЗК03</w:t>
            </w:r>
            <w:r w:rsidRPr="00990B33">
              <w:rPr>
                <w:sz w:val="22"/>
                <w:szCs w:val="22"/>
              </w:rPr>
              <w:t>. Здатність працювати в команді.</w:t>
            </w:r>
          </w:p>
          <w:p w:rsidR="006D6FE1" w:rsidRPr="00990B33" w:rsidRDefault="006D6FE1" w:rsidP="00990B33">
            <w:pPr>
              <w:spacing w:line="360" w:lineRule="auto"/>
            </w:pPr>
            <w:r w:rsidRPr="00990B33">
              <w:rPr>
                <w:bCs/>
                <w:sz w:val="22"/>
                <w:szCs w:val="22"/>
              </w:rPr>
              <w:t>ЗК04</w:t>
            </w:r>
            <w:r w:rsidRPr="00990B33">
              <w:rPr>
                <w:sz w:val="22"/>
                <w:szCs w:val="22"/>
              </w:rPr>
              <w:t>. Здатність бути критичним і самокритичним.</w:t>
            </w:r>
          </w:p>
          <w:p w:rsidR="006D6FE1" w:rsidRPr="00990B33" w:rsidRDefault="006D6FE1" w:rsidP="00990B33">
            <w:pPr>
              <w:spacing w:line="360" w:lineRule="auto"/>
            </w:pPr>
            <w:r w:rsidRPr="00990B33">
              <w:rPr>
                <w:bCs/>
                <w:sz w:val="22"/>
                <w:szCs w:val="22"/>
              </w:rPr>
              <w:t>ЗК05</w:t>
            </w:r>
            <w:r w:rsidRPr="00990B33">
              <w:rPr>
                <w:sz w:val="22"/>
                <w:szCs w:val="22"/>
              </w:rPr>
              <w:t>. Володіння основними методами, способами і засобами одержання, зберігання, переробки інформації̈, мати навички роботи з комп'ютером.</w:t>
            </w:r>
          </w:p>
          <w:p w:rsidR="006D6FE1" w:rsidRPr="00990B33" w:rsidRDefault="006D6FE1" w:rsidP="00990B33">
            <w:pPr>
              <w:spacing w:line="360" w:lineRule="auto"/>
            </w:pPr>
            <w:r w:rsidRPr="00990B33">
              <w:rPr>
                <w:bCs/>
                <w:sz w:val="22"/>
                <w:szCs w:val="22"/>
              </w:rPr>
              <w:t>ЗК06. З</w:t>
            </w:r>
            <w:r w:rsidRPr="00990B33">
              <w:rPr>
                <w:sz w:val="22"/>
                <w:szCs w:val="22"/>
              </w:rPr>
              <w:t>датність діяти соціально відповідально та свідомо.</w:t>
            </w:r>
          </w:p>
          <w:p w:rsidR="006D6FE1" w:rsidRPr="00990B33" w:rsidRDefault="006D6FE1" w:rsidP="00990B33">
            <w:pPr>
              <w:spacing w:line="360" w:lineRule="auto"/>
            </w:pPr>
            <w:r w:rsidRPr="00990B33">
              <w:rPr>
                <w:bCs/>
                <w:sz w:val="22"/>
                <w:szCs w:val="22"/>
              </w:rPr>
              <w:t>ЗК07.</w:t>
            </w:r>
            <w:r w:rsidRPr="00990B33">
              <w:rPr>
                <w:sz w:val="22"/>
                <w:szCs w:val="22"/>
              </w:rPr>
              <w:t>Навички міжособистісної взаємодії.</w:t>
            </w:r>
          </w:p>
          <w:p w:rsidR="006D6FE1" w:rsidRPr="00990B33" w:rsidRDefault="006D6FE1" w:rsidP="00990B33">
            <w:pPr>
              <w:spacing w:line="360" w:lineRule="auto"/>
            </w:pPr>
            <w:r w:rsidRPr="00990B33">
              <w:rPr>
                <w:bCs/>
                <w:sz w:val="22"/>
                <w:szCs w:val="22"/>
              </w:rPr>
              <w:t>ЗК08</w:t>
            </w:r>
            <w:r w:rsidRPr="00990B33">
              <w:rPr>
                <w:sz w:val="22"/>
                <w:szCs w:val="22"/>
              </w:rPr>
              <w:t>. Здатність вчитися і оволодівати сучасними знаннями.</w:t>
            </w:r>
          </w:p>
          <w:p w:rsidR="006D6FE1" w:rsidRPr="00990B33" w:rsidRDefault="006D6FE1" w:rsidP="00990B33">
            <w:pPr>
              <w:spacing w:line="360" w:lineRule="auto"/>
            </w:pPr>
            <w:r w:rsidRPr="00990B33">
              <w:rPr>
                <w:bCs/>
                <w:sz w:val="22"/>
                <w:szCs w:val="22"/>
              </w:rPr>
              <w:t>ЗК09. З</w:t>
            </w:r>
            <w:r w:rsidRPr="00990B33">
              <w:rPr>
                <w:sz w:val="22"/>
                <w:szCs w:val="22"/>
              </w:rPr>
              <w:t>датність використовувати інформаційні та комунікаційні технології.</w:t>
            </w:r>
          </w:p>
          <w:p w:rsidR="006D6FE1" w:rsidRPr="00990B33" w:rsidRDefault="006D6FE1" w:rsidP="00990B33">
            <w:pPr>
              <w:spacing w:line="360" w:lineRule="auto"/>
            </w:pPr>
            <w:r w:rsidRPr="00990B33">
              <w:rPr>
                <w:bCs/>
                <w:sz w:val="22"/>
                <w:szCs w:val="22"/>
              </w:rPr>
              <w:t>ЗК10</w:t>
            </w:r>
            <w:r w:rsidRPr="00990B33">
              <w:rPr>
                <w:sz w:val="22"/>
                <w:szCs w:val="22"/>
              </w:rPr>
              <w:t>. З</w:t>
            </w:r>
            <w:r w:rsidRPr="00990B33">
              <w:rPr>
                <w:color w:val="000000"/>
                <w:sz w:val="22"/>
                <w:szCs w:val="22"/>
              </w:rPr>
              <w:t>датність генерувати нові ідеї</w:t>
            </w:r>
            <w:r w:rsidRPr="00990B33">
              <w:rPr>
                <w:sz w:val="22"/>
                <w:szCs w:val="22"/>
              </w:rPr>
              <w:t>.</w:t>
            </w:r>
          </w:p>
          <w:p w:rsidR="006D6FE1" w:rsidRPr="00990B33" w:rsidRDefault="006D6FE1" w:rsidP="00990B33">
            <w:pPr>
              <w:autoSpaceDE w:val="0"/>
              <w:autoSpaceDN w:val="0"/>
              <w:adjustRightInd w:val="0"/>
              <w:spacing w:line="360" w:lineRule="auto"/>
            </w:pPr>
            <w:r w:rsidRPr="00990B33">
              <w:rPr>
                <w:bCs/>
                <w:sz w:val="22"/>
                <w:szCs w:val="22"/>
              </w:rPr>
              <w:lastRenderedPageBreak/>
              <w:t>ЗК11</w:t>
            </w:r>
            <w:r w:rsidRPr="00990B33">
              <w:rPr>
                <w:sz w:val="22"/>
                <w:szCs w:val="22"/>
              </w:rPr>
              <w:t>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:rsidR="006D6FE1" w:rsidRPr="00990B33" w:rsidRDefault="006D6FE1" w:rsidP="00990B33">
            <w:pPr>
              <w:autoSpaceDE w:val="0"/>
              <w:autoSpaceDN w:val="0"/>
              <w:adjustRightInd w:val="0"/>
              <w:spacing w:line="360" w:lineRule="auto"/>
            </w:pPr>
            <w:r w:rsidRPr="00990B33">
              <w:rPr>
                <w:bCs/>
                <w:sz w:val="22"/>
                <w:szCs w:val="22"/>
              </w:rPr>
              <w:t>ЗК12</w:t>
            </w:r>
            <w:r w:rsidRPr="00990B33">
              <w:rPr>
                <w:sz w:val="22"/>
                <w:szCs w:val="22"/>
              </w:rPr>
              <w:t>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</w:t>
            </w:r>
          </w:p>
          <w:p w:rsidR="006D6FE1" w:rsidRPr="00990B33" w:rsidRDefault="006D6FE1" w:rsidP="00990B33">
            <w:pPr>
              <w:autoSpaceDE w:val="0"/>
              <w:autoSpaceDN w:val="0"/>
              <w:adjustRightInd w:val="0"/>
              <w:spacing w:line="360" w:lineRule="auto"/>
            </w:pPr>
            <w:r w:rsidRPr="00990B33">
              <w:rPr>
                <w:sz w:val="22"/>
                <w:szCs w:val="22"/>
              </w:rPr>
              <w:t>системі знань про природу і суспільство та у</w:t>
            </w:r>
          </w:p>
          <w:p w:rsidR="006D6FE1" w:rsidRPr="00990B33" w:rsidRDefault="006D6FE1" w:rsidP="00990B33">
            <w:pPr>
              <w:autoSpaceDE w:val="0"/>
              <w:autoSpaceDN w:val="0"/>
              <w:adjustRightInd w:val="0"/>
              <w:spacing w:line="360" w:lineRule="auto"/>
            </w:pPr>
            <w:r w:rsidRPr="00990B33">
              <w:rPr>
                <w:sz w:val="22"/>
                <w:szCs w:val="22"/>
              </w:rPr>
              <w:t>розвитку суспільства, техніки і технологій,</w:t>
            </w:r>
          </w:p>
          <w:p w:rsidR="006D6FE1" w:rsidRPr="00990B33" w:rsidRDefault="006D6FE1" w:rsidP="00990B33">
            <w:pPr>
              <w:autoSpaceDE w:val="0"/>
              <w:autoSpaceDN w:val="0"/>
              <w:adjustRightInd w:val="0"/>
              <w:spacing w:line="360" w:lineRule="auto"/>
            </w:pPr>
            <w:r w:rsidRPr="00990B33">
              <w:rPr>
                <w:sz w:val="22"/>
                <w:szCs w:val="22"/>
              </w:rPr>
              <w:t>використовувати різні види та форми рухової</w:t>
            </w:r>
          </w:p>
          <w:p w:rsidR="006D6FE1" w:rsidRPr="00990B33" w:rsidRDefault="006D6FE1" w:rsidP="00990B33">
            <w:pPr>
              <w:suppressAutoHyphens w:val="0"/>
              <w:spacing w:line="360" w:lineRule="auto"/>
            </w:pPr>
            <w:r w:rsidRPr="00990B33">
              <w:rPr>
                <w:sz w:val="22"/>
                <w:szCs w:val="22"/>
              </w:rPr>
              <w:t>активності для активного відпочинку та ведення здорового способу життя.</w:t>
            </w:r>
          </w:p>
        </w:tc>
      </w:tr>
      <w:tr w:rsidR="006D6FE1" w:rsidRPr="00136F90">
        <w:tc>
          <w:tcPr>
            <w:tcW w:w="3528" w:type="dxa"/>
          </w:tcPr>
          <w:p w:rsidR="006D6FE1" w:rsidRPr="00990B33" w:rsidRDefault="006D6FE1" w:rsidP="00990B33">
            <w:pPr>
              <w:pStyle w:val="a5"/>
              <w:ind w:left="0"/>
              <w:rPr>
                <w:b/>
                <w:bCs/>
              </w:rPr>
            </w:pPr>
            <w:r w:rsidRPr="00990B33">
              <w:rPr>
                <w:b/>
                <w:bCs/>
                <w:sz w:val="22"/>
                <w:szCs w:val="22"/>
              </w:rPr>
              <w:lastRenderedPageBreak/>
              <w:t>Спеціальні (фахові)компетентності (СК)</w:t>
            </w:r>
          </w:p>
        </w:tc>
        <w:tc>
          <w:tcPr>
            <w:tcW w:w="5097" w:type="dxa"/>
          </w:tcPr>
          <w:p w:rsidR="006D6FE1" w:rsidRPr="00990B33" w:rsidRDefault="006D6FE1" w:rsidP="00990B33">
            <w:pPr>
              <w:spacing w:line="360" w:lineRule="auto"/>
              <w:jc w:val="both"/>
            </w:pPr>
            <w:r w:rsidRPr="00990B33">
              <w:rPr>
                <w:bCs/>
                <w:sz w:val="22"/>
                <w:szCs w:val="22"/>
              </w:rPr>
              <w:t>СК01. З</w:t>
            </w:r>
            <w:r w:rsidRPr="00990B33">
              <w:rPr>
                <w:sz w:val="22"/>
                <w:szCs w:val="22"/>
              </w:rPr>
              <w:t>датність оперувати базовим категоріальним апаратом соціології, реклами та зв</w:t>
            </w:r>
            <w:r w:rsidRPr="00990B33">
              <w:rPr>
                <w:sz w:val="22"/>
                <w:szCs w:val="22"/>
                <w:lang w:val="ru-RU"/>
              </w:rPr>
              <w:t>’</w:t>
            </w:r>
            <w:r w:rsidRPr="00990B33">
              <w:rPr>
                <w:sz w:val="22"/>
                <w:szCs w:val="22"/>
              </w:rPr>
              <w:t>язків з громадськістю.</w:t>
            </w:r>
          </w:p>
          <w:p w:rsidR="006D6FE1" w:rsidRPr="00990B33" w:rsidRDefault="006D6FE1" w:rsidP="00990B33">
            <w:pPr>
              <w:spacing w:line="360" w:lineRule="auto"/>
              <w:jc w:val="both"/>
            </w:pPr>
            <w:r w:rsidRPr="00990B33">
              <w:rPr>
                <w:bCs/>
                <w:sz w:val="22"/>
                <w:szCs w:val="22"/>
              </w:rPr>
              <w:t>СК02. З</w:t>
            </w:r>
            <w:r w:rsidRPr="00990B33">
              <w:rPr>
                <w:sz w:val="22"/>
                <w:szCs w:val="22"/>
                <w:lang w:val="ru-RU"/>
              </w:rPr>
              <w:t>датність до опановування та використання</w:t>
            </w:r>
            <w:r w:rsidR="0098695F">
              <w:rPr>
                <w:sz w:val="22"/>
                <w:szCs w:val="22"/>
                <w:lang w:val="ru-RU"/>
              </w:rPr>
              <w:t xml:space="preserve"> </w:t>
            </w:r>
            <w:r w:rsidRPr="00990B33">
              <w:rPr>
                <w:sz w:val="22"/>
                <w:szCs w:val="22"/>
                <w:lang w:val="ru-RU"/>
              </w:rPr>
              <w:t>основних</w:t>
            </w:r>
            <w:r w:rsidR="0098695F">
              <w:rPr>
                <w:sz w:val="22"/>
                <w:szCs w:val="22"/>
                <w:lang w:val="ru-RU"/>
              </w:rPr>
              <w:t xml:space="preserve"> </w:t>
            </w:r>
            <w:r w:rsidRPr="00990B33">
              <w:rPr>
                <w:sz w:val="22"/>
                <w:szCs w:val="22"/>
                <w:lang w:val="ru-RU"/>
              </w:rPr>
              <w:t>класичних</w:t>
            </w:r>
            <w:r w:rsidR="0098695F">
              <w:rPr>
                <w:sz w:val="22"/>
                <w:szCs w:val="22"/>
                <w:lang w:val="ru-RU"/>
              </w:rPr>
              <w:t xml:space="preserve"> </w:t>
            </w:r>
            <w:r w:rsidRPr="00990B33">
              <w:rPr>
                <w:sz w:val="22"/>
                <w:szCs w:val="22"/>
                <w:lang w:val="ru-RU"/>
              </w:rPr>
              <w:t>та сучасних</w:t>
            </w:r>
            <w:r w:rsidR="0098695F">
              <w:rPr>
                <w:sz w:val="22"/>
                <w:szCs w:val="22"/>
                <w:lang w:val="ru-RU"/>
              </w:rPr>
              <w:t xml:space="preserve"> </w:t>
            </w:r>
            <w:r w:rsidRPr="00990B33">
              <w:rPr>
                <w:sz w:val="22"/>
                <w:szCs w:val="22"/>
                <w:lang w:val="ru-RU"/>
              </w:rPr>
              <w:t>соціологічних</w:t>
            </w:r>
            <w:r w:rsidR="0098695F">
              <w:rPr>
                <w:sz w:val="22"/>
                <w:szCs w:val="22"/>
                <w:lang w:val="ru-RU"/>
              </w:rPr>
              <w:t xml:space="preserve"> </w:t>
            </w:r>
            <w:r w:rsidRPr="00990B33">
              <w:rPr>
                <w:sz w:val="22"/>
                <w:szCs w:val="22"/>
                <w:lang w:val="ru-RU"/>
              </w:rPr>
              <w:t>теорій</w:t>
            </w:r>
            <w:r w:rsidRPr="00990B33">
              <w:rPr>
                <w:sz w:val="22"/>
                <w:szCs w:val="22"/>
              </w:rPr>
              <w:t>.</w:t>
            </w:r>
          </w:p>
          <w:p w:rsidR="006D6FE1" w:rsidRPr="00990B33" w:rsidRDefault="006D6FE1" w:rsidP="00990B33">
            <w:pPr>
              <w:spacing w:line="360" w:lineRule="auto"/>
              <w:jc w:val="both"/>
            </w:pPr>
            <w:r w:rsidRPr="00990B33">
              <w:rPr>
                <w:bCs/>
                <w:sz w:val="22"/>
                <w:szCs w:val="22"/>
              </w:rPr>
              <w:t>СК03</w:t>
            </w:r>
            <w:r w:rsidRPr="00990B33">
              <w:rPr>
                <w:sz w:val="22"/>
                <w:szCs w:val="22"/>
              </w:rPr>
              <w:t>. Здатність аналізувати соціальні зміни, що відбуваються в Україні та світі в цілому.</w:t>
            </w:r>
          </w:p>
          <w:p w:rsidR="006D6FE1" w:rsidRPr="00990B33" w:rsidRDefault="006D6FE1" w:rsidP="00990B33">
            <w:pPr>
              <w:spacing w:line="360" w:lineRule="auto"/>
              <w:jc w:val="both"/>
            </w:pPr>
            <w:r w:rsidRPr="00990B33">
              <w:rPr>
                <w:bCs/>
                <w:sz w:val="22"/>
                <w:szCs w:val="22"/>
              </w:rPr>
              <w:t>СК04</w:t>
            </w:r>
            <w:r w:rsidRPr="00990B33">
              <w:rPr>
                <w:sz w:val="22"/>
                <w:szCs w:val="22"/>
              </w:rPr>
              <w:t>. Здатність збирати, аналізувати та узагальнювати соціальну інформацію з використанням соціологічних методів.</w:t>
            </w:r>
          </w:p>
          <w:p w:rsidR="006D6FE1" w:rsidRPr="00990B33" w:rsidRDefault="006D6FE1" w:rsidP="00990B33">
            <w:pPr>
              <w:spacing w:line="360" w:lineRule="auto"/>
              <w:jc w:val="both"/>
            </w:pPr>
            <w:r w:rsidRPr="00990B33">
              <w:rPr>
                <w:bCs/>
                <w:sz w:val="22"/>
                <w:szCs w:val="22"/>
              </w:rPr>
              <w:t>СК05. З</w:t>
            </w:r>
            <w:r w:rsidRPr="00990B33">
              <w:rPr>
                <w:sz w:val="22"/>
                <w:szCs w:val="22"/>
              </w:rPr>
              <w:t>датність самостійно планувати, організовувати та проводити соціологічне дослідження.</w:t>
            </w:r>
          </w:p>
          <w:p w:rsidR="006D6FE1" w:rsidRPr="00990B33" w:rsidRDefault="006D6FE1" w:rsidP="00990B33">
            <w:pPr>
              <w:spacing w:line="360" w:lineRule="auto"/>
              <w:jc w:val="both"/>
            </w:pPr>
            <w:r w:rsidRPr="00990B33">
              <w:rPr>
                <w:bCs/>
                <w:sz w:val="22"/>
                <w:szCs w:val="22"/>
              </w:rPr>
              <w:t>СК06</w:t>
            </w:r>
            <w:r w:rsidRPr="00990B33">
              <w:rPr>
                <w:b/>
                <w:sz w:val="22"/>
                <w:szCs w:val="22"/>
              </w:rPr>
              <w:t xml:space="preserve">. </w:t>
            </w:r>
            <w:r w:rsidRPr="00990B33">
              <w:rPr>
                <w:bCs/>
                <w:sz w:val="22"/>
                <w:szCs w:val="22"/>
              </w:rPr>
              <w:t>В</w:t>
            </w:r>
            <w:r w:rsidRPr="00990B33">
              <w:rPr>
                <w:sz w:val="22"/>
                <w:szCs w:val="22"/>
              </w:rPr>
              <w:t>олодіння базовими навичками створення текстів і документів, що використовуються в соціології, у сфері зв'язків з громадськістю та реклами.</w:t>
            </w:r>
          </w:p>
          <w:p w:rsidR="006D6FE1" w:rsidRPr="00990B33" w:rsidRDefault="006D6FE1" w:rsidP="00990B33">
            <w:pPr>
              <w:spacing w:line="360" w:lineRule="auto"/>
              <w:jc w:val="both"/>
            </w:pPr>
            <w:r w:rsidRPr="00990B33">
              <w:rPr>
                <w:bCs/>
                <w:sz w:val="22"/>
                <w:szCs w:val="22"/>
              </w:rPr>
              <w:t>СК07</w:t>
            </w:r>
            <w:r w:rsidRPr="00990B33">
              <w:rPr>
                <w:sz w:val="22"/>
                <w:szCs w:val="22"/>
              </w:rPr>
              <w:t>. Здатність презентувати результати соціологічних досліджень для фахівців і нефахівців.</w:t>
            </w:r>
          </w:p>
          <w:p w:rsidR="006D6FE1" w:rsidRPr="00990B33" w:rsidRDefault="006D6FE1" w:rsidP="00990B33">
            <w:pPr>
              <w:spacing w:line="360" w:lineRule="auto"/>
              <w:jc w:val="both"/>
            </w:pPr>
            <w:r w:rsidRPr="00990B33">
              <w:rPr>
                <w:bCs/>
                <w:sz w:val="22"/>
                <w:szCs w:val="22"/>
              </w:rPr>
              <w:t>СК08</w:t>
            </w:r>
            <w:r w:rsidRPr="00990B33">
              <w:rPr>
                <w:sz w:val="22"/>
                <w:szCs w:val="22"/>
              </w:rPr>
              <w:t xml:space="preserve">. Здатність дотримуватися у своїй діяльності </w:t>
            </w:r>
            <w:r w:rsidRPr="00990B33">
              <w:rPr>
                <w:sz w:val="22"/>
                <w:szCs w:val="22"/>
              </w:rPr>
              <w:lastRenderedPageBreak/>
              <w:t>норм професійної етики соціолога, фахівця у сфері реклами, зв’язків з громадськістю.</w:t>
            </w:r>
          </w:p>
          <w:p w:rsidR="006D6FE1" w:rsidRPr="00990B33" w:rsidRDefault="006D6FE1" w:rsidP="00990B33">
            <w:pPr>
              <w:spacing w:line="360" w:lineRule="auto"/>
              <w:jc w:val="both"/>
            </w:pPr>
            <w:r w:rsidRPr="00990B33">
              <w:rPr>
                <w:bCs/>
                <w:sz w:val="22"/>
                <w:szCs w:val="22"/>
              </w:rPr>
              <w:t>СК09. У</w:t>
            </w:r>
            <w:r w:rsidRPr="00990B33">
              <w:rPr>
                <w:sz w:val="22"/>
                <w:szCs w:val="22"/>
              </w:rPr>
              <w:t>міння обговорювати професійні проблеми, відстоювати свою точку зору, пояснювати сутність явищ, подій, процесів, робити висновки, давати аргументовані відповіді.</w:t>
            </w:r>
          </w:p>
          <w:p w:rsidR="006D6FE1" w:rsidRPr="00990B33" w:rsidRDefault="006D6FE1" w:rsidP="00990B33">
            <w:pPr>
              <w:spacing w:line="360" w:lineRule="auto"/>
              <w:jc w:val="both"/>
            </w:pPr>
            <w:r w:rsidRPr="00990B33">
              <w:rPr>
                <w:bCs/>
                <w:sz w:val="22"/>
                <w:szCs w:val="22"/>
              </w:rPr>
              <w:t>СК10. В</w:t>
            </w:r>
            <w:r w:rsidRPr="00990B33">
              <w:rPr>
                <w:sz w:val="22"/>
                <w:szCs w:val="22"/>
              </w:rPr>
              <w:t>олодіння навичками роботи в організації / відділі реклами, маркетингу, зв'язків з громадськістю.</w:t>
            </w:r>
          </w:p>
          <w:p w:rsidR="006D6FE1" w:rsidRPr="00990B33" w:rsidRDefault="006D6FE1" w:rsidP="00990B33">
            <w:pPr>
              <w:spacing w:line="360" w:lineRule="auto"/>
              <w:jc w:val="both"/>
            </w:pPr>
            <w:r w:rsidRPr="00990B33">
              <w:rPr>
                <w:bCs/>
                <w:sz w:val="22"/>
                <w:szCs w:val="22"/>
              </w:rPr>
              <w:t>СК11</w:t>
            </w:r>
            <w:r w:rsidRPr="00990B33">
              <w:rPr>
                <w:sz w:val="22"/>
                <w:szCs w:val="22"/>
              </w:rPr>
              <w:t>. Уміння здійснювати рекламні, інформаційні та промо-кампанії та заходи.</w:t>
            </w:r>
          </w:p>
          <w:p w:rsidR="006D6FE1" w:rsidRPr="00990B33" w:rsidRDefault="006D6FE1" w:rsidP="00990B33">
            <w:pPr>
              <w:spacing w:line="360" w:lineRule="auto"/>
              <w:jc w:val="both"/>
            </w:pPr>
            <w:r w:rsidRPr="00990B33">
              <w:rPr>
                <w:bCs/>
                <w:sz w:val="22"/>
                <w:szCs w:val="22"/>
              </w:rPr>
              <w:t>СК12. З</w:t>
            </w:r>
            <w:r w:rsidRPr="00990B33">
              <w:rPr>
                <w:sz w:val="22"/>
                <w:szCs w:val="22"/>
              </w:rPr>
              <w:t>датність брати участь у створенні ефективної комунікаційної інфраструктури організації, забезпеченні внутрішньої і зовнішньої комунікації, в тому числі з державними установами, громадськими організаціями, комерційними структурами, засобами масової інформації; брати участь у формуванні та підтримці корпоративної культури.</w:t>
            </w:r>
          </w:p>
          <w:p w:rsidR="006D6FE1" w:rsidRPr="00990B33" w:rsidRDefault="006D6FE1" w:rsidP="00990B33">
            <w:pPr>
              <w:spacing w:line="360" w:lineRule="auto"/>
              <w:jc w:val="both"/>
            </w:pPr>
            <w:r w:rsidRPr="00990B33">
              <w:rPr>
                <w:bCs/>
                <w:sz w:val="22"/>
                <w:szCs w:val="22"/>
              </w:rPr>
              <w:t>СК13</w:t>
            </w:r>
            <w:r w:rsidRPr="00990B33">
              <w:rPr>
                <w:sz w:val="22"/>
                <w:szCs w:val="22"/>
              </w:rPr>
              <w:t>. Здатність брати участь у плануванні, підготовці та проведенні комунікаційних кампаній та заходів відповідно до цілей і завдань організації на основі результатів досліджень.</w:t>
            </w:r>
          </w:p>
          <w:p w:rsidR="006D6FE1" w:rsidRPr="00990B33" w:rsidRDefault="006D6FE1" w:rsidP="00990B33">
            <w:pPr>
              <w:spacing w:line="360" w:lineRule="auto"/>
              <w:jc w:val="both"/>
            </w:pPr>
            <w:r w:rsidRPr="00990B33">
              <w:rPr>
                <w:bCs/>
                <w:sz w:val="22"/>
                <w:szCs w:val="22"/>
              </w:rPr>
              <w:t xml:space="preserve">СК14. </w:t>
            </w:r>
            <w:r w:rsidRPr="00990B33">
              <w:rPr>
                <w:sz w:val="22"/>
                <w:szCs w:val="22"/>
              </w:rPr>
              <w:t>Здатність організувати підготовку до випуску, виробництва і розповсюдження рекламної продукції, включаючи текстові та графічні, робочі та презентаційні матеріали в рамках традиційних і сучасних засобів створення рекламних та PR повідомлень.</w:t>
            </w:r>
          </w:p>
        </w:tc>
      </w:tr>
      <w:tr w:rsidR="006D6FE1" w:rsidRPr="00136F90">
        <w:tc>
          <w:tcPr>
            <w:tcW w:w="8625" w:type="dxa"/>
            <w:gridSpan w:val="2"/>
          </w:tcPr>
          <w:p w:rsidR="006D6FE1" w:rsidRPr="00990B33" w:rsidRDefault="006D6FE1" w:rsidP="00990B33">
            <w:pPr>
              <w:pStyle w:val="a5"/>
              <w:ind w:left="0"/>
              <w:jc w:val="center"/>
              <w:rPr>
                <w:b/>
                <w:bCs/>
              </w:rPr>
            </w:pPr>
            <w:r w:rsidRPr="00990B33">
              <w:rPr>
                <w:b/>
                <w:bCs/>
                <w:sz w:val="22"/>
                <w:szCs w:val="22"/>
              </w:rPr>
              <w:lastRenderedPageBreak/>
              <w:t>7 – Програмні результати навчання</w:t>
            </w:r>
          </w:p>
          <w:p w:rsidR="006D6FE1" w:rsidRPr="00990B33" w:rsidRDefault="006D6FE1" w:rsidP="00990B33">
            <w:pPr>
              <w:pStyle w:val="a5"/>
              <w:ind w:left="0"/>
              <w:jc w:val="center"/>
              <w:rPr>
                <w:b/>
                <w:bCs/>
              </w:rPr>
            </w:pPr>
          </w:p>
          <w:p w:rsidR="006D6FE1" w:rsidRPr="00990B33" w:rsidRDefault="006D6FE1" w:rsidP="00990B33">
            <w:pPr>
              <w:pStyle w:val="a5"/>
              <w:ind w:left="0"/>
              <w:jc w:val="center"/>
              <w:rPr>
                <w:b/>
                <w:bCs/>
                <w:lang w:val="ru-RU"/>
              </w:rPr>
            </w:pPr>
          </w:p>
        </w:tc>
      </w:tr>
      <w:tr w:rsidR="006D6FE1" w:rsidRPr="00136F90">
        <w:tc>
          <w:tcPr>
            <w:tcW w:w="3528" w:type="dxa"/>
          </w:tcPr>
          <w:p w:rsidR="006D6FE1" w:rsidRPr="00990B33" w:rsidRDefault="006D6FE1" w:rsidP="00990B33">
            <w:pPr>
              <w:pStyle w:val="a5"/>
              <w:ind w:left="0"/>
              <w:rPr>
                <w:b/>
                <w:bCs/>
              </w:rPr>
            </w:pPr>
            <w:r w:rsidRPr="00990B33">
              <w:rPr>
                <w:b/>
                <w:bCs/>
                <w:sz w:val="22"/>
                <w:szCs w:val="22"/>
              </w:rPr>
              <w:t>Програмні результати навчання (РН)</w:t>
            </w:r>
          </w:p>
        </w:tc>
        <w:tc>
          <w:tcPr>
            <w:tcW w:w="5097" w:type="dxa"/>
          </w:tcPr>
          <w:p w:rsidR="006D6FE1" w:rsidRPr="00990B33" w:rsidRDefault="006D6FE1" w:rsidP="00990B33">
            <w:pPr>
              <w:spacing w:line="360" w:lineRule="auto"/>
              <w:rPr>
                <w:rFonts w:eastAsia="SimSun"/>
                <w:kern w:val="1"/>
                <w:lang w:eastAsia="zh-CN"/>
              </w:rPr>
            </w:pPr>
            <w:r w:rsidRPr="00990B33">
              <w:rPr>
                <w:sz w:val="22"/>
                <w:szCs w:val="22"/>
              </w:rPr>
              <w:t>РН01.</w:t>
            </w:r>
            <w:r w:rsidRPr="00990B33">
              <w:rPr>
                <w:rFonts w:eastAsia="SimSun"/>
                <w:kern w:val="1"/>
                <w:sz w:val="22"/>
                <w:szCs w:val="22"/>
                <w:lang w:eastAsia="zh-CN"/>
              </w:rPr>
              <w:t>Використовувати понятійний апарат соціології, реклами, зв</w:t>
            </w:r>
            <w:r w:rsidRPr="00990B33">
              <w:rPr>
                <w:rFonts w:eastAsia="SimSun"/>
                <w:kern w:val="1"/>
                <w:sz w:val="22"/>
                <w:szCs w:val="22"/>
                <w:lang w:val="ru-RU" w:eastAsia="zh-CN"/>
              </w:rPr>
              <w:t>’</w:t>
            </w:r>
            <w:r w:rsidRPr="00990B33">
              <w:rPr>
                <w:rFonts w:eastAsia="SimSun"/>
                <w:kern w:val="1"/>
                <w:sz w:val="22"/>
                <w:szCs w:val="22"/>
                <w:lang w:eastAsia="zh-CN"/>
              </w:rPr>
              <w:t>язків з громадськістю в професійній діяльності.</w:t>
            </w:r>
          </w:p>
          <w:p w:rsidR="006D6FE1" w:rsidRPr="00990B33" w:rsidRDefault="006D6FE1" w:rsidP="00990B33">
            <w:pPr>
              <w:spacing w:line="360" w:lineRule="auto"/>
            </w:pPr>
            <w:r w:rsidRPr="00990B33">
              <w:rPr>
                <w:sz w:val="22"/>
                <w:szCs w:val="22"/>
              </w:rPr>
              <w:t>РН02. Здатність збирати, аналізувати та узагальнювати соціальну інформацію з використанням соціологічних методів.</w:t>
            </w:r>
          </w:p>
          <w:p w:rsidR="006D6FE1" w:rsidRPr="00990B33" w:rsidRDefault="006D6FE1" w:rsidP="00990B33">
            <w:pPr>
              <w:spacing w:line="360" w:lineRule="auto"/>
              <w:rPr>
                <w:rFonts w:eastAsia="SimSun"/>
                <w:kern w:val="1"/>
                <w:lang w:eastAsia="zh-CN"/>
              </w:rPr>
            </w:pPr>
            <w:r w:rsidRPr="00990B33">
              <w:rPr>
                <w:sz w:val="22"/>
                <w:szCs w:val="22"/>
              </w:rPr>
              <w:t>РН03.</w:t>
            </w:r>
            <w:r w:rsidR="00D64ED4" w:rsidRPr="00D64ED4">
              <w:rPr>
                <w:sz w:val="22"/>
                <w:szCs w:val="22"/>
              </w:rPr>
              <w:t xml:space="preserve"> </w:t>
            </w:r>
            <w:r w:rsidRPr="00990B33">
              <w:rPr>
                <w:rFonts w:eastAsia="SimSun"/>
                <w:kern w:val="1"/>
                <w:sz w:val="22"/>
                <w:szCs w:val="22"/>
                <w:lang w:eastAsia="zh-CN"/>
              </w:rPr>
              <w:t xml:space="preserve">Застосовувати положення соціологічних </w:t>
            </w:r>
            <w:r w:rsidRPr="00990B33">
              <w:rPr>
                <w:rFonts w:eastAsia="SimSun"/>
                <w:kern w:val="1"/>
                <w:sz w:val="22"/>
                <w:szCs w:val="22"/>
                <w:lang w:eastAsia="zh-CN"/>
              </w:rPr>
              <w:lastRenderedPageBreak/>
              <w:t>теорій та концепцій до дослідження соціальних явищ у контексті професійних завдань в сфері соціології, реклами та зв'язків з громадськістю.</w:t>
            </w:r>
          </w:p>
          <w:p w:rsidR="006D6FE1" w:rsidRPr="00990B33" w:rsidRDefault="006D6FE1" w:rsidP="00990B33">
            <w:pPr>
              <w:spacing w:line="360" w:lineRule="auto"/>
            </w:pPr>
            <w:r w:rsidRPr="00990B33">
              <w:rPr>
                <w:sz w:val="22"/>
                <w:szCs w:val="22"/>
              </w:rPr>
              <w:t>РН04.</w:t>
            </w:r>
            <w:r w:rsidR="00D64ED4" w:rsidRPr="00D64ED4">
              <w:rPr>
                <w:sz w:val="22"/>
                <w:szCs w:val="22"/>
              </w:rPr>
              <w:t xml:space="preserve"> </w:t>
            </w:r>
            <w:r w:rsidRPr="00990B33">
              <w:rPr>
                <w:sz w:val="22"/>
                <w:szCs w:val="22"/>
              </w:rPr>
              <w:t xml:space="preserve">Пояснювати закономірності та особливості розвитку і функціонування соціальних явищ у контексті </w:t>
            </w:r>
            <w:r w:rsidRPr="00990B33">
              <w:rPr>
                <w:rFonts w:eastAsia="SimSun"/>
                <w:kern w:val="1"/>
                <w:sz w:val="22"/>
                <w:szCs w:val="22"/>
                <w:lang w:eastAsia="zh-CN"/>
              </w:rPr>
              <w:t>професійних завдань в сфері соціології, реклами та зв'язків з громадськістю</w:t>
            </w:r>
            <w:r w:rsidRPr="00990B33">
              <w:rPr>
                <w:sz w:val="22"/>
                <w:szCs w:val="22"/>
              </w:rPr>
              <w:t>.</w:t>
            </w:r>
          </w:p>
          <w:p w:rsidR="006D6FE1" w:rsidRPr="00990B33" w:rsidRDefault="006D6FE1" w:rsidP="00990B33">
            <w:pPr>
              <w:spacing w:line="360" w:lineRule="auto"/>
            </w:pPr>
            <w:r w:rsidRPr="00990B33">
              <w:rPr>
                <w:sz w:val="22"/>
                <w:szCs w:val="22"/>
              </w:rPr>
              <w:t>РН05. Вільно спілкуватися державною та іноземною / іноземними мовами усно і письмово з професійних питань.</w:t>
            </w:r>
          </w:p>
          <w:p w:rsidR="006D6FE1" w:rsidRPr="00990B33" w:rsidRDefault="006D6FE1" w:rsidP="00990B33">
            <w:pPr>
              <w:spacing w:line="360" w:lineRule="auto"/>
              <w:rPr>
                <w:rFonts w:eastAsia="SimSun"/>
                <w:kern w:val="1"/>
                <w:lang w:eastAsia="zh-CN"/>
              </w:rPr>
            </w:pPr>
            <w:r w:rsidRPr="00990B33">
              <w:rPr>
                <w:sz w:val="22"/>
                <w:szCs w:val="22"/>
              </w:rPr>
              <w:t>РН06.</w:t>
            </w:r>
            <w:r w:rsidR="00D64ED4" w:rsidRPr="00D64ED4">
              <w:rPr>
                <w:sz w:val="22"/>
                <w:szCs w:val="22"/>
              </w:rPr>
              <w:t xml:space="preserve"> </w:t>
            </w:r>
            <w:r w:rsidRPr="00990B33">
              <w:rPr>
                <w:sz w:val="22"/>
                <w:szCs w:val="22"/>
              </w:rPr>
              <w:t>Ефективно виконувати різні ролі (зокрема організатора,</w:t>
            </w:r>
            <w:r w:rsidR="0098695F">
              <w:rPr>
                <w:sz w:val="22"/>
                <w:szCs w:val="22"/>
              </w:rPr>
              <w:t xml:space="preserve"> </w:t>
            </w:r>
            <w:r w:rsidRPr="00990B33">
              <w:rPr>
                <w:sz w:val="22"/>
                <w:szCs w:val="22"/>
              </w:rPr>
              <w:t>комунікатора,</w:t>
            </w:r>
            <w:r w:rsidR="0098695F">
              <w:rPr>
                <w:sz w:val="22"/>
                <w:szCs w:val="22"/>
              </w:rPr>
              <w:t xml:space="preserve"> </w:t>
            </w:r>
            <w:r w:rsidRPr="00990B33">
              <w:rPr>
                <w:sz w:val="22"/>
                <w:szCs w:val="22"/>
              </w:rPr>
              <w:t>критика,</w:t>
            </w:r>
            <w:r w:rsidR="0098695F">
              <w:rPr>
                <w:sz w:val="22"/>
                <w:szCs w:val="22"/>
              </w:rPr>
              <w:t xml:space="preserve"> </w:t>
            </w:r>
            <w:r w:rsidRPr="00990B33">
              <w:rPr>
                <w:sz w:val="22"/>
                <w:szCs w:val="22"/>
              </w:rPr>
              <w:t>генератора ідей,</w:t>
            </w:r>
            <w:r w:rsidR="0098695F">
              <w:rPr>
                <w:sz w:val="22"/>
                <w:szCs w:val="22"/>
              </w:rPr>
              <w:t xml:space="preserve"> </w:t>
            </w:r>
            <w:r w:rsidRPr="00990B33">
              <w:rPr>
                <w:sz w:val="22"/>
                <w:szCs w:val="22"/>
              </w:rPr>
              <w:t>виконавця тощо)</w:t>
            </w:r>
            <w:r w:rsidR="0098695F">
              <w:rPr>
                <w:sz w:val="22"/>
                <w:szCs w:val="22"/>
              </w:rPr>
              <w:t xml:space="preserve"> </w:t>
            </w:r>
            <w:r w:rsidRPr="00990B33">
              <w:rPr>
                <w:sz w:val="22"/>
                <w:szCs w:val="22"/>
              </w:rPr>
              <w:t>у команді в</w:t>
            </w:r>
            <w:r w:rsidR="0098695F">
              <w:rPr>
                <w:sz w:val="22"/>
                <w:szCs w:val="22"/>
              </w:rPr>
              <w:t xml:space="preserve"> </w:t>
            </w:r>
            <w:r w:rsidRPr="00990B33">
              <w:rPr>
                <w:sz w:val="22"/>
                <w:szCs w:val="22"/>
              </w:rPr>
              <w:t xml:space="preserve">процесі вирішення фахових задачу </w:t>
            </w:r>
            <w:r w:rsidRPr="00990B33">
              <w:rPr>
                <w:rFonts w:eastAsia="SimSun"/>
                <w:kern w:val="1"/>
                <w:sz w:val="22"/>
                <w:szCs w:val="22"/>
                <w:lang w:eastAsia="zh-CN"/>
              </w:rPr>
              <w:t>сферах соціології, реклами та зв'язків з громадськістю, дотримуючись професійних етичних норм</w:t>
            </w:r>
            <w:r w:rsidRPr="00990B33">
              <w:rPr>
                <w:sz w:val="22"/>
                <w:szCs w:val="22"/>
              </w:rPr>
              <w:t>.</w:t>
            </w:r>
          </w:p>
          <w:p w:rsidR="006D6FE1" w:rsidRPr="00990B33" w:rsidRDefault="006D6FE1" w:rsidP="00990B33">
            <w:pPr>
              <w:spacing w:line="360" w:lineRule="auto"/>
            </w:pPr>
            <w:r w:rsidRPr="00990B33">
              <w:rPr>
                <w:sz w:val="22"/>
                <w:szCs w:val="22"/>
              </w:rPr>
              <w:t>РН07. Вміння використовувати інформаційно-комунікаційні технології у процесах пошуку, збору та аналізу соціологічної інформації.</w:t>
            </w:r>
          </w:p>
          <w:p w:rsidR="006D6FE1" w:rsidRPr="00990B33" w:rsidRDefault="006D6FE1" w:rsidP="00990B33">
            <w:pPr>
              <w:spacing w:line="360" w:lineRule="auto"/>
              <w:rPr>
                <w:rFonts w:eastAsia="SimSun"/>
                <w:kern w:val="1"/>
                <w:lang w:eastAsia="zh-CN"/>
              </w:rPr>
            </w:pPr>
            <w:r w:rsidRPr="00990B33">
              <w:rPr>
                <w:sz w:val="22"/>
                <w:szCs w:val="22"/>
              </w:rPr>
              <w:t>РН08.Обґрунтувати власну позицію, робити та аргументувати самостійні висновки за результатами досліджень і аналізу професійної літератури</w:t>
            </w:r>
            <w:r w:rsidRPr="00990B33">
              <w:rPr>
                <w:rFonts w:eastAsia="SimSun"/>
                <w:kern w:val="1"/>
                <w:sz w:val="22"/>
                <w:szCs w:val="22"/>
                <w:lang w:eastAsia="zh-CN"/>
              </w:rPr>
              <w:t>.</w:t>
            </w:r>
          </w:p>
          <w:p w:rsidR="006D6FE1" w:rsidRPr="00990B33" w:rsidRDefault="006D6FE1" w:rsidP="00990B33">
            <w:pPr>
              <w:spacing w:line="360" w:lineRule="auto"/>
              <w:rPr>
                <w:rFonts w:eastAsia="SimSun"/>
                <w:kern w:val="1"/>
                <w:lang w:eastAsia="zh-CN"/>
              </w:rPr>
            </w:pPr>
            <w:r w:rsidRPr="00990B33">
              <w:rPr>
                <w:sz w:val="22"/>
                <w:szCs w:val="22"/>
              </w:rPr>
              <w:t xml:space="preserve">РН09. </w:t>
            </w:r>
            <w:r w:rsidRPr="00990B33">
              <w:rPr>
                <w:rFonts w:eastAsia="SimSun"/>
                <w:kern w:val="1"/>
                <w:sz w:val="22"/>
                <w:szCs w:val="22"/>
                <w:lang w:eastAsia="zh-CN"/>
              </w:rPr>
              <w:t>Володіння навичками організаційно-управлінської роботи з малими колективами.</w:t>
            </w:r>
          </w:p>
          <w:p w:rsidR="006D6FE1" w:rsidRPr="00990B33" w:rsidRDefault="006D6FE1" w:rsidP="00990B33">
            <w:pPr>
              <w:spacing w:line="360" w:lineRule="auto"/>
              <w:rPr>
                <w:rFonts w:eastAsia="SimSun"/>
                <w:kern w:val="1"/>
                <w:lang w:eastAsia="zh-CN"/>
              </w:rPr>
            </w:pPr>
            <w:r w:rsidRPr="00990B33">
              <w:rPr>
                <w:sz w:val="22"/>
                <w:szCs w:val="22"/>
              </w:rPr>
              <w:t>РН10.</w:t>
            </w:r>
            <w:r w:rsidRPr="00990B33">
              <w:rPr>
                <w:rFonts w:eastAsia="SimSun"/>
                <w:kern w:val="1"/>
                <w:sz w:val="22"/>
                <w:szCs w:val="22"/>
                <w:lang w:eastAsia="zh-CN"/>
              </w:rPr>
              <w:t xml:space="preserve"> Володіння навичками збору соціальної інформації з використанням кількісних та якісних методів.</w:t>
            </w:r>
          </w:p>
          <w:p w:rsidR="006D6FE1" w:rsidRPr="00990B33" w:rsidRDefault="006D6FE1" w:rsidP="00990B33">
            <w:pPr>
              <w:spacing w:line="360" w:lineRule="auto"/>
            </w:pPr>
            <w:r w:rsidRPr="00990B33">
              <w:rPr>
                <w:sz w:val="22"/>
                <w:szCs w:val="22"/>
              </w:rPr>
              <w:t>РН11. Здатність презентувати результати соціологічних досліджень для фахівців і нефахівців.</w:t>
            </w:r>
          </w:p>
          <w:p w:rsidR="006D6FE1" w:rsidRPr="00990B33" w:rsidRDefault="006D6FE1" w:rsidP="00990B33">
            <w:pPr>
              <w:spacing w:line="360" w:lineRule="auto"/>
              <w:rPr>
                <w:rFonts w:eastAsia="SimSun"/>
                <w:kern w:val="1"/>
                <w:lang w:eastAsia="zh-CN"/>
              </w:rPr>
            </w:pPr>
            <w:r w:rsidRPr="00990B33">
              <w:rPr>
                <w:sz w:val="22"/>
                <w:szCs w:val="22"/>
              </w:rPr>
              <w:t>РН12.</w:t>
            </w:r>
            <w:r w:rsidRPr="00990B33">
              <w:rPr>
                <w:rFonts w:eastAsia="SimSun"/>
                <w:kern w:val="1"/>
                <w:sz w:val="22"/>
                <w:szCs w:val="22"/>
                <w:lang w:eastAsia="zh-CN"/>
              </w:rPr>
              <w:t>Володіння знаннями і навичками роботи в соціологічних службах, прес-службах, у засобах масової інформації, відділах реклами,зв'язків з громадськістю, в комунікаційних агентствах.</w:t>
            </w:r>
          </w:p>
        </w:tc>
      </w:tr>
      <w:tr w:rsidR="006D6FE1" w:rsidRPr="00136F90">
        <w:tc>
          <w:tcPr>
            <w:tcW w:w="8625" w:type="dxa"/>
            <w:gridSpan w:val="2"/>
          </w:tcPr>
          <w:p w:rsidR="006D6FE1" w:rsidRPr="00990B33" w:rsidRDefault="006D6FE1" w:rsidP="00990B33">
            <w:pPr>
              <w:pStyle w:val="a5"/>
              <w:ind w:left="0"/>
              <w:jc w:val="center"/>
              <w:rPr>
                <w:b/>
                <w:bCs/>
              </w:rPr>
            </w:pPr>
            <w:r w:rsidRPr="00990B33">
              <w:rPr>
                <w:b/>
                <w:bCs/>
                <w:sz w:val="22"/>
                <w:szCs w:val="22"/>
              </w:rPr>
              <w:lastRenderedPageBreak/>
              <w:t>8 – Ресурсне забезпечення реалізації програми</w:t>
            </w:r>
          </w:p>
          <w:p w:rsidR="006D6FE1" w:rsidRPr="00990B33" w:rsidRDefault="006D6FE1" w:rsidP="00990B33">
            <w:pPr>
              <w:pStyle w:val="a5"/>
              <w:ind w:left="0"/>
              <w:jc w:val="center"/>
              <w:rPr>
                <w:b/>
                <w:bCs/>
              </w:rPr>
            </w:pPr>
          </w:p>
          <w:p w:rsidR="006D6FE1" w:rsidRPr="00990B33" w:rsidRDefault="006D6FE1" w:rsidP="00990B33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</w:tr>
      <w:tr w:rsidR="006D6FE1" w:rsidRPr="00136F90">
        <w:tc>
          <w:tcPr>
            <w:tcW w:w="3528" w:type="dxa"/>
          </w:tcPr>
          <w:p w:rsidR="006D6FE1" w:rsidRPr="00990B33" w:rsidRDefault="006D6FE1" w:rsidP="00990B33">
            <w:pPr>
              <w:pStyle w:val="a5"/>
              <w:ind w:left="0"/>
              <w:rPr>
                <w:b/>
                <w:bCs/>
              </w:rPr>
            </w:pPr>
            <w:r w:rsidRPr="00990B33">
              <w:rPr>
                <w:b/>
                <w:bCs/>
                <w:sz w:val="22"/>
                <w:szCs w:val="22"/>
              </w:rPr>
              <w:t xml:space="preserve">Специфічні характеристики </w:t>
            </w:r>
            <w:r w:rsidRPr="00990B33">
              <w:rPr>
                <w:b/>
                <w:bCs/>
                <w:sz w:val="22"/>
                <w:szCs w:val="22"/>
              </w:rPr>
              <w:lastRenderedPageBreak/>
              <w:t>кадрового забезпечення</w:t>
            </w:r>
          </w:p>
        </w:tc>
        <w:tc>
          <w:tcPr>
            <w:tcW w:w="5097" w:type="dxa"/>
          </w:tcPr>
          <w:p w:rsidR="006D6FE1" w:rsidRPr="00990B33" w:rsidRDefault="006D6FE1" w:rsidP="00990B33">
            <w:pPr>
              <w:suppressAutoHyphens w:val="0"/>
              <w:spacing w:line="360" w:lineRule="auto"/>
              <w:rPr>
                <w:lang w:eastAsia="ru-RU"/>
              </w:rPr>
            </w:pPr>
            <w:r w:rsidRPr="00990B33">
              <w:rPr>
                <w:color w:val="000000"/>
                <w:sz w:val="22"/>
                <w:szCs w:val="22"/>
              </w:rPr>
              <w:lastRenderedPageBreak/>
              <w:t xml:space="preserve">Викладання забезпечується кафедрою прикладної </w:t>
            </w:r>
            <w:r w:rsidRPr="00990B33">
              <w:rPr>
                <w:color w:val="000000"/>
                <w:sz w:val="22"/>
                <w:szCs w:val="22"/>
              </w:rPr>
              <w:lastRenderedPageBreak/>
              <w:t>соціології </w:t>
            </w:r>
            <w:r w:rsidRPr="00990B33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990B33">
              <w:rPr>
                <w:color w:val="000000"/>
                <w:sz w:val="22"/>
                <w:szCs w:val="22"/>
              </w:rPr>
              <w:t>та</w:t>
            </w:r>
            <w:r w:rsidR="0098695F">
              <w:rPr>
                <w:color w:val="000000"/>
                <w:sz w:val="22"/>
                <w:szCs w:val="22"/>
              </w:rPr>
              <w:t xml:space="preserve"> </w:t>
            </w:r>
            <w:r w:rsidRPr="00990B33">
              <w:rPr>
                <w:color w:val="000000"/>
                <w:sz w:val="22"/>
                <w:szCs w:val="22"/>
              </w:rPr>
              <w:t>соціальних </w:t>
            </w:r>
            <w:r w:rsidRPr="00990B33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990B33">
              <w:rPr>
                <w:color w:val="000000"/>
                <w:sz w:val="22"/>
                <w:szCs w:val="22"/>
              </w:rPr>
              <w:t>комунікацій</w:t>
            </w:r>
            <w:r w:rsidRPr="00990B33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990B33">
              <w:rPr>
                <w:color w:val="000000"/>
                <w:sz w:val="22"/>
                <w:szCs w:val="22"/>
              </w:rPr>
              <w:t>соціологічного факультету у складі якої працюють: 1 академік НАН України, професор, доктор наук; 5 професорів, докторів наук; </w:t>
            </w:r>
            <w:r w:rsidRPr="00990B33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990B33">
              <w:rPr>
                <w:color w:val="000000"/>
                <w:sz w:val="22"/>
                <w:szCs w:val="22"/>
              </w:rPr>
              <w:t>16 кандидатів наук; 3 ст. викладача, 3 викладача.</w:t>
            </w:r>
          </w:p>
        </w:tc>
      </w:tr>
      <w:tr w:rsidR="006D6FE1" w:rsidRPr="00136F90">
        <w:tc>
          <w:tcPr>
            <w:tcW w:w="3528" w:type="dxa"/>
          </w:tcPr>
          <w:p w:rsidR="006D6FE1" w:rsidRPr="00990B33" w:rsidRDefault="006D6FE1" w:rsidP="00990B33">
            <w:pPr>
              <w:pStyle w:val="a5"/>
              <w:ind w:left="0"/>
              <w:rPr>
                <w:b/>
                <w:bCs/>
              </w:rPr>
            </w:pPr>
            <w:r w:rsidRPr="00990B33">
              <w:rPr>
                <w:b/>
                <w:bCs/>
                <w:sz w:val="22"/>
                <w:szCs w:val="22"/>
              </w:rPr>
              <w:lastRenderedPageBreak/>
              <w:t>Специфічні характеристики матеріально-технічного забезпечення</w:t>
            </w:r>
          </w:p>
        </w:tc>
        <w:tc>
          <w:tcPr>
            <w:tcW w:w="5097" w:type="dxa"/>
          </w:tcPr>
          <w:p w:rsidR="006D6FE1" w:rsidRPr="00990B33" w:rsidRDefault="006D6FE1" w:rsidP="00990B33">
            <w:pPr>
              <w:suppressAutoHyphens w:val="0"/>
              <w:spacing w:line="360" w:lineRule="auto"/>
              <w:jc w:val="both"/>
              <w:rPr>
                <w:b/>
                <w:bCs/>
              </w:rPr>
            </w:pPr>
            <w:r w:rsidRPr="00990B33">
              <w:rPr>
                <w:sz w:val="22"/>
                <w:szCs w:val="22"/>
              </w:rPr>
              <w:t>Навчальні корпуси; гуртожитки; тематичні кабінети; спеціалізовані лабораторії; комп’ютерні класи, пункти харчування; точки бездротового доступу до мережі Інтернет; мультимедійне обладнання; медіастудія, центр Веб-технологій, інноваційний центр, центр електронного навчання, спортивний зал, спортивні майданчики.</w:t>
            </w:r>
          </w:p>
        </w:tc>
      </w:tr>
      <w:tr w:rsidR="006D6FE1" w:rsidRPr="00136F90">
        <w:tc>
          <w:tcPr>
            <w:tcW w:w="3528" w:type="dxa"/>
          </w:tcPr>
          <w:p w:rsidR="006D6FE1" w:rsidRPr="00990B33" w:rsidRDefault="006D6FE1" w:rsidP="00990B33">
            <w:pPr>
              <w:pStyle w:val="a5"/>
              <w:ind w:left="0"/>
              <w:rPr>
                <w:b/>
                <w:bCs/>
              </w:rPr>
            </w:pPr>
            <w:r w:rsidRPr="00990B33">
              <w:rPr>
                <w:b/>
                <w:bCs/>
                <w:sz w:val="22"/>
                <w:szCs w:val="22"/>
              </w:rPr>
              <w:t>Специфічні характеристики інформаційного та навчально-методичного забезпечення</w:t>
            </w:r>
          </w:p>
        </w:tc>
        <w:tc>
          <w:tcPr>
            <w:tcW w:w="5097" w:type="dxa"/>
          </w:tcPr>
          <w:p w:rsidR="006D6FE1" w:rsidRPr="00990B33" w:rsidRDefault="006D6FE1" w:rsidP="00990B33">
            <w:pPr>
              <w:spacing w:line="360" w:lineRule="auto"/>
              <w:jc w:val="both"/>
            </w:pPr>
            <w:r w:rsidRPr="00990B33">
              <w:rPr>
                <w:sz w:val="22"/>
                <w:szCs w:val="22"/>
              </w:rPr>
              <w:t>Навчальний процес підготовки студентів забезпечений навчальними програмами, планами, завданнями, методичними рекомендаціями, контрольними роботами. Співробітниками кафедри прикладної соціології та соціальних комунікацій розроблені методичні рекомендації для студентів освітньо-професійної програми “Соціологія комунікацій, реклами та зв’язків з громадськістю” з написання курсових та дипломних робіт.  Тематика курсових робіт представлена в навчальних програмах за курсами, за якими передбачені індивідуальні навчальні завдання.</w:t>
            </w:r>
          </w:p>
          <w:p w:rsidR="006D6FE1" w:rsidRPr="00990B33" w:rsidRDefault="006D6FE1" w:rsidP="00990B33">
            <w:pPr>
              <w:spacing w:line="360" w:lineRule="auto"/>
              <w:jc w:val="both"/>
            </w:pPr>
            <w:r w:rsidRPr="00990B33">
              <w:rPr>
                <w:sz w:val="22"/>
                <w:szCs w:val="22"/>
              </w:rPr>
              <w:t>Практика, що запланована навчальною програмою, має програму і укладені угоди з виробничими базами щодо її проведення.</w:t>
            </w:r>
          </w:p>
          <w:p w:rsidR="006D6FE1" w:rsidRPr="00990B33" w:rsidRDefault="006D6FE1" w:rsidP="00990B33">
            <w:pPr>
              <w:spacing w:line="360" w:lineRule="auto"/>
              <w:jc w:val="both"/>
            </w:pPr>
            <w:r w:rsidRPr="00990B33">
              <w:rPr>
                <w:sz w:val="22"/>
                <w:szCs w:val="22"/>
              </w:rPr>
              <w:t>У розпорядженні студентів фонди Центральної наукової бібліотеки ХНУ імені В.Н.Каразіна, Ресурсного центру соціологічного факультету та бібліотеки кафедри прикладної соціології та соціальних комунікацій.</w:t>
            </w:r>
          </w:p>
          <w:p w:rsidR="006D6FE1" w:rsidRPr="00990B33" w:rsidRDefault="006D6FE1" w:rsidP="00990B33">
            <w:pPr>
              <w:tabs>
                <w:tab w:val="left" w:pos="4680"/>
              </w:tabs>
              <w:spacing w:line="360" w:lineRule="auto"/>
            </w:pPr>
            <w:r w:rsidRPr="00990B33">
              <w:rPr>
                <w:sz w:val="22"/>
                <w:szCs w:val="22"/>
              </w:rPr>
              <w:t xml:space="preserve">Електронна бібліотека ЦНБ включає: </w:t>
            </w:r>
          </w:p>
          <w:p w:rsidR="006D6FE1" w:rsidRPr="00990B33" w:rsidRDefault="006D6FE1" w:rsidP="00990B33">
            <w:pPr>
              <w:pStyle w:val="22"/>
              <w:spacing w:after="0" w:line="360" w:lineRule="auto"/>
              <w:rPr>
                <w:bCs/>
                <w:sz w:val="24"/>
              </w:rPr>
            </w:pPr>
            <w:r w:rsidRPr="00990B33">
              <w:rPr>
                <w:sz w:val="24"/>
                <w:szCs w:val="22"/>
              </w:rPr>
              <w:t>- електронний каталог з електронним замовленням (понад 1 100 000 примірників);</w:t>
            </w:r>
          </w:p>
          <w:p w:rsidR="006D6FE1" w:rsidRPr="00990B33" w:rsidRDefault="006D6FE1" w:rsidP="00990B33">
            <w:pPr>
              <w:tabs>
                <w:tab w:val="left" w:pos="4680"/>
              </w:tabs>
              <w:spacing w:line="360" w:lineRule="auto"/>
            </w:pPr>
            <w:r w:rsidRPr="00990B33">
              <w:rPr>
                <w:bCs/>
                <w:sz w:val="22"/>
                <w:szCs w:val="22"/>
              </w:rPr>
              <w:t>- повнотекстові</w:t>
            </w:r>
            <w:r w:rsidRPr="00990B33">
              <w:rPr>
                <w:sz w:val="22"/>
                <w:szCs w:val="22"/>
              </w:rPr>
              <w:t xml:space="preserve"> бази даних журналів іноземних та вітчизняних видавництв;</w:t>
            </w:r>
          </w:p>
          <w:p w:rsidR="006D6FE1" w:rsidRPr="00990B33" w:rsidRDefault="006D6FE1" w:rsidP="00990B33">
            <w:pPr>
              <w:spacing w:line="360" w:lineRule="auto"/>
            </w:pPr>
            <w:r w:rsidRPr="00990B33">
              <w:rPr>
                <w:sz w:val="22"/>
                <w:szCs w:val="22"/>
              </w:rPr>
              <w:lastRenderedPageBreak/>
              <w:t>- електронний архів (репозитарій) університету eKhNUIR</w:t>
            </w:r>
          </w:p>
          <w:p w:rsidR="006D6FE1" w:rsidRPr="00990B33" w:rsidRDefault="006D6FE1" w:rsidP="00990B33">
            <w:pPr>
              <w:spacing w:line="360" w:lineRule="auto"/>
              <w:rPr>
                <w:bCs/>
              </w:rPr>
            </w:pPr>
            <w:r w:rsidRPr="00990B33">
              <w:rPr>
                <w:sz w:val="22"/>
                <w:szCs w:val="22"/>
              </w:rPr>
              <w:t xml:space="preserve">- «eScriptorium» </w:t>
            </w:r>
            <w:r w:rsidRPr="00990B33">
              <w:rPr>
                <w:bCs/>
                <w:sz w:val="22"/>
                <w:szCs w:val="22"/>
              </w:rPr>
              <w:t xml:space="preserve">- електронний архів рідкісних видань і рукописів для науки та освіти </w:t>
            </w:r>
          </w:p>
          <w:p w:rsidR="006D6FE1" w:rsidRPr="00990B33" w:rsidRDefault="006D6FE1" w:rsidP="00990B33">
            <w:pPr>
              <w:suppressAutoHyphens w:val="0"/>
              <w:spacing w:line="360" w:lineRule="auto"/>
              <w:jc w:val="both"/>
            </w:pPr>
            <w:r w:rsidRPr="00990B33">
              <w:rPr>
                <w:bCs/>
                <w:sz w:val="22"/>
                <w:szCs w:val="22"/>
              </w:rPr>
              <w:t>-</w:t>
            </w:r>
            <w:r w:rsidRPr="00990B33">
              <w:rPr>
                <w:sz w:val="22"/>
                <w:szCs w:val="22"/>
              </w:rPr>
              <w:t xml:space="preserve"> видання на електронних носіях у фондах ЦНБ.</w:t>
            </w:r>
          </w:p>
          <w:p w:rsidR="006D6FE1" w:rsidRPr="00990B33" w:rsidRDefault="006D6FE1" w:rsidP="00990B33">
            <w:pPr>
              <w:suppressAutoHyphens w:val="0"/>
              <w:spacing w:line="360" w:lineRule="auto"/>
              <w:jc w:val="both"/>
            </w:pPr>
            <w:r w:rsidRPr="00990B33">
              <w:rPr>
                <w:sz w:val="22"/>
                <w:szCs w:val="22"/>
              </w:rPr>
              <w:t>Ресурсний центр соціологічного факультету: обсяг фондів навчальної, наукової літератури (примірників) –2030</w:t>
            </w:r>
          </w:p>
          <w:p w:rsidR="006D6FE1" w:rsidRPr="00990B33" w:rsidRDefault="006D6FE1" w:rsidP="00990B33">
            <w:pPr>
              <w:suppressAutoHyphens w:val="0"/>
              <w:spacing w:line="360" w:lineRule="auto"/>
              <w:jc w:val="both"/>
            </w:pPr>
            <w:r w:rsidRPr="00990B33">
              <w:rPr>
                <w:sz w:val="22"/>
                <w:szCs w:val="22"/>
              </w:rPr>
              <w:t>Бібліотека кафедри прикладної соціології та соціальних комунікацій, у тому числі електронна бібліотека: обсяг фондів навчальної, наукової літератури (примірників) –850.</w:t>
            </w:r>
          </w:p>
        </w:tc>
      </w:tr>
      <w:tr w:rsidR="006D6FE1" w:rsidRPr="00136F90">
        <w:tc>
          <w:tcPr>
            <w:tcW w:w="8625" w:type="dxa"/>
            <w:gridSpan w:val="2"/>
          </w:tcPr>
          <w:p w:rsidR="006D6FE1" w:rsidRPr="00990B33" w:rsidRDefault="006D6FE1" w:rsidP="00990B33">
            <w:pPr>
              <w:pStyle w:val="a5"/>
              <w:ind w:left="0"/>
              <w:jc w:val="center"/>
              <w:rPr>
                <w:b/>
                <w:bCs/>
              </w:rPr>
            </w:pPr>
            <w:r w:rsidRPr="00990B33">
              <w:rPr>
                <w:b/>
                <w:bCs/>
                <w:sz w:val="22"/>
                <w:szCs w:val="22"/>
              </w:rPr>
              <w:lastRenderedPageBreak/>
              <w:t>9 – Академічна мобільність</w:t>
            </w:r>
          </w:p>
          <w:p w:rsidR="006D6FE1" w:rsidRPr="00990B33" w:rsidRDefault="006D6FE1" w:rsidP="00990B33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</w:tr>
      <w:tr w:rsidR="006D6FE1" w:rsidRPr="00136F90">
        <w:tc>
          <w:tcPr>
            <w:tcW w:w="3528" w:type="dxa"/>
          </w:tcPr>
          <w:p w:rsidR="006D6FE1" w:rsidRPr="00990B33" w:rsidRDefault="006D6FE1" w:rsidP="00990B33">
            <w:pPr>
              <w:pStyle w:val="a5"/>
              <w:ind w:left="0"/>
              <w:rPr>
                <w:b/>
                <w:bCs/>
              </w:rPr>
            </w:pPr>
            <w:r w:rsidRPr="00990B33">
              <w:rPr>
                <w:b/>
                <w:bCs/>
                <w:sz w:val="22"/>
                <w:szCs w:val="22"/>
              </w:rPr>
              <w:t>Національна кредитна мобільність</w:t>
            </w:r>
          </w:p>
        </w:tc>
        <w:tc>
          <w:tcPr>
            <w:tcW w:w="5097" w:type="dxa"/>
          </w:tcPr>
          <w:p w:rsidR="006D6FE1" w:rsidRPr="00990B33" w:rsidRDefault="006D6FE1" w:rsidP="00990B33">
            <w:pPr>
              <w:suppressAutoHyphens w:val="0"/>
              <w:spacing w:line="360" w:lineRule="auto"/>
              <w:jc w:val="both"/>
            </w:pPr>
            <w:r w:rsidRPr="00990B33">
              <w:rPr>
                <w:sz w:val="22"/>
                <w:szCs w:val="22"/>
              </w:rPr>
              <w:t>Передбачає можливість включеного навчання протягом семестру в інших навчальних закладах України</w:t>
            </w:r>
          </w:p>
          <w:p w:rsidR="006D6FE1" w:rsidRPr="00990B33" w:rsidRDefault="006D6FE1" w:rsidP="00990B33">
            <w:pPr>
              <w:suppressAutoHyphens w:val="0"/>
              <w:spacing w:line="360" w:lineRule="auto"/>
              <w:jc w:val="both"/>
              <w:rPr>
                <w:b/>
                <w:bCs/>
              </w:rPr>
            </w:pPr>
          </w:p>
        </w:tc>
      </w:tr>
      <w:tr w:rsidR="006D6FE1" w:rsidRPr="00136F90">
        <w:tc>
          <w:tcPr>
            <w:tcW w:w="3528" w:type="dxa"/>
          </w:tcPr>
          <w:p w:rsidR="006D6FE1" w:rsidRPr="00990B33" w:rsidRDefault="006D6FE1" w:rsidP="00990B33">
            <w:pPr>
              <w:pStyle w:val="a5"/>
              <w:ind w:left="0"/>
              <w:rPr>
                <w:b/>
                <w:bCs/>
              </w:rPr>
            </w:pPr>
            <w:r w:rsidRPr="00990B33">
              <w:rPr>
                <w:b/>
                <w:bCs/>
                <w:sz w:val="22"/>
                <w:szCs w:val="22"/>
              </w:rPr>
              <w:t>Міжнародна кредитна мобільність</w:t>
            </w:r>
          </w:p>
        </w:tc>
        <w:tc>
          <w:tcPr>
            <w:tcW w:w="5097" w:type="dxa"/>
          </w:tcPr>
          <w:p w:rsidR="006D6FE1" w:rsidRPr="00990B33" w:rsidRDefault="006D6FE1" w:rsidP="00990B33">
            <w:pPr>
              <w:suppressAutoHyphens w:val="0"/>
              <w:spacing w:line="360" w:lineRule="auto"/>
              <w:jc w:val="both"/>
            </w:pPr>
            <w:r w:rsidRPr="00990B33">
              <w:rPr>
                <w:sz w:val="22"/>
                <w:szCs w:val="22"/>
              </w:rPr>
              <w:t>Передбачає можливість укладання угод із закордонними вищими навчальними закладами про міжнародну академічну мобільність.</w:t>
            </w:r>
          </w:p>
          <w:p w:rsidR="006D6FE1" w:rsidRPr="00990B33" w:rsidRDefault="006D6FE1" w:rsidP="00990B33">
            <w:pPr>
              <w:suppressAutoHyphens w:val="0"/>
              <w:spacing w:line="360" w:lineRule="auto"/>
              <w:jc w:val="both"/>
              <w:rPr>
                <w:b/>
                <w:bCs/>
              </w:rPr>
            </w:pPr>
          </w:p>
        </w:tc>
      </w:tr>
      <w:tr w:rsidR="006D6FE1" w:rsidRPr="00136F90">
        <w:tc>
          <w:tcPr>
            <w:tcW w:w="3528" w:type="dxa"/>
          </w:tcPr>
          <w:p w:rsidR="006D6FE1" w:rsidRPr="00990B33" w:rsidRDefault="006D6FE1" w:rsidP="00990B33">
            <w:pPr>
              <w:pStyle w:val="a5"/>
              <w:ind w:left="0"/>
              <w:rPr>
                <w:b/>
                <w:bCs/>
              </w:rPr>
            </w:pPr>
            <w:r w:rsidRPr="00990B33">
              <w:rPr>
                <w:b/>
                <w:bCs/>
                <w:sz w:val="22"/>
                <w:szCs w:val="22"/>
              </w:rPr>
              <w:t>Навчання іноземних здобувачів вищої освіти</w:t>
            </w:r>
          </w:p>
        </w:tc>
        <w:tc>
          <w:tcPr>
            <w:tcW w:w="5097" w:type="dxa"/>
          </w:tcPr>
          <w:p w:rsidR="006D6FE1" w:rsidRPr="00990B33" w:rsidRDefault="006D6FE1" w:rsidP="00990B33">
            <w:pPr>
              <w:suppressAutoHyphens w:val="0"/>
              <w:spacing w:line="360" w:lineRule="auto"/>
              <w:jc w:val="both"/>
              <w:rPr>
                <w:b/>
                <w:bCs/>
              </w:rPr>
            </w:pPr>
            <w:r w:rsidRPr="00990B33">
              <w:rPr>
                <w:sz w:val="22"/>
                <w:szCs w:val="22"/>
              </w:rPr>
              <w:t>Навчання іноземних здобувачів вищої освіти здійснюється на підставі закону України «Про вищу освіту».</w:t>
            </w:r>
          </w:p>
        </w:tc>
      </w:tr>
    </w:tbl>
    <w:p w:rsidR="006D6FE1" w:rsidRDefault="006D6FE1" w:rsidP="00862A17">
      <w:pPr>
        <w:pStyle w:val="a5"/>
        <w:rPr>
          <w:b/>
          <w:bCs/>
        </w:rPr>
      </w:pPr>
    </w:p>
    <w:p w:rsidR="006D6FE1" w:rsidRDefault="006D6FE1" w:rsidP="00862A17">
      <w:pPr>
        <w:pStyle w:val="a5"/>
        <w:rPr>
          <w:b/>
          <w:bCs/>
        </w:rPr>
      </w:pPr>
    </w:p>
    <w:p w:rsidR="006D6FE1" w:rsidRPr="00136F90" w:rsidRDefault="006D6FE1" w:rsidP="00862A17">
      <w:pPr>
        <w:pStyle w:val="a5"/>
        <w:rPr>
          <w:b/>
          <w:bCs/>
        </w:rPr>
      </w:pPr>
    </w:p>
    <w:p w:rsidR="006D6FE1" w:rsidRPr="001C64D2" w:rsidRDefault="006D6FE1" w:rsidP="001C64D2">
      <w:pPr>
        <w:pStyle w:val="a5"/>
        <w:numPr>
          <w:ilvl w:val="0"/>
          <w:numId w:val="11"/>
        </w:numPr>
        <w:jc w:val="center"/>
        <w:rPr>
          <w:b/>
          <w:bCs/>
        </w:rPr>
      </w:pPr>
      <w:r w:rsidRPr="001C64D2">
        <w:rPr>
          <w:b/>
          <w:bCs/>
        </w:rPr>
        <w:t>Перелік компонент освітньо-професійної програми та їх логічна послідовність</w:t>
      </w:r>
    </w:p>
    <w:p w:rsidR="006D6FE1" w:rsidRPr="00136F90" w:rsidRDefault="006D6FE1" w:rsidP="002C1B2C">
      <w:pPr>
        <w:pStyle w:val="a5"/>
        <w:jc w:val="center"/>
        <w:rPr>
          <w:b/>
          <w:bCs/>
        </w:rPr>
      </w:pPr>
    </w:p>
    <w:p w:rsidR="006D6FE1" w:rsidRPr="001C64D2" w:rsidRDefault="006D6FE1" w:rsidP="001C64D2">
      <w:pPr>
        <w:pStyle w:val="a5"/>
        <w:numPr>
          <w:ilvl w:val="1"/>
          <w:numId w:val="14"/>
        </w:numPr>
        <w:jc w:val="center"/>
        <w:rPr>
          <w:bCs/>
        </w:rPr>
        <w:sectPr w:rsidR="006D6FE1" w:rsidRPr="001C64D2" w:rsidSect="0078533F">
          <w:footerReference w:type="default" r:id="rId10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1C64D2">
        <w:rPr>
          <w:bCs/>
        </w:rPr>
        <w:t>Перелік компонент ОПП</w:t>
      </w:r>
    </w:p>
    <w:tbl>
      <w:tblPr>
        <w:tblW w:w="86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3402"/>
        <w:gridCol w:w="1559"/>
        <w:gridCol w:w="2693"/>
      </w:tblGrid>
      <w:tr w:rsidR="006D6FE1" w:rsidRPr="00136F90">
        <w:tc>
          <w:tcPr>
            <w:tcW w:w="993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  <w:jc w:val="center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lastRenderedPageBreak/>
              <w:t>Код н/д</w:t>
            </w:r>
          </w:p>
        </w:tc>
        <w:tc>
          <w:tcPr>
            <w:tcW w:w="3402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  <w:jc w:val="center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Компоненти освітньої програми (навчальні дисципліни, курсові проекти (роботи), практики, кваліфікаційна робота)</w:t>
            </w:r>
          </w:p>
        </w:tc>
        <w:tc>
          <w:tcPr>
            <w:tcW w:w="1559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  <w:jc w:val="center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Кількість кредитів</w:t>
            </w:r>
          </w:p>
        </w:tc>
        <w:tc>
          <w:tcPr>
            <w:tcW w:w="2693" w:type="dxa"/>
            <w:vAlign w:val="center"/>
          </w:tcPr>
          <w:p w:rsidR="006D6FE1" w:rsidRPr="00990B33" w:rsidRDefault="006D6FE1" w:rsidP="00990B33">
            <w:pPr>
              <w:ind w:right="600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Форма підсумкового контролю</w:t>
            </w:r>
          </w:p>
          <w:p w:rsidR="006D6FE1" w:rsidRPr="00990B33" w:rsidRDefault="006D6FE1" w:rsidP="00990B33">
            <w:pPr>
              <w:pStyle w:val="a5"/>
              <w:ind w:left="-3510" w:right="-533"/>
              <w:jc w:val="center"/>
              <w:rPr>
                <w:bCs/>
              </w:rPr>
            </w:pPr>
          </w:p>
        </w:tc>
      </w:tr>
      <w:tr w:rsidR="006D6FE1" w:rsidRPr="00136F90">
        <w:tc>
          <w:tcPr>
            <w:tcW w:w="993" w:type="dxa"/>
          </w:tcPr>
          <w:p w:rsidR="006D6FE1" w:rsidRPr="00990B33" w:rsidRDefault="006D6FE1" w:rsidP="00990B33">
            <w:pPr>
              <w:pStyle w:val="a5"/>
              <w:ind w:left="0"/>
              <w:jc w:val="center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6D6FE1" w:rsidRPr="00990B33" w:rsidRDefault="006D6FE1" w:rsidP="00990B33">
            <w:pPr>
              <w:pStyle w:val="a5"/>
              <w:ind w:left="0"/>
              <w:jc w:val="center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6D6FE1" w:rsidRPr="00990B33" w:rsidRDefault="006D6FE1" w:rsidP="00990B33">
            <w:pPr>
              <w:pStyle w:val="a5"/>
              <w:ind w:left="0"/>
              <w:jc w:val="center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6D6FE1" w:rsidRPr="00990B33" w:rsidRDefault="006D6FE1" w:rsidP="00990B33">
            <w:pPr>
              <w:pStyle w:val="a5"/>
              <w:ind w:left="0"/>
              <w:jc w:val="center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4</w:t>
            </w:r>
          </w:p>
        </w:tc>
      </w:tr>
      <w:tr w:rsidR="006D6FE1" w:rsidRPr="00136F90">
        <w:tc>
          <w:tcPr>
            <w:tcW w:w="8647" w:type="dxa"/>
            <w:gridSpan w:val="4"/>
          </w:tcPr>
          <w:p w:rsidR="006D6FE1" w:rsidRPr="00990B33" w:rsidRDefault="006D6FE1" w:rsidP="00990B33">
            <w:pPr>
              <w:pStyle w:val="a5"/>
              <w:ind w:left="0" w:right="3861"/>
              <w:jc w:val="center"/>
              <w:rPr>
                <w:b/>
                <w:bCs/>
              </w:rPr>
            </w:pPr>
            <w:r w:rsidRPr="00990B33">
              <w:rPr>
                <w:b/>
                <w:bCs/>
                <w:sz w:val="22"/>
                <w:szCs w:val="22"/>
              </w:rPr>
              <w:t>Обов’язкові компоненти ОП</w:t>
            </w:r>
          </w:p>
        </w:tc>
      </w:tr>
      <w:tr w:rsidR="006D6FE1" w:rsidRPr="00136F90">
        <w:tc>
          <w:tcPr>
            <w:tcW w:w="9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ОК 1.</w:t>
            </w:r>
          </w:p>
        </w:tc>
        <w:tc>
          <w:tcPr>
            <w:tcW w:w="3402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</w:pPr>
            <w:r w:rsidRPr="00990B33">
              <w:rPr>
                <w:sz w:val="22"/>
                <w:szCs w:val="22"/>
              </w:rPr>
              <w:t xml:space="preserve">Історія України </w:t>
            </w:r>
          </w:p>
        </w:tc>
        <w:tc>
          <w:tcPr>
            <w:tcW w:w="1559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990B33"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екзамен</w:t>
            </w:r>
          </w:p>
        </w:tc>
      </w:tr>
      <w:tr w:rsidR="006D6FE1" w:rsidRPr="00136F90">
        <w:tc>
          <w:tcPr>
            <w:tcW w:w="9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ОК 2.</w:t>
            </w:r>
          </w:p>
        </w:tc>
        <w:tc>
          <w:tcPr>
            <w:tcW w:w="3402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</w:pPr>
            <w:r w:rsidRPr="00990B33">
              <w:rPr>
                <w:sz w:val="22"/>
                <w:szCs w:val="22"/>
              </w:rPr>
              <w:t>Основи економічної теорії</w:t>
            </w:r>
          </w:p>
        </w:tc>
        <w:tc>
          <w:tcPr>
            <w:tcW w:w="1559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990B33"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екзамен</w:t>
            </w:r>
          </w:p>
        </w:tc>
      </w:tr>
      <w:tr w:rsidR="006D6FE1" w:rsidRPr="00136F90">
        <w:tc>
          <w:tcPr>
            <w:tcW w:w="9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ОК 3.</w:t>
            </w:r>
          </w:p>
        </w:tc>
        <w:tc>
          <w:tcPr>
            <w:tcW w:w="3402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</w:pPr>
            <w:r w:rsidRPr="00990B33">
              <w:rPr>
                <w:sz w:val="22"/>
                <w:szCs w:val="22"/>
              </w:rPr>
              <w:t xml:space="preserve">Історія </w:t>
            </w:r>
            <w:r w:rsidRPr="00990B33">
              <w:rPr>
                <w:sz w:val="22"/>
                <w:szCs w:val="22"/>
                <w:lang w:val="ru-RU"/>
              </w:rPr>
              <w:t>класичної</w:t>
            </w:r>
            <w:r w:rsidRPr="00990B33">
              <w:rPr>
                <w:sz w:val="22"/>
                <w:szCs w:val="22"/>
              </w:rPr>
              <w:t>соціології</w:t>
            </w:r>
          </w:p>
        </w:tc>
        <w:tc>
          <w:tcPr>
            <w:tcW w:w="1559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990B33"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екзамен</w:t>
            </w:r>
          </w:p>
        </w:tc>
      </w:tr>
      <w:tr w:rsidR="006D6FE1" w:rsidRPr="00136F90">
        <w:tc>
          <w:tcPr>
            <w:tcW w:w="9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ОК 4.</w:t>
            </w:r>
          </w:p>
        </w:tc>
        <w:tc>
          <w:tcPr>
            <w:tcW w:w="3402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</w:pPr>
            <w:r w:rsidRPr="00990B33">
              <w:rPr>
                <w:sz w:val="22"/>
                <w:szCs w:val="22"/>
              </w:rPr>
              <w:t>Українська мова (за професійним спрямуванням)</w:t>
            </w:r>
          </w:p>
        </w:tc>
        <w:tc>
          <w:tcPr>
            <w:tcW w:w="1559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990B33"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залік</w:t>
            </w:r>
          </w:p>
        </w:tc>
      </w:tr>
      <w:tr w:rsidR="006D6FE1" w:rsidRPr="00136F90">
        <w:tc>
          <w:tcPr>
            <w:tcW w:w="9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ОК 5.</w:t>
            </w:r>
          </w:p>
        </w:tc>
        <w:tc>
          <w:tcPr>
            <w:tcW w:w="3402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</w:pPr>
            <w:r w:rsidRPr="00990B33">
              <w:rPr>
                <w:sz w:val="22"/>
                <w:szCs w:val="22"/>
              </w:rPr>
              <w:t>Світова культура у просторі та часі</w:t>
            </w:r>
          </w:p>
        </w:tc>
        <w:tc>
          <w:tcPr>
            <w:tcW w:w="1559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990B33"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залік</w:t>
            </w:r>
          </w:p>
        </w:tc>
      </w:tr>
      <w:tr w:rsidR="006D6FE1" w:rsidRPr="00136F90">
        <w:tc>
          <w:tcPr>
            <w:tcW w:w="9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ОК 6.</w:t>
            </w:r>
          </w:p>
        </w:tc>
        <w:tc>
          <w:tcPr>
            <w:tcW w:w="3402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</w:pPr>
            <w:r w:rsidRPr="00990B33">
              <w:rPr>
                <w:sz w:val="22"/>
                <w:szCs w:val="22"/>
              </w:rPr>
              <w:t>Іноземна мова</w:t>
            </w:r>
          </w:p>
        </w:tc>
        <w:tc>
          <w:tcPr>
            <w:tcW w:w="1559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990B33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екзамен, залік</w:t>
            </w:r>
          </w:p>
        </w:tc>
      </w:tr>
      <w:tr w:rsidR="006D6FE1" w:rsidRPr="00136F90">
        <w:tc>
          <w:tcPr>
            <w:tcW w:w="9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 xml:space="preserve">ОК 7. </w:t>
            </w:r>
          </w:p>
        </w:tc>
        <w:tc>
          <w:tcPr>
            <w:tcW w:w="3402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</w:pPr>
            <w:r w:rsidRPr="00990B33">
              <w:rPr>
                <w:sz w:val="22"/>
                <w:szCs w:val="22"/>
              </w:rPr>
              <w:t>Іноземна мова за фахом</w:t>
            </w:r>
          </w:p>
        </w:tc>
        <w:tc>
          <w:tcPr>
            <w:tcW w:w="1559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990B33"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залік</w:t>
            </w:r>
          </w:p>
        </w:tc>
      </w:tr>
      <w:tr w:rsidR="006D6FE1" w:rsidRPr="00136F90">
        <w:tc>
          <w:tcPr>
            <w:tcW w:w="9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ОК 8.</w:t>
            </w:r>
          </w:p>
        </w:tc>
        <w:tc>
          <w:tcPr>
            <w:tcW w:w="3402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</w:pPr>
            <w:r w:rsidRPr="00990B33">
              <w:rPr>
                <w:sz w:val="22"/>
                <w:szCs w:val="22"/>
              </w:rPr>
              <w:t>Філософія</w:t>
            </w:r>
          </w:p>
        </w:tc>
        <w:tc>
          <w:tcPr>
            <w:tcW w:w="1559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990B33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екзамен</w:t>
            </w:r>
          </w:p>
        </w:tc>
      </w:tr>
      <w:tr w:rsidR="006D6FE1" w:rsidRPr="00136F90">
        <w:tc>
          <w:tcPr>
            <w:tcW w:w="9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ОК 9.</w:t>
            </w:r>
          </w:p>
        </w:tc>
        <w:tc>
          <w:tcPr>
            <w:tcW w:w="3402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</w:pPr>
            <w:r w:rsidRPr="00990B33">
              <w:rPr>
                <w:sz w:val="22"/>
                <w:szCs w:val="22"/>
              </w:rPr>
              <w:t>Політологія</w:t>
            </w:r>
          </w:p>
        </w:tc>
        <w:tc>
          <w:tcPr>
            <w:tcW w:w="1559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990B33"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екзамен</w:t>
            </w:r>
          </w:p>
        </w:tc>
      </w:tr>
      <w:tr w:rsidR="006D6FE1" w:rsidRPr="00136F90">
        <w:tc>
          <w:tcPr>
            <w:tcW w:w="9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ОК 10.</w:t>
            </w:r>
          </w:p>
        </w:tc>
        <w:tc>
          <w:tcPr>
            <w:tcW w:w="3402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</w:pPr>
            <w:r w:rsidRPr="00990B33">
              <w:rPr>
                <w:sz w:val="22"/>
                <w:szCs w:val="22"/>
              </w:rPr>
              <w:t>Правознавство</w:t>
            </w:r>
          </w:p>
        </w:tc>
        <w:tc>
          <w:tcPr>
            <w:tcW w:w="1559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990B33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залік</w:t>
            </w:r>
          </w:p>
        </w:tc>
      </w:tr>
      <w:tr w:rsidR="006D6FE1" w:rsidRPr="00136F90">
        <w:tc>
          <w:tcPr>
            <w:tcW w:w="9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ОК 11</w:t>
            </w:r>
          </w:p>
        </w:tc>
        <w:tc>
          <w:tcPr>
            <w:tcW w:w="3402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</w:pPr>
            <w:r w:rsidRPr="00990B33">
              <w:rPr>
                <w:sz w:val="22"/>
                <w:szCs w:val="22"/>
              </w:rPr>
              <w:t xml:space="preserve">Основи теорії  комунікації </w:t>
            </w:r>
          </w:p>
        </w:tc>
        <w:tc>
          <w:tcPr>
            <w:tcW w:w="1559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990B33"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  <w:lang w:val="en-US"/>
              </w:rPr>
            </w:pPr>
            <w:r w:rsidRPr="00990B33">
              <w:rPr>
                <w:bCs/>
                <w:sz w:val="22"/>
                <w:szCs w:val="22"/>
              </w:rPr>
              <w:t>екзамен</w:t>
            </w:r>
          </w:p>
        </w:tc>
      </w:tr>
      <w:tr w:rsidR="006D6FE1" w:rsidRPr="00136F90">
        <w:tc>
          <w:tcPr>
            <w:tcW w:w="9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ОК 12.</w:t>
            </w:r>
          </w:p>
        </w:tc>
        <w:tc>
          <w:tcPr>
            <w:tcW w:w="3402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</w:pPr>
            <w:r w:rsidRPr="00990B33">
              <w:rPr>
                <w:sz w:val="22"/>
                <w:szCs w:val="22"/>
              </w:rPr>
              <w:t xml:space="preserve">Основи журналістики </w:t>
            </w:r>
          </w:p>
        </w:tc>
        <w:tc>
          <w:tcPr>
            <w:tcW w:w="1559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990B33"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екзамен</w:t>
            </w:r>
          </w:p>
        </w:tc>
      </w:tr>
      <w:tr w:rsidR="006D6FE1" w:rsidRPr="00136F90">
        <w:tc>
          <w:tcPr>
            <w:tcW w:w="9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ОК 13.</w:t>
            </w:r>
          </w:p>
        </w:tc>
        <w:tc>
          <w:tcPr>
            <w:tcW w:w="3402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</w:pPr>
            <w:r w:rsidRPr="00990B33">
              <w:rPr>
                <w:sz w:val="22"/>
                <w:szCs w:val="22"/>
              </w:rPr>
              <w:t>Теорія та практика реклами</w:t>
            </w:r>
          </w:p>
        </w:tc>
        <w:tc>
          <w:tcPr>
            <w:tcW w:w="1559" w:type="dxa"/>
            <w:vAlign w:val="center"/>
          </w:tcPr>
          <w:p w:rsidR="006D6FE1" w:rsidRPr="00B06343" w:rsidRDefault="00B06343" w:rsidP="00990B33">
            <w:pPr>
              <w:pStyle w:val="a5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6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екзамен</w:t>
            </w:r>
          </w:p>
        </w:tc>
      </w:tr>
      <w:tr w:rsidR="006D6FE1" w:rsidRPr="00136F90">
        <w:tc>
          <w:tcPr>
            <w:tcW w:w="9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ОК 14.</w:t>
            </w:r>
          </w:p>
        </w:tc>
        <w:tc>
          <w:tcPr>
            <w:tcW w:w="3402" w:type="dxa"/>
          </w:tcPr>
          <w:p w:rsidR="006D6FE1" w:rsidRPr="00990B33" w:rsidRDefault="006D6FE1" w:rsidP="00990B33">
            <w:pPr>
              <w:pStyle w:val="a5"/>
              <w:ind w:left="0"/>
            </w:pPr>
            <w:r w:rsidRPr="00990B33">
              <w:rPr>
                <w:sz w:val="22"/>
                <w:szCs w:val="22"/>
              </w:rPr>
              <w:t xml:space="preserve">Теорія та практика зв’язків з громадськістю </w:t>
            </w:r>
          </w:p>
        </w:tc>
        <w:tc>
          <w:tcPr>
            <w:tcW w:w="1559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990B33"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екзамен</w:t>
            </w:r>
          </w:p>
        </w:tc>
      </w:tr>
      <w:tr w:rsidR="006D6FE1" w:rsidRPr="00136F90">
        <w:tc>
          <w:tcPr>
            <w:tcW w:w="9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ОК 15.</w:t>
            </w:r>
          </w:p>
        </w:tc>
        <w:tc>
          <w:tcPr>
            <w:tcW w:w="3402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</w:pPr>
            <w:r w:rsidRPr="00990B33">
              <w:rPr>
                <w:sz w:val="22"/>
                <w:szCs w:val="22"/>
              </w:rPr>
              <w:t>Соціологія масової комунікації</w:t>
            </w:r>
          </w:p>
        </w:tc>
        <w:tc>
          <w:tcPr>
            <w:tcW w:w="1559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990B33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залік</w:t>
            </w:r>
          </w:p>
        </w:tc>
      </w:tr>
      <w:tr w:rsidR="006D6FE1" w:rsidRPr="00136F90">
        <w:tc>
          <w:tcPr>
            <w:tcW w:w="9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 xml:space="preserve">ОК 16. </w:t>
            </w:r>
          </w:p>
        </w:tc>
        <w:tc>
          <w:tcPr>
            <w:tcW w:w="3402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</w:pPr>
            <w:r w:rsidRPr="00990B33">
              <w:rPr>
                <w:sz w:val="22"/>
                <w:szCs w:val="22"/>
              </w:rPr>
              <w:t>Статистика в соціології</w:t>
            </w:r>
          </w:p>
        </w:tc>
        <w:tc>
          <w:tcPr>
            <w:tcW w:w="1559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990B33"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екзамен</w:t>
            </w:r>
          </w:p>
        </w:tc>
      </w:tr>
      <w:tr w:rsidR="006D6FE1" w:rsidRPr="00136F90">
        <w:tc>
          <w:tcPr>
            <w:tcW w:w="9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ОК 17.</w:t>
            </w:r>
          </w:p>
        </w:tc>
        <w:tc>
          <w:tcPr>
            <w:tcW w:w="3402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</w:pPr>
            <w:r w:rsidRPr="00990B33">
              <w:rPr>
                <w:sz w:val="22"/>
                <w:szCs w:val="22"/>
              </w:rPr>
              <w:t>Маркетинг</w:t>
            </w:r>
          </w:p>
        </w:tc>
        <w:tc>
          <w:tcPr>
            <w:tcW w:w="1559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990B33"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екзамен</w:t>
            </w:r>
          </w:p>
        </w:tc>
      </w:tr>
      <w:tr w:rsidR="006D6FE1" w:rsidRPr="00136F90">
        <w:tc>
          <w:tcPr>
            <w:tcW w:w="9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ОК 18.</w:t>
            </w:r>
          </w:p>
        </w:tc>
        <w:tc>
          <w:tcPr>
            <w:tcW w:w="3402" w:type="dxa"/>
            <w:vAlign w:val="center"/>
          </w:tcPr>
          <w:p w:rsidR="006D6FE1" w:rsidRPr="00D64ED4" w:rsidRDefault="006D6FE1" w:rsidP="00990B33">
            <w:pPr>
              <w:pStyle w:val="a5"/>
              <w:ind w:left="0"/>
              <w:rPr>
                <w:lang w:val="ru-RU"/>
              </w:rPr>
            </w:pPr>
            <w:r w:rsidRPr="006E1F14">
              <w:rPr>
                <w:sz w:val="22"/>
                <w:szCs w:val="22"/>
              </w:rPr>
              <w:t>Практикум зі створення тексту</w:t>
            </w:r>
            <w:r w:rsidR="00B06343" w:rsidRPr="00B06343">
              <w:rPr>
                <w:sz w:val="22"/>
                <w:szCs w:val="22"/>
                <w:lang w:val="ru-RU"/>
              </w:rPr>
              <w:t xml:space="preserve"> </w:t>
            </w:r>
            <w:r w:rsidR="00B06343">
              <w:rPr>
                <w:sz w:val="22"/>
                <w:szCs w:val="22"/>
                <w:lang w:val="ru-RU"/>
              </w:rPr>
              <w:t>та академічне письмо</w:t>
            </w:r>
          </w:p>
        </w:tc>
        <w:tc>
          <w:tcPr>
            <w:tcW w:w="1559" w:type="dxa"/>
            <w:vAlign w:val="center"/>
          </w:tcPr>
          <w:p w:rsidR="006D6FE1" w:rsidRPr="006E1F14" w:rsidRDefault="006D6FE1" w:rsidP="00990B33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6E1F14"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</w:tcPr>
          <w:p w:rsidR="006D6FE1" w:rsidRPr="006E1F14" w:rsidRDefault="00B06343" w:rsidP="00990B33">
            <w:pPr>
              <w:pStyle w:val="a5"/>
              <w:ind w:left="0"/>
              <w:jc w:val="both"/>
              <w:rPr>
                <w:bCs/>
                <w:lang w:val="ru-RU"/>
              </w:rPr>
            </w:pPr>
            <w:r>
              <w:rPr>
                <w:bCs/>
                <w:sz w:val="22"/>
                <w:szCs w:val="22"/>
              </w:rPr>
              <w:t>з</w:t>
            </w:r>
            <w:r w:rsidR="006D6FE1" w:rsidRPr="006E1F14">
              <w:rPr>
                <w:bCs/>
                <w:sz w:val="22"/>
                <w:szCs w:val="22"/>
              </w:rPr>
              <w:t>алік</w:t>
            </w:r>
            <w:r>
              <w:rPr>
                <w:bCs/>
                <w:sz w:val="22"/>
                <w:szCs w:val="22"/>
              </w:rPr>
              <w:t>, екзамен</w:t>
            </w:r>
          </w:p>
        </w:tc>
      </w:tr>
      <w:tr w:rsidR="006D6FE1" w:rsidRPr="00136F90">
        <w:tc>
          <w:tcPr>
            <w:tcW w:w="9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ОК 19.</w:t>
            </w:r>
          </w:p>
        </w:tc>
        <w:tc>
          <w:tcPr>
            <w:tcW w:w="3402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  <w:rPr>
                <w:lang w:val="ru-RU"/>
              </w:rPr>
            </w:pPr>
            <w:r w:rsidRPr="00990B33">
              <w:rPr>
                <w:sz w:val="22"/>
                <w:szCs w:val="22"/>
                <w:lang w:val="ru-RU"/>
              </w:rPr>
              <w:t>Комунікативні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990B33">
              <w:rPr>
                <w:sz w:val="22"/>
                <w:szCs w:val="22"/>
                <w:lang w:val="ru-RU"/>
              </w:rPr>
              <w:t>технології у соціальних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990B33">
              <w:rPr>
                <w:sz w:val="22"/>
                <w:szCs w:val="22"/>
                <w:lang w:val="ru-RU"/>
              </w:rPr>
              <w:t>медіа</w:t>
            </w:r>
          </w:p>
        </w:tc>
        <w:tc>
          <w:tcPr>
            <w:tcW w:w="1559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990B33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залік</w:t>
            </w:r>
          </w:p>
        </w:tc>
      </w:tr>
      <w:tr w:rsidR="006D6FE1" w:rsidRPr="00136F90">
        <w:tc>
          <w:tcPr>
            <w:tcW w:w="9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ОК 20.</w:t>
            </w:r>
          </w:p>
        </w:tc>
        <w:tc>
          <w:tcPr>
            <w:tcW w:w="3402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</w:pPr>
            <w:r w:rsidRPr="00990B33">
              <w:rPr>
                <w:sz w:val="22"/>
                <w:szCs w:val="22"/>
              </w:rPr>
              <w:t>Соціологія культури</w:t>
            </w:r>
          </w:p>
        </w:tc>
        <w:tc>
          <w:tcPr>
            <w:tcW w:w="1559" w:type="dxa"/>
            <w:vAlign w:val="center"/>
          </w:tcPr>
          <w:p w:rsidR="006D6FE1" w:rsidRPr="00B06343" w:rsidRDefault="00B06343" w:rsidP="00990B33">
            <w:pPr>
              <w:pStyle w:val="a5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екзамен</w:t>
            </w:r>
          </w:p>
        </w:tc>
      </w:tr>
      <w:tr w:rsidR="006D6FE1" w:rsidRPr="00136F90">
        <w:tc>
          <w:tcPr>
            <w:tcW w:w="9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ОК 21</w:t>
            </w:r>
          </w:p>
        </w:tc>
        <w:tc>
          <w:tcPr>
            <w:tcW w:w="3402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</w:pPr>
            <w:r w:rsidRPr="00990B33">
              <w:rPr>
                <w:sz w:val="22"/>
                <w:szCs w:val="22"/>
              </w:rPr>
              <w:t>Моделі економічної поведінки</w:t>
            </w:r>
          </w:p>
        </w:tc>
        <w:tc>
          <w:tcPr>
            <w:tcW w:w="1559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990B33"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екзамен</w:t>
            </w:r>
          </w:p>
        </w:tc>
      </w:tr>
      <w:tr w:rsidR="006D6FE1" w:rsidRPr="00136F90">
        <w:tc>
          <w:tcPr>
            <w:tcW w:w="9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ОК 22.</w:t>
            </w:r>
          </w:p>
        </w:tc>
        <w:tc>
          <w:tcPr>
            <w:tcW w:w="3402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</w:pPr>
            <w:r w:rsidRPr="00990B33">
              <w:rPr>
                <w:sz w:val="22"/>
                <w:szCs w:val="22"/>
              </w:rPr>
              <w:t>Соціальна психологія</w:t>
            </w:r>
          </w:p>
        </w:tc>
        <w:tc>
          <w:tcPr>
            <w:tcW w:w="1559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990B33"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залік</w:t>
            </w:r>
          </w:p>
        </w:tc>
      </w:tr>
      <w:tr w:rsidR="006D6FE1" w:rsidRPr="00136F90">
        <w:tc>
          <w:tcPr>
            <w:tcW w:w="9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ОК 23.</w:t>
            </w:r>
          </w:p>
        </w:tc>
        <w:tc>
          <w:tcPr>
            <w:tcW w:w="3402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</w:pPr>
            <w:r w:rsidRPr="00990B33">
              <w:rPr>
                <w:sz w:val="22"/>
                <w:szCs w:val="22"/>
              </w:rPr>
              <w:t xml:space="preserve">Вступ до соціології </w:t>
            </w:r>
          </w:p>
        </w:tc>
        <w:tc>
          <w:tcPr>
            <w:tcW w:w="1559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990B33"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екзамен</w:t>
            </w:r>
          </w:p>
        </w:tc>
      </w:tr>
      <w:tr w:rsidR="006D6FE1" w:rsidRPr="00136F90">
        <w:tc>
          <w:tcPr>
            <w:tcW w:w="9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ОК 24.</w:t>
            </w:r>
          </w:p>
        </w:tc>
        <w:tc>
          <w:tcPr>
            <w:tcW w:w="3402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</w:pPr>
            <w:r w:rsidRPr="00990B33">
              <w:rPr>
                <w:sz w:val="22"/>
                <w:szCs w:val="22"/>
              </w:rPr>
              <w:t>Соціальні комунікації, реклама та зв'язки з громадськістю: вступ до спеціальності</w:t>
            </w:r>
          </w:p>
        </w:tc>
        <w:tc>
          <w:tcPr>
            <w:tcW w:w="1559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990B33"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залік</w:t>
            </w:r>
          </w:p>
        </w:tc>
      </w:tr>
      <w:tr w:rsidR="006D6FE1" w:rsidRPr="00136F90">
        <w:tc>
          <w:tcPr>
            <w:tcW w:w="9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ОК 25.</w:t>
            </w:r>
          </w:p>
        </w:tc>
        <w:tc>
          <w:tcPr>
            <w:tcW w:w="3402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  <w:rPr>
                <w:lang w:val="en-US"/>
              </w:rPr>
            </w:pPr>
            <w:r w:rsidRPr="00990B33">
              <w:rPr>
                <w:sz w:val="22"/>
                <w:szCs w:val="22"/>
              </w:rPr>
              <w:t>Практикум з комп’ютерних технологій</w:t>
            </w:r>
          </w:p>
        </w:tc>
        <w:tc>
          <w:tcPr>
            <w:tcW w:w="1559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990B33"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залік</w:t>
            </w:r>
          </w:p>
        </w:tc>
      </w:tr>
      <w:tr w:rsidR="006D6FE1" w:rsidRPr="00136F90">
        <w:tc>
          <w:tcPr>
            <w:tcW w:w="9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 xml:space="preserve">ОК 26. </w:t>
            </w:r>
          </w:p>
        </w:tc>
        <w:tc>
          <w:tcPr>
            <w:tcW w:w="3402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</w:pPr>
            <w:r w:rsidRPr="00990B33">
              <w:rPr>
                <w:sz w:val="22"/>
                <w:szCs w:val="22"/>
              </w:rPr>
              <w:t>Політична історія</w:t>
            </w:r>
          </w:p>
        </w:tc>
        <w:tc>
          <w:tcPr>
            <w:tcW w:w="1559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залік</w:t>
            </w:r>
          </w:p>
        </w:tc>
      </w:tr>
      <w:tr w:rsidR="006D6FE1" w:rsidRPr="00136F90">
        <w:tc>
          <w:tcPr>
            <w:tcW w:w="9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ОК 27.</w:t>
            </w:r>
          </w:p>
        </w:tc>
        <w:tc>
          <w:tcPr>
            <w:tcW w:w="3402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</w:pPr>
            <w:r w:rsidRPr="00990B33">
              <w:rPr>
                <w:sz w:val="22"/>
                <w:szCs w:val="22"/>
              </w:rPr>
              <w:t>Соціологія: основи теорії</w:t>
            </w:r>
          </w:p>
        </w:tc>
        <w:tc>
          <w:tcPr>
            <w:tcW w:w="1559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990B33"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екзамен</w:t>
            </w:r>
          </w:p>
        </w:tc>
      </w:tr>
      <w:tr w:rsidR="006D6FE1" w:rsidRPr="00136F90">
        <w:tc>
          <w:tcPr>
            <w:tcW w:w="9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ОК 28.</w:t>
            </w:r>
          </w:p>
        </w:tc>
        <w:tc>
          <w:tcPr>
            <w:tcW w:w="3402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</w:pPr>
            <w:r w:rsidRPr="00990B33">
              <w:rPr>
                <w:sz w:val="22"/>
                <w:szCs w:val="22"/>
              </w:rPr>
              <w:t>Сучасні соціологічні теорії</w:t>
            </w:r>
          </w:p>
        </w:tc>
        <w:tc>
          <w:tcPr>
            <w:tcW w:w="1559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990B33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залік</w:t>
            </w:r>
          </w:p>
        </w:tc>
      </w:tr>
      <w:tr w:rsidR="006D6FE1" w:rsidRPr="00136F90">
        <w:tc>
          <w:tcPr>
            <w:tcW w:w="9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ОК 29.</w:t>
            </w:r>
          </w:p>
        </w:tc>
        <w:tc>
          <w:tcPr>
            <w:tcW w:w="3402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</w:pPr>
            <w:r w:rsidRPr="00990B33">
              <w:rPr>
                <w:sz w:val="22"/>
                <w:szCs w:val="22"/>
              </w:rPr>
              <w:t>Методологія та організація соціологічного дослідження</w:t>
            </w:r>
          </w:p>
        </w:tc>
        <w:tc>
          <w:tcPr>
            <w:tcW w:w="1559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990B33"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екзамен</w:t>
            </w:r>
          </w:p>
        </w:tc>
      </w:tr>
      <w:tr w:rsidR="006D6FE1" w:rsidRPr="00136F90">
        <w:tc>
          <w:tcPr>
            <w:tcW w:w="9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ОК 30.</w:t>
            </w:r>
          </w:p>
        </w:tc>
        <w:tc>
          <w:tcPr>
            <w:tcW w:w="3402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</w:pPr>
            <w:r w:rsidRPr="00990B33">
              <w:rPr>
                <w:sz w:val="22"/>
                <w:szCs w:val="22"/>
              </w:rPr>
              <w:t>Методи збору соціологічної інформації</w:t>
            </w:r>
          </w:p>
        </w:tc>
        <w:tc>
          <w:tcPr>
            <w:tcW w:w="1559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990B33"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екзамен</w:t>
            </w:r>
          </w:p>
        </w:tc>
      </w:tr>
      <w:tr w:rsidR="006D6FE1" w:rsidRPr="00136F90">
        <w:tc>
          <w:tcPr>
            <w:tcW w:w="9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ОК 31.</w:t>
            </w:r>
          </w:p>
        </w:tc>
        <w:tc>
          <w:tcPr>
            <w:tcW w:w="3402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  <w:rPr>
                <w:lang w:val="ru-RU"/>
              </w:rPr>
            </w:pPr>
            <w:r w:rsidRPr="00990B33">
              <w:rPr>
                <w:sz w:val="22"/>
                <w:szCs w:val="22"/>
                <w:lang w:val="ru-RU"/>
              </w:rPr>
              <w:t>Маніпулятивні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990B33">
              <w:rPr>
                <w:sz w:val="22"/>
                <w:szCs w:val="22"/>
                <w:lang w:val="ru-RU"/>
              </w:rPr>
              <w:t>технології в соціальних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990B33">
              <w:rPr>
                <w:sz w:val="22"/>
                <w:szCs w:val="22"/>
                <w:lang w:val="ru-RU"/>
              </w:rPr>
              <w:t>комунікаціях</w:t>
            </w:r>
          </w:p>
        </w:tc>
        <w:tc>
          <w:tcPr>
            <w:tcW w:w="1559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990B33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екзамен</w:t>
            </w:r>
          </w:p>
        </w:tc>
      </w:tr>
      <w:tr w:rsidR="006D6FE1" w:rsidRPr="00136F90">
        <w:tc>
          <w:tcPr>
            <w:tcW w:w="9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ОК 32.</w:t>
            </w:r>
          </w:p>
        </w:tc>
        <w:tc>
          <w:tcPr>
            <w:tcW w:w="3402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</w:pPr>
            <w:r w:rsidRPr="00990B33">
              <w:rPr>
                <w:sz w:val="22"/>
                <w:szCs w:val="22"/>
              </w:rPr>
              <w:t>Методи аналізу та комп'ютерної обробки соціологічної інформації</w:t>
            </w:r>
          </w:p>
        </w:tc>
        <w:tc>
          <w:tcPr>
            <w:tcW w:w="1559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990B33"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екзамен</w:t>
            </w:r>
          </w:p>
        </w:tc>
      </w:tr>
      <w:tr w:rsidR="006D6FE1" w:rsidRPr="00136F90">
        <w:tc>
          <w:tcPr>
            <w:tcW w:w="9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ОК 33.</w:t>
            </w:r>
          </w:p>
        </w:tc>
        <w:tc>
          <w:tcPr>
            <w:tcW w:w="3402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</w:pPr>
            <w:r w:rsidRPr="00990B33">
              <w:rPr>
                <w:sz w:val="22"/>
                <w:szCs w:val="22"/>
              </w:rPr>
              <w:t>Якісні методи в соціології</w:t>
            </w:r>
          </w:p>
        </w:tc>
        <w:tc>
          <w:tcPr>
            <w:tcW w:w="1559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990B33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екзамен</w:t>
            </w:r>
          </w:p>
        </w:tc>
      </w:tr>
      <w:tr w:rsidR="006D6FE1" w:rsidRPr="00136F90">
        <w:tc>
          <w:tcPr>
            <w:tcW w:w="9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ОК 34.</w:t>
            </w:r>
          </w:p>
        </w:tc>
        <w:tc>
          <w:tcPr>
            <w:tcW w:w="3402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</w:pPr>
            <w:r w:rsidRPr="00990B33">
              <w:rPr>
                <w:sz w:val="22"/>
                <w:szCs w:val="22"/>
              </w:rPr>
              <w:t>Гендерні дослідження</w:t>
            </w:r>
          </w:p>
        </w:tc>
        <w:tc>
          <w:tcPr>
            <w:tcW w:w="1559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990B33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  <w:lang w:val="en-US"/>
              </w:rPr>
            </w:pPr>
            <w:r w:rsidRPr="00990B33">
              <w:rPr>
                <w:bCs/>
                <w:sz w:val="22"/>
                <w:szCs w:val="22"/>
              </w:rPr>
              <w:t>залік</w:t>
            </w:r>
          </w:p>
        </w:tc>
      </w:tr>
      <w:tr w:rsidR="006D6FE1" w:rsidRPr="00136F90">
        <w:tc>
          <w:tcPr>
            <w:tcW w:w="9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ОК 35.</w:t>
            </w:r>
          </w:p>
        </w:tc>
        <w:tc>
          <w:tcPr>
            <w:tcW w:w="3402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</w:pPr>
            <w:r w:rsidRPr="00990B33">
              <w:rPr>
                <w:sz w:val="22"/>
                <w:szCs w:val="22"/>
              </w:rPr>
              <w:t xml:space="preserve">Ефективність реклами та зв'язків з громадськістю </w:t>
            </w:r>
          </w:p>
        </w:tc>
        <w:tc>
          <w:tcPr>
            <w:tcW w:w="1559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990B33"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екзамен</w:t>
            </w:r>
          </w:p>
        </w:tc>
      </w:tr>
      <w:tr w:rsidR="006D6FE1" w:rsidRPr="00136F90">
        <w:tc>
          <w:tcPr>
            <w:tcW w:w="9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 xml:space="preserve">ОК 36. </w:t>
            </w:r>
          </w:p>
        </w:tc>
        <w:tc>
          <w:tcPr>
            <w:tcW w:w="3402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  <w:rPr>
                <w:bCs/>
              </w:rPr>
            </w:pPr>
            <w:r w:rsidRPr="00990B33">
              <w:rPr>
                <w:sz w:val="22"/>
                <w:szCs w:val="22"/>
              </w:rPr>
              <w:t xml:space="preserve">Соціологія реклами та зв'язків з </w:t>
            </w:r>
            <w:r w:rsidRPr="00990B33">
              <w:rPr>
                <w:sz w:val="22"/>
                <w:szCs w:val="22"/>
              </w:rPr>
              <w:lastRenderedPageBreak/>
              <w:t>громадськістю</w:t>
            </w:r>
          </w:p>
        </w:tc>
        <w:tc>
          <w:tcPr>
            <w:tcW w:w="1559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  <w:jc w:val="center"/>
              <w:rPr>
                <w:bCs/>
              </w:rPr>
            </w:pPr>
            <w:r w:rsidRPr="00990B33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6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екзамен</w:t>
            </w:r>
          </w:p>
        </w:tc>
      </w:tr>
      <w:tr w:rsidR="006D6FE1" w:rsidRPr="00136F90">
        <w:tc>
          <w:tcPr>
            <w:tcW w:w="9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lastRenderedPageBreak/>
              <w:t>ОК 37.</w:t>
            </w:r>
          </w:p>
        </w:tc>
        <w:tc>
          <w:tcPr>
            <w:tcW w:w="3402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  <w:rPr>
                <w:bCs/>
                <w:lang w:val="ru-RU"/>
              </w:rPr>
            </w:pPr>
            <w:r w:rsidRPr="00990B33">
              <w:rPr>
                <w:sz w:val="22"/>
                <w:szCs w:val="22"/>
              </w:rPr>
              <w:t>Виробнича практика</w:t>
            </w:r>
          </w:p>
        </w:tc>
        <w:tc>
          <w:tcPr>
            <w:tcW w:w="1559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  <w:jc w:val="center"/>
              <w:rPr>
                <w:bCs/>
              </w:rPr>
            </w:pPr>
            <w:r w:rsidRPr="00990B33"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залік</w:t>
            </w:r>
          </w:p>
        </w:tc>
      </w:tr>
      <w:tr w:rsidR="006D6FE1" w:rsidRPr="00136F90">
        <w:tc>
          <w:tcPr>
            <w:tcW w:w="9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ОК 38.</w:t>
            </w:r>
          </w:p>
        </w:tc>
        <w:tc>
          <w:tcPr>
            <w:tcW w:w="3402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  <w:rPr>
                <w:bCs/>
              </w:rPr>
            </w:pPr>
            <w:r w:rsidRPr="00990B33">
              <w:rPr>
                <w:bCs/>
                <w:sz w:val="22"/>
                <w:szCs w:val="22"/>
                <w:lang w:val="ru-RU"/>
              </w:rPr>
              <w:t>Переддипломна практика</w:t>
            </w:r>
          </w:p>
        </w:tc>
        <w:tc>
          <w:tcPr>
            <w:tcW w:w="1559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  <w:jc w:val="center"/>
              <w:rPr>
                <w:bCs/>
              </w:rPr>
            </w:pPr>
            <w:r w:rsidRPr="00990B33"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залік</w:t>
            </w:r>
          </w:p>
        </w:tc>
      </w:tr>
      <w:tr w:rsidR="006D6FE1" w:rsidRPr="00136F90">
        <w:tc>
          <w:tcPr>
            <w:tcW w:w="9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ОК 39.</w:t>
            </w:r>
          </w:p>
        </w:tc>
        <w:tc>
          <w:tcPr>
            <w:tcW w:w="3402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  <w:rPr>
                <w:bCs/>
              </w:rPr>
            </w:pPr>
            <w:r w:rsidRPr="00990B33">
              <w:rPr>
                <w:sz w:val="22"/>
                <w:szCs w:val="22"/>
              </w:rPr>
              <w:t xml:space="preserve">Курсова робота 1  </w:t>
            </w:r>
          </w:p>
        </w:tc>
        <w:tc>
          <w:tcPr>
            <w:tcW w:w="1559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екзамен</w:t>
            </w:r>
          </w:p>
        </w:tc>
      </w:tr>
      <w:tr w:rsidR="006D6FE1" w:rsidRPr="00136F90">
        <w:tc>
          <w:tcPr>
            <w:tcW w:w="9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ОК 40.</w:t>
            </w:r>
          </w:p>
        </w:tc>
        <w:tc>
          <w:tcPr>
            <w:tcW w:w="3402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  <w:rPr>
                <w:bCs/>
              </w:rPr>
            </w:pPr>
            <w:r w:rsidRPr="00990B33">
              <w:rPr>
                <w:sz w:val="22"/>
                <w:szCs w:val="22"/>
              </w:rPr>
              <w:t xml:space="preserve">Курсова робота 2  </w:t>
            </w:r>
          </w:p>
        </w:tc>
        <w:tc>
          <w:tcPr>
            <w:tcW w:w="1559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екзамен</w:t>
            </w:r>
          </w:p>
        </w:tc>
      </w:tr>
      <w:tr w:rsidR="006D6FE1" w:rsidRPr="00136F90">
        <w:tc>
          <w:tcPr>
            <w:tcW w:w="9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ОК 41</w:t>
            </w:r>
          </w:p>
        </w:tc>
        <w:tc>
          <w:tcPr>
            <w:tcW w:w="3402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  <w:rPr>
                <w:bCs/>
              </w:rPr>
            </w:pPr>
            <w:r w:rsidRPr="00990B33">
              <w:rPr>
                <w:sz w:val="22"/>
                <w:szCs w:val="22"/>
              </w:rPr>
              <w:t xml:space="preserve">Курсова робота 3  </w:t>
            </w:r>
          </w:p>
        </w:tc>
        <w:tc>
          <w:tcPr>
            <w:tcW w:w="1559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екзамен</w:t>
            </w:r>
          </w:p>
        </w:tc>
      </w:tr>
      <w:tr w:rsidR="006D6FE1" w:rsidRPr="00136F90">
        <w:tc>
          <w:tcPr>
            <w:tcW w:w="9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ОК 42.</w:t>
            </w:r>
          </w:p>
        </w:tc>
        <w:tc>
          <w:tcPr>
            <w:tcW w:w="3402" w:type="dxa"/>
            <w:vAlign w:val="center"/>
          </w:tcPr>
          <w:p w:rsidR="006D6FE1" w:rsidRPr="006E1F14" w:rsidRDefault="006D6FE1" w:rsidP="00990B33">
            <w:pPr>
              <w:pStyle w:val="a5"/>
              <w:ind w:left="0"/>
            </w:pPr>
            <w:r w:rsidRPr="006E1F14">
              <w:rPr>
                <w:sz w:val="22"/>
                <w:szCs w:val="22"/>
              </w:rPr>
              <w:t>Підготовка кваліфікаційної роботи</w:t>
            </w:r>
          </w:p>
        </w:tc>
        <w:tc>
          <w:tcPr>
            <w:tcW w:w="1559" w:type="dxa"/>
            <w:vAlign w:val="center"/>
          </w:tcPr>
          <w:p w:rsidR="006D6FE1" w:rsidRPr="006E1F14" w:rsidRDefault="006D6FE1" w:rsidP="00990B33">
            <w:pPr>
              <w:pStyle w:val="a5"/>
              <w:ind w:left="0"/>
              <w:jc w:val="center"/>
              <w:rPr>
                <w:bCs/>
                <w:sz w:val="18"/>
                <w:szCs w:val="18"/>
                <w:lang w:val="ru-RU"/>
              </w:rPr>
            </w:pPr>
            <w:r w:rsidRPr="006E1F14">
              <w:rPr>
                <w:bCs/>
                <w:sz w:val="18"/>
                <w:szCs w:val="18"/>
                <w:lang w:val="ru-RU"/>
              </w:rPr>
              <w:t>4</w:t>
            </w:r>
          </w:p>
        </w:tc>
        <w:tc>
          <w:tcPr>
            <w:tcW w:w="26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</w:p>
        </w:tc>
      </w:tr>
      <w:tr w:rsidR="006D6FE1" w:rsidRPr="00136F90">
        <w:tc>
          <w:tcPr>
            <w:tcW w:w="9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ОК 43.</w:t>
            </w:r>
          </w:p>
        </w:tc>
        <w:tc>
          <w:tcPr>
            <w:tcW w:w="3402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</w:pPr>
            <w:r w:rsidRPr="00990B33">
              <w:rPr>
                <w:sz w:val="22"/>
                <w:szCs w:val="22"/>
              </w:rPr>
              <w:t>Кваліфікаційна робота</w:t>
            </w:r>
          </w:p>
          <w:p w:rsidR="006D6FE1" w:rsidRPr="00990B33" w:rsidRDefault="006D6FE1" w:rsidP="00990B33">
            <w:pPr>
              <w:pStyle w:val="a5"/>
              <w:ind w:left="0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6D6FE1" w:rsidRPr="00B06343" w:rsidRDefault="006D6FE1" w:rsidP="00990B33">
            <w:pPr>
              <w:pStyle w:val="a5"/>
              <w:ind w:left="0"/>
              <w:jc w:val="center"/>
              <w:rPr>
                <w:bCs/>
                <w:lang w:val="en-US"/>
              </w:rPr>
            </w:pPr>
          </w:p>
        </w:tc>
        <w:tc>
          <w:tcPr>
            <w:tcW w:w="26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публічний захист</w:t>
            </w:r>
          </w:p>
        </w:tc>
      </w:tr>
      <w:tr w:rsidR="006D6FE1" w:rsidRPr="00136F90">
        <w:tc>
          <w:tcPr>
            <w:tcW w:w="4395" w:type="dxa"/>
            <w:gridSpan w:val="2"/>
          </w:tcPr>
          <w:p w:rsidR="006D6FE1" w:rsidRPr="00990B33" w:rsidRDefault="006D6FE1" w:rsidP="00990B33">
            <w:pPr>
              <w:pStyle w:val="a5"/>
              <w:ind w:left="0"/>
              <w:rPr>
                <w:b/>
                <w:bCs/>
              </w:rPr>
            </w:pPr>
            <w:r w:rsidRPr="00990B33">
              <w:rPr>
                <w:b/>
                <w:bCs/>
                <w:sz w:val="22"/>
                <w:szCs w:val="22"/>
              </w:rPr>
              <w:t>Загальний обсяг обов’язкових дисциплін</w:t>
            </w:r>
          </w:p>
        </w:tc>
        <w:tc>
          <w:tcPr>
            <w:tcW w:w="4252" w:type="dxa"/>
            <w:gridSpan w:val="2"/>
          </w:tcPr>
          <w:p w:rsidR="006D6FE1" w:rsidRPr="00990B33" w:rsidRDefault="006D6FE1" w:rsidP="00990B33">
            <w:pPr>
              <w:pStyle w:val="a5"/>
              <w:ind w:left="0"/>
              <w:rPr>
                <w:bCs/>
                <w:sz w:val="20"/>
                <w:szCs w:val="20"/>
              </w:rPr>
            </w:pPr>
            <w:r w:rsidRPr="00990B33">
              <w:rPr>
                <w:bCs/>
                <w:sz w:val="20"/>
                <w:szCs w:val="20"/>
              </w:rPr>
              <w:t>180</w:t>
            </w:r>
          </w:p>
        </w:tc>
      </w:tr>
      <w:tr w:rsidR="006D6FE1" w:rsidRPr="00136F90">
        <w:tc>
          <w:tcPr>
            <w:tcW w:w="8647" w:type="dxa"/>
            <w:gridSpan w:val="4"/>
          </w:tcPr>
          <w:p w:rsidR="006D6FE1" w:rsidRPr="00990B33" w:rsidRDefault="006D6FE1" w:rsidP="00990B33">
            <w:pPr>
              <w:pStyle w:val="a5"/>
              <w:ind w:left="0"/>
              <w:jc w:val="center"/>
              <w:rPr>
                <w:bCs/>
              </w:rPr>
            </w:pPr>
            <w:r w:rsidRPr="00990B33">
              <w:rPr>
                <w:b/>
                <w:bCs/>
                <w:sz w:val="22"/>
                <w:szCs w:val="22"/>
              </w:rPr>
              <w:t>Вибіркові компоненти ОП*</w:t>
            </w:r>
          </w:p>
        </w:tc>
      </w:tr>
      <w:tr w:rsidR="006D6FE1" w:rsidRPr="00136F90">
        <w:tc>
          <w:tcPr>
            <w:tcW w:w="8647" w:type="dxa"/>
            <w:gridSpan w:val="4"/>
          </w:tcPr>
          <w:p w:rsidR="006D6FE1" w:rsidRPr="00990B33" w:rsidRDefault="006D6FE1" w:rsidP="00990B33">
            <w:pPr>
              <w:pStyle w:val="a5"/>
              <w:ind w:left="0"/>
              <w:jc w:val="center"/>
              <w:rPr>
                <w:bCs/>
                <w:i/>
              </w:rPr>
            </w:pPr>
            <w:r w:rsidRPr="00990B33">
              <w:rPr>
                <w:bCs/>
                <w:i/>
                <w:sz w:val="22"/>
                <w:szCs w:val="22"/>
              </w:rPr>
              <w:t>Вибірковий блок 1 (за наявності)</w:t>
            </w:r>
          </w:p>
        </w:tc>
      </w:tr>
      <w:tr w:rsidR="006D6FE1" w:rsidRPr="00136F90">
        <w:tc>
          <w:tcPr>
            <w:tcW w:w="9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ВБ 1.1.</w:t>
            </w:r>
          </w:p>
        </w:tc>
        <w:tc>
          <w:tcPr>
            <w:tcW w:w="3402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sz w:val="22"/>
                <w:szCs w:val="22"/>
              </w:rPr>
              <w:t>Міжфакультетська вибіркова дисципліна  1</w:t>
            </w:r>
          </w:p>
        </w:tc>
        <w:tc>
          <w:tcPr>
            <w:tcW w:w="1559" w:type="dxa"/>
          </w:tcPr>
          <w:p w:rsidR="006D6FE1" w:rsidRPr="00990B33" w:rsidRDefault="006D6FE1" w:rsidP="00990B33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90B3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залік</w:t>
            </w:r>
          </w:p>
        </w:tc>
      </w:tr>
      <w:tr w:rsidR="006D6FE1" w:rsidRPr="00136F90">
        <w:tc>
          <w:tcPr>
            <w:tcW w:w="9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ВБ 1.2.</w:t>
            </w:r>
          </w:p>
        </w:tc>
        <w:tc>
          <w:tcPr>
            <w:tcW w:w="3402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sz w:val="22"/>
                <w:szCs w:val="22"/>
              </w:rPr>
              <w:t>Міжфакультетська вибіркова дисципліна  2</w:t>
            </w:r>
          </w:p>
        </w:tc>
        <w:tc>
          <w:tcPr>
            <w:tcW w:w="1559" w:type="dxa"/>
          </w:tcPr>
          <w:p w:rsidR="006D6FE1" w:rsidRPr="00990B33" w:rsidRDefault="006D6FE1" w:rsidP="00990B33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90B3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залік</w:t>
            </w:r>
          </w:p>
        </w:tc>
      </w:tr>
      <w:tr w:rsidR="006D6FE1" w:rsidRPr="00136F90">
        <w:tc>
          <w:tcPr>
            <w:tcW w:w="9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ВБ 1.3.</w:t>
            </w:r>
          </w:p>
        </w:tc>
        <w:tc>
          <w:tcPr>
            <w:tcW w:w="3402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sz w:val="22"/>
                <w:szCs w:val="22"/>
              </w:rPr>
              <w:t>Міжфакультетська вибіркова дисципліна  3</w:t>
            </w:r>
          </w:p>
        </w:tc>
        <w:tc>
          <w:tcPr>
            <w:tcW w:w="1559" w:type="dxa"/>
          </w:tcPr>
          <w:p w:rsidR="006D6FE1" w:rsidRPr="00990B33" w:rsidRDefault="006D6FE1" w:rsidP="00990B33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90B3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залік</w:t>
            </w:r>
          </w:p>
        </w:tc>
      </w:tr>
      <w:tr w:rsidR="006D6FE1" w:rsidRPr="00136F90">
        <w:tc>
          <w:tcPr>
            <w:tcW w:w="9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ВБ 1.4</w:t>
            </w:r>
          </w:p>
        </w:tc>
        <w:tc>
          <w:tcPr>
            <w:tcW w:w="3402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sz w:val="22"/>
                <w:szCs w:val="22"/>
              </w:rPr>
              <w:t>Міжфакультетська вибіркова дисципліна  4</w:t>
            </w:r>
          </w:p>
        </w:tc>
        <w:tc>
          <w:tcPr>
            <w:tcW w:w="1559" w:type="dxa"/>
          </w:tcPr>
          <w:p w:rsidR="006D6FE1" w:rsidRPr="00990B33" w:rsidRDefault="006D6FE1" w:rsidP="00990B33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90B3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залік</w:t>
            </w:r>
          </w:p>
        </w:tc>
      </w:tr>
      <w:tr w:rsidR="006D6FE1" w:rsidRPr="00136F90">
        <w:tc>
          <w:tcPr>
            <w:tcW w:w="8647" w:type="dxa"/>
            <w:gridSpan w:val="4"/>
          </w:tcPr>
          <w:p w:rsidR="006D6FE1" w:rsidRPr="00990B33" w:rsidRDefault="006D6FE1" w:rsidP="00990B33">
            <w:pPr>
              <w:pStyle w:val="a5"/>
              <w:ind w:left="0"/>
              <w:jc w:val="center"/>
              <w:rPr>
                <w:bCs/>
                <w:i/>
              </w:rPr>
            </w:pPr>
            <w:r w:rsidRPr="00990B33">
              <w:rPr>
                <w:bCs/>
                <w:i/>
                <w:sz w:val="22"/>
                <w:szCs w:val="22"/>
              </w:rPr>
              <w:t>Вибірковий блок 2 (за наявності)</w:t>
            </w:r>
          </w:p>
        </w:tc>
      </w:tr>
      <w:tr w:rsidR="006D6FE1" w:rsidRPr="00136F90">
        <w:tc>
          <w:tcPr>
            <w:tcW w:w="9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ВБ 2.1.</w:t>
            </w:r>
          </w:p>
        </w:tc>
        <w:tc>
          <w:tcPr>
            <w:tcW w:w="3402" w:type="dxa"/>
            <w:vAlign w:val="center"/>
          </w:tcPr>
          <w:p w:rsidR="006D6FE1" w:rsidRPr="00990B33" w:rsidRDefault="006D6FE1" w:rsidP="00990B33">
            <w:pPr>
              <w:jc w:val="both"/>
              <w:rPr>
                <w:lang w:val="ru-RU"/>
              </w:rPr>
            </w:pPr>
            <w:r w:rsidRPr="00990B33">
              <w:rPr>
                <w:sz w:val="22"/>
                <w:szCs w:val="22"/>
              </w:rPr>
              <w:t>Практичний маркетинг</w:t>
            </w:r>
          </w:p>
          <w:p w:rsidR="006D6FE1" w:rsidRPr="00990B33" w:rsidRDefault="006D6FE1" w:rsidP="00990B33">
            <w:pPr>
              <w:jc w:val="both"/>
              <w:rPr>
                <w:bCs/>
              </w:rPr>
            </w:pPr>
            <w:r w:rsidRPr="00990B33">
              <w:rPr>
                <w:sz w:val="22"/>
                <w:szCs w:val="22"/>
              </w:rPr>
              <w:t>/Дослідження медіакомунікацій</w:t>
            </w:r>
          </w:p>
          <w:p w:rsidR="006D6FE1" w:rsidRPr="00990B33" w:rsidRDefault="006D6FE1" w:rsidP="00990B33">
            <w:pPr>
              <w:jc w:val="both"/>
              <w:rPr>
                <w:bCs/>
              </w:rPr>
            </w:pPr>
            <w:r w:rsidRPr="00990B33">
              <w:rPr>
                <w:sz w:val="22"/>
                <w:szCs w:val="22"/>
              </w:rPr>
              <w:t>/ Медіааналітика</w:t>
            </w:r>
          </w:p>
        </w:tc>
        <w:tc>
          <w:tcPr>
            <w:tcW w:w="1559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  <w:jc w:val="center"/>
              <w:rPr>
                <w:bCs/>
              </w:rPr>
            </w:pPr>
            <w:r w:rsidRPr="00990B33"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залік</w:t>
            </w:r>
          </w:p>
        </w:tc>
      </w:tr>
      <w:tr w:rsidR="006D6FE1" w:rsidRPr="00136F90">
        <w:tc>
          <w:tcPr>
            <w:tcW w:w="9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ВБ 2.2.</w:t>
            </w:r>
          </w:p>
        </w:tc>
        <w:tc>
          <w:tcPr>
            <w:tcW w:w="3402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  <w:jc w:val="both"/>
            </w:pPr>
            <w:r w:rsidRPr="00990B33">
              <w:rPr>
                <w:sz w:val="22"/>
                <w:szCs w:val="22"/>
              </w:rPr>
              <w:t xml:space="preserve">Технології зв’язків з громадськістю </w:t>
            </w:r>
          </w:p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sz w:val="22"/>
                <w:szCs w:val="22"/>
              </w:rPr>
              <w:t>/Кар’єра та лідерство</w:t>
            </w:r>
          </w:p>
        </w:tc>
        <w:tc>
          <w:tcPr>
            <w:tcW w:w="1559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  <w:jc w:val="center"/>
              <w:rPr>
                <w:bCs/>
              </w:rPr>
            </w:pPr>
            <w:r w:rsidRPr="00990B33"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залік</w:t>
            </w:r>
          </w:p>
        </w:tc>
      </w:tr>
      <w:tr w:rsidR="006D6FE1" w:rsidRPr="00136F90">
        <w:tc>
          <w:tcPr>
            <w:tcW w:w="993" w:type="dxa"/>
          </w:tcPr>
          <w:p w:rsidR="006D6FE1" w:rsidRPr="006E1F14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6E1F14">
              <w:rPr>
                <w:bCs/>
                <w:sz w:val="22"/>
                <w:szCs w:val="22"/>
              </w:rPr>
              <w:t>ВБ 2.3.</w:t>
            </w:r>
          </w:p>
        </w:tc>
        <w:tc>
          <w:tcPr>
            <w:tcW w:w="3402" w:type="dxa"/>
            <w:vAlign w:val="center"/>
          </w:tcPr>
          <w:p w:rsidR="006D6FE1" w:rsidRPr="006E1F14" w:rsidRDefault="006D6FE1" w:rsidP="009A5C14">
            <w:pPr>
              <w:pStyle w:val="a5"/>
              <w:ind w:left="0"/>
              <w:jc w:val="both"/>
              <w:rPr>
                <w:bCs/>
              </w:rPr>
            </w:pPr>
            <w:r w:rsidRPr="006E1F14">
              <w:rPr>
                <w:bCs/>
                <w:sz w:val="22"/>
                <w:szCs w:val="22"/>
              </w:rPr>
              <w:t xml:space="preserve">Комунікативні практики соціального підприємництва/ </w:t>
            </w:r>
            <w:r w:rsidR="00CC50D1">
              <w:rPr>
                <w:bCs/>
                <w:sz w:val="22"/>
                <w:szCs w:val="22"/>
              </w:rPr>
              <w:t>Маркетингові комунікації</w:t>
            </w:r>
          </w:p>
        </w:tc>
        <w:tc>
          <w:tcPr>
            <w:tcW w:w="1559" w:type="dxa"/>
            <w:vAlign w:val="center"/>
          </w:tcPr>
          <w:p w:rsidR="006D6FE1" w:rsidRPr="006E1F14" w:rsidRDefault="006D6FE1" w:rsidP="009A5C14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6E1F14"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6D6FE1" w:rsidRPr="00990B33" w:rsidRDefault="006D6FE1" w:rsidP="009A5C14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залік</w:t>
            </w:r>
          </w:p>
        </w:tc>
      </w:tr>
      <w:tr w:rsidR="006D6FE1" w:rsidRPr="00136F90">
        <w:tc>
          <w:tcPr>
            <w:tcW w:w="993" w:type="dxa"/>
          </w:tcPr>
          <w:p w:rsidR="006D6FE1" w:rsidRPr="006E1F14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6E1F14">
              <w:rPr>
                <w:bCs/>
                <w:sz w:val="22"/>
                <w:szCs w:val="22"/>
              </w:rPr>
              <w:t>ВБ 2.4.</w:t>
            </w:r>
          </w:p>
        </w:tc>
        <w:tc>
          <w:tcPr>
            <w:tcW w:w="3402" w:type="dxa"/>
            <w:vAlign w:val="center"/>
          </w:tcPr>
          <w:p w:rsidR="006D6FE1" w:rsidRPr="006E1F14" w:rsidRDefault="006D6FE1" w:rsidP="000961D5">
            <w:pPr>
              <w:pStyle w:val="a5"/>
              <w:ind w:left="0"/>
              <w:jc w:val="both"/>
              <w:rPr>
                <w:bCs/>
              </w:rPr>
            </w:pPr>
            <w:r w:rsidRPr="006E1F14">
              <w:rPr>
                <w:bCs/>
                <w:sz w:val="22"/>
                <w:szCs w:val="22"/>
              </w:rPr>
              <w:t>Копірайтинг</w:t>
            </w:r>
          </w:p>
          <w:p w:rsidR="006D6FE1" w:rsidRPr="006E1F14" w:rsidRDefault="006D6FE1" w:rsidP="000961D5">
            <w:pPr>
              <w:pStyle w:val="a5"/>
              <w:ind w:left="0"/>
              <w:jc w:val="both"/>
              <w:rPr>
                <w:bCs/>
              </w:rPr>
            </w:pPr>
            <w:r w:rsidRPr="006E1F14">
              <w:rPr>
                <w:bCs/>
                <w:sz w:val="22"/>
                <w:szCs w:val="22"/>
              </w:rPr>
              <w:t>/Комунікативні технології у менеджменті персоналу</w:t>
            </w:r>
          </w:p>
        </w:tc>
        <w:tc>
          <w:tcPr>
            <w:tcW w:w="1559" w:type="dxa"/>
            <w:vAlign w:val="center"/>
          </w:tcPr>
          <w:p w:rsidR="006D6FE1" w:rsidRPr="006E1F14" w:rsidRDefault="006D6FE1" w:rsidP="000961D5">
            <w:pPr>
              <w:pStyle w:val="a5"/>
              <w:ind w:left="0"/>
              <w:jc w:val="center"/>
              <w:rPr>
                <w:bCs/>
              </w:rPr>
            </w:pPr>
            <w:r w:rsidRPr="006E1F14"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6D6FE1" w:rsidRPr="00990B33" w:rsidRDefault="006D6FE1" w:rsidP="000961D5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залік</w:t>
            </w:r>
          </w:p>
        </w:tc>
      </w:tr>
      <w:tr w:rsidR="006D6FE1" w:rsidRPr="00136F90">
        <w:tc>
          <w:tcPr>
            <w:tcW w:w="9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ВБ 2.5.</w:t>
            </w:r>
          </w:p>
        </w:tc>
        <w:tc>
          <w:tcPr>
            <w:tcW w:w="3402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Менеджмент контенту веб-сайту</w:t>
            </w:r>
          </w:p>
          <w:p w:rsidR="006D6FE1" w:rsidRPr="00990B33" w:rsidRDefault="006D6FE1" w:rsidP="00CC50D1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 xml:space="preserve">/ </w:t>
            </w:r>
            <w:r w:rsidR="00CC50D1" w:rsidRPr="00990B33">
              <w:rPr>
                <w:bCs/>
                <w:sz w:val="22"/>
                <w:szCs w:val="22"/>
              </w:rPr>
              <w:t>Інтернет-технології в рекламі та зв’язках з громадськістю</w:t>
            </w:r>
          </w:p>
        </w:tc>
        <w:tc>
          <w:tcPr>
            <w:tcW w:w="1559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  <w:jc w:val="center"/>
              <w:rPr>
                <w:bCs/>
              </w:rPr>
            </w:pPr>
            <w:r w:rsidRPr="00990B33"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залік</w:t>
            </w:r>
          </w:p>
        </w:tc>
      </w:tr>
      <w:tr w:rsidR="006D6FE1" w:rsidRPr="00136F90">
        <w:tc>
          <w:tcPr>
            <w:tcW w:w="9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ВБ 2.6.</w:t>
            </w:r>
          </w:p>
        </w:tc>
        <w:tc>
          <w:tcPr>
            <w:tcW w:w="3402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 xml:space="preserve">Антикризові комунікації </w:t>
            </w:r>
          </w:p>
          <w:p w:rsidR="006D6FE1" w:rsidRPr="00990B33" w:rsidRDefault="006D6FE1" w:rsidP="00990B33">
            <w:pPr>
              <w:pStyle w:val="a5"/>
              <w:ind w:left="0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/ Управління проектами</w:t>
            </w:r>
          </w:p>
        </w:tc>
        <w:tc>
          <w:tcPr>
            <w:tcW w:w="1559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  <w:jc w:val="center"/>
              <w:rPr>
                <w:bCs/>
              </w:rPr>
            </w:pPr>
            <w:r w:rsidRPr="00990B33"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залік</w:t>
            </w:r>
          </w:p>
        </w:tc>
      </w:tr>
      <w:tr w:rsidR="006D6FE1" w:rsidRPr="00136F90">
        <w:tc>
          <w:tcPr>
            <w:tcW w:w="9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ВБ 2.7.</w:t>
            </w:r>
          </w:p>
        </w:tc>
        <w:tc>
          <w:tcPr>
            <w:tcW w:w="3402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 xml:space="preserve">Інформаційний консалтинг </w:t>
            </w:r>
          </w:p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/Аналітика реформ у медіафокусі</w:t>
            </w:r>
          </w:p>
        </w:tc>
        <w:tc>
          <w:tcPr>
            <w:tcW w:w="1559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  <w:jc w:val="center"/>
              <w:rPr>
                <w:bCs/>
              </w:rPr>
            </w:pPr>
            <w:r w:rsidRPr="00990B33"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залік</w:t>
            </w:r>
          </w:p>
        </w:tc>
      </w:tr>
      <w:tr w:rsidR="006D6FE1" w:rsidRPr="00136F90">
        <w:tc>
          <w:tcPr>
            <w:tcW w:w="9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ВБ 2.8.</w:t>
            </w:r>
          </w:p>
        </w:tc>
        <w:tc>
          <w:tcPr>
            <w:tcW w:w="3402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  <w:jc w:val="both"/>
            </w:pPr>
            <w:r w:rsidRPr="00990B33">
              <w:rPr>
                <w:sz w:val="22"/>
                <w:szCs w:val="22"/>
              </w:rPr>
              <w:t>Презентація результатів соціологічних досліджень у мас- медіа</w:t>
            </w:r>
          </w:p>
          <w:p w:rsidR="006D6FE1" w:rsidRPr="00990B33" w:rsidRDefault="006D6FE1" w:rsidP="00990B33">
            <w:pPr>
              <w:pStyle w:val="a5"/>
              <w:ind w:left="0"/>
              <w:jc w:val="both"/>
            </w:pPr>
            <w:r w:rsidRPr="00990B33">
              <w:rPr>
                <w:sz w:val="22"/>
                <w:szCs w:val="22"/>
              </w:rPr>
              <w:t>/Аналіз та презентація даних соціологічних та маркетингових досліджень</w:t>
            </w:r>
          </w:p>
          <w:p w:rsidR="006D6FE1" w:rsidRPr="00990B33" w:rsidRDefault="006D6FE1" w:rsidP="00990B33">
            <w:pPr>
              <w:pStyle w:val="a5"/>
              <w:ind w:left="0"/>
              <w:jc w:val="both"/>
            </w:pPr>
            <w:r w:rsidRPr="00990B33">
              <w:rPr>
                <w:sz w:val="22"/>
                <w:szCs w:val="22"/>
              </w:rPr>
              <w:t>/ Медіаріле</w:t>
            </w:r>
            <w:r w:rsidR="00CC50D1">
              <w:rPr>
                <w:sz w:val="22"/>
                <w:szCs w:val="22"/>
              </w:rPr>
              <w:t>й</w:t>
            </w:r>
            <w:r w:rsidRPr="00990B33">
              <w:rPr>
                <w:sz w:val="22"/>
                <w:szCs w:val="22"/>
              </w:rPr>
              <w:t>шнз</w:t>
            </w:r>
          </w:p>
        </w:tc>
        <w:tc>
          <w:tcPr>
            <w:tcW w:w="1559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  <w:jc w:val="center"/>
              <w:rPr>
                <w:bCs/>
              </w:rPr>
            </w:pPr>
            <w:r w:rsidRPr="00990B33"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залік</w:t>
            </w:r>
          </w:p>
        </w:tc>
      </w:tr>
      <w:tr w:rsidR="006D6FE1" w:rsidRPr="00136F90">
        <w:tc>
          <w:tcPr>
            <w:tcW w:w="9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ВБ 2.9.</w:t>
            </w:r>
          </w:p>
        </w:tc>
        <w:tc>
          <w:tcPr>
            <w:tcW w:w="3402" w:type="dxa"/>
            <w:vAlign w:val="center"/>
          </w:tcPr>
          <w:p w:rsidR="006D6FE1" w:rsidRPr="00CC50D1" w:rsidRDefault="00CC50D1" w:rsidP="00990B33">
            <w:pPr>
              <w:pStyle w:val="a5"/>
              <w:ind w:left="0"/>
              <w:jc w:val="both"/>
              <w:rPr>
                <w:bCs/>
                <w:lang w:val="ru-RU"/>
              </w:rPr>
            </w:pPr>
            <w:r w:rsidRPr="00CC50D1">
              <w:rPr>
                <w:bCs/>
                <w:sz w:val="22"/>
                <w:szCs w:val="22"/>
              </w:rPr>
              <w:t>Практикум з риторики конфлікту в медіа</w:t>
            </w:r>
            <w:r w:rsidR="006D6FE1" w:rsidRPr="00990B33">
              <w:rPr>
                <w:bCs/>
                <w:sz w:val="22"/>
                <w:szCs w:val="22"/>
              </w:rPr>
              <w:t>/ Практикум з мультимедійних технологій</w:t>
            </w:r>
          </w:p>
        </w:tc>
        <w:tc>
          <w:tcPr>
            <w:tcW w:w="1559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  <w:jc w:val="center"/>
              <w:rPr>
                <w:bCs/>
              </w:rPr>
            </w:pPr>
            <w:r w:rsidRPr="00990B33"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залік</w:t>
            </w:r>
          </w:p>
        </w:tc>
      </w:tr>
      <w:tr w:rsidR="006D6FE1" w:rsidRPr="00136F90">
        <w:tc>
          <w:tcPr>
            <w:tcW w:w="9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ВБ 2.10.</w:t>
            </w:r>
          </w:p>
        </w:tc>
        <w:tc>
          <w:tcPr>
            <w:tcW w:w="3402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Брендинг/</w:t>
            </w:r>
            <w:r w:rsidR="00CC50D1">
              <w:rPr>
                <w:bCs/>
                <w:sz w:val="22"/>
                <w:szCs w:val="22"/>
              </w:rPr>
              <w:t xml:space="preserve"> </w:t>
            </w:r>
            <w:r w:rsidR="00CC50D1" w:rsidRPr="006E1F14">
              <w:rPr>
                <w:bCs/>
                <w:sz w:val="22"/>
                <w:szCs w:val="22"/>
              </w:rPr>
              <w:t>Політична мова: розуміння й використання</w:t>
            </w:r>
          </w:p>
        </w:tc>
        <w:tc>
          <w:tcPr>
            <w:tcW w:w="1559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  <w:jc w:val="center"/>
              <w:rPr>
                <w:bCs/>
              </w:rPr>
            </w:pPr>
            <w:r w:rsidRPr="00990B33"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  <w:lang w:val="en-US"/>
              </w:rPr>
            </w:pPr>
            <w:r w:rsidRPr="00990B33">
              <w:rPr>
                <w:bCs/>
                <w:sz w:val="22"/>
                <w:szCs w:val="22"/>
              </w:rPr>
              <w:t>екзамен</w:t>
            </w:r>
          </w:p>
        </w:tc>
      </w:tr>
      <w:tr w:rsidR="006D6FE1" w:rsidRPr="00136F90">
        <w:tc>
          <w:tcPr>
            <w:tcW w:w="9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ВБ 2.11.</w:t>
            </w:r>
          </w:p>
        </w:tc>
        <w:tc>
          <w:tcPr>
            <w:tcW w:w="3402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Практики публічного виступу</w:t>
            </w:r>
          </w:p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 xml:space="preserve"> /Дизайн мислення</w:t>
            </w:r>
          </w:p>
        </w:tc>
        <w:tc>
          <w:tcPr>
            <w:tcW w:w="1559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  <w:jc w:val="center"/>
              <w:rPr>
                <w:bCs/>
              </w:rPr>
            </w:pPr>
            <w:r w:rsidRPr="00990B33"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  <w:lang w:val="en-US"/>
              </w:rPr>
            </w:pPr>
            <w:r w:rsidRPr="00990B33">
              <w:rPr>
                <w:bCs/>
                <w:sz w:val="22"/>
                <w:szCs w:val="22"/>
              </w:rPr>
              <w:t>залік</w:t>
            </w:r>
          </w:p>
        </w:tc>
      </w:tr>
      <w:tr w:rsidR="006D6FE1" w:rsidRPr="00136F90">
        <w:tc>
          <w:tcPr>
            <w:tcW w:w="9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ВБ 2.12.</w:t>
            </w:r>
          </w:p>
        </w:tc>
        <w:tc>
          <w:tcPr>
            <w:tcW w:w="3402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 xml:space="preserve">Застосування теорії ігор у </w:t>
            </w:r>
            <w:r w:rsidRPr="00990B33">
              <w:rPr>
                <w:bCs/>
                <w:sz w:val="22"/>
                <w:szCs w:val="22"/>
              </w:rPr>
              <w:lastRenderedPageBreak/>
              <w:t>публічній сфері</w:t>
            </w:r>
          </w:p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/Соціокультурна антропологія</w:t>
            </w:r>
          </w:p>
        </w:tc>
        <w:tc>
          <w:tcPr>
            <w:tcW w:w="1559" w:type="dxa"/>
            <w:vAlign w:val="center"/>
          </w:tcPr>
          <w:p w:rsidR="006D6FE1" w:rsidRPr="00990B33" w:rsidRDefault="006D6FE1" w:rsidP="00990B33">
            <w:pPr>
              <w:pStyle w:val="a5"/>
              <w:ind w:left="0"/>
              <w:jc w:val="center"/>
              <w:rPr>
                <w:bCs/>
              </w:rPr>
            </w:pPr>
            <w:r w:rsidRPr="00990B33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693" w:type="dxa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залік</w:t>
            </w:r>
          </w:p>
        </w:tc>
      </w:tr>
      <w:tr w:rsidR="006D6FE1" w:rsidRPr="00136F90">
        <w:tc>
          <w:tcPr>
            <w:tcW w:w="4395" w:type="dxa"/>
            <w:gridSpan w:val="2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/>
                <w:bCs/>
              </w:rPr>
            </w:pPr>
            <w:r w:rsidRPr="00990B33">
              <w:rPr>
                <w:b/>
                <w:bCs/>
                <w:sz w:val="22"/>
                <w:szCs w:val="22"/>
              </w:rPr>
              <w:lastRenderedPageBreak/>
              <w:t xml:space="preserve">Загальний обсяг </w:t>
            </w:r>
          </w:p>
          <w:p w:rsidR="006D6FE1" w:rsidRPr="00990B33" w:rsidRDefault="006D6FE1" w:rsidP="00990B33">
            <w:pPr>
              <w:pStyle w:val="a5"/>
              <w:ind w:left="0"/>
              <w:jc w:val="both"/>
              <w:rPr>
                <w:bCs/>
              </w:rPr>
            </w:pPr>
            <w:r w:rsidRPr="00990B33">
              <w:rPr>
                <w:b/>
                <w:bCs/>
                <w:sz w:val="22"/>
                <w:szCs w:val="22"/>
              </w:rPr>
              <w:t>дисциплін за вибором</w:t>
            </w:r>
          </w:p>
        </w:tc>
        <w:tc>
          <w:tcPr>
            <w:tcW w:w="4252" w:type="dxa"/>
            <w:gridSpan w:val="2"/>
          </w:tcPr>
          <w:p w:rsidR="006D6FE1" w:rsidRPr="00990B33" w:rsidRDefault="006D6FE1" w:rsidP="00990B33">
            <w:pPr>
              <w:pStyle w:val="a5"/>
              <w:ind w:left="0"/>
              <w:jc w:val="center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60</w:t>
            </w:r>
          </w:p>
        </w:tc>
      </w:tr>
      <w:tr w:rsidR="006D6FE1" w:rsidRPr="00136F90">
        <w:tc>
          <w:tcPr>
            <w:tcW w:w="4395" w:type="dxa"/>
            <w:gridSpan w:val="2"/>
          </w:tcPr>
          <w:p w:rsidR="006D6FE1" w:rsidRPr="00990B33" w:rsidRDefault="006D6FE1" w:rsidP="00990B33">
            <w:pPr>
              <w:pStyle w:val="a5"/>
              <w:ind w:left="0"/>
              <w:jc w:val="both"/>
              <w:rPr>
                <w:b/>
                <w:bCs/>
              </w:rPr>
            </w:pPr>
            <w:r w:rsidRPr="00990B33">
              <w:rPr>
                <w:b/>
                <w:bCs/>
                <w:sz w:val="22"/>
                <w:szCs w:val="22"/>
              </w:rPr>
              <w:t>ЗАГАЛЬНИЙ ОБСЯГ ОСВІТНЬОЇ ПРОГРАМИ</w:t>
            </w:r>
          </w:p>
        </w:tc>
        <w:tc>
          <w:tcPr>
            <w:tcW w:w="4252" w:type="dxa"/>
            <w:gridSpan w:val="2"/>
          </w:tcPr>
          <w:p w:rsidR="006D6FE1" w:rsidRPr="00990B33" w:rsidRDefault="006D6FE1" w:rsidP="00990B33">
            <w:pPr>
              <w:pStyle w:val="a5"/>
              <w:ind w:left="0"/>
              <w:jc w:val="center"/>
              <w:rPr>
                <w:bCs/>
              </w:rPr>
            </w:pPr>
            <w:r w:rsidRPr="00990B33">
              <w:rPr>
                <w:bCs/>
                <w:sz w:val="22"/>
                <w:szCs w:val="22"/>
              </w:rPr>
              <w:t>240</w:t>
            </w:r>
          </w:p>
        </w:tc>
      </w:tr>
    </w:tbl>
    <w:p w:rsidR="006D6FE1" w:rsidRPr="00136F90" w:rsidRDefault="006D6FE1" w:rsidP="00362199">
      <w:pPr>
        <w:pStyle w:val="a5"/>
        <w:ind w:left="1140"/>
        <w:jc w:val="both"/>
        <w:rPr>
          <w:bCs/>
        </w:rPr>
      </w:pPr>
    </w:p>
    <w:p w:rsidR="006D6FE1" w:rsidRPr="00136F90" w:rsidRDefault="006D6FE1" w:rsidP="001C64D2">
      <w:pPr>
        <w:pStyle w:val="a5"/>
        <w:numPr>
          <w:ilvl w:val="1"/>
          <w:numId w:val="11"/>
        </w:numPr>
        <w:jc w:val="both"/>
        <w:rPr>
          <w:bCs/>
        </w:rPr>
        <w:sectPr w:rsidR="006D6FE1" w:rsidRPr="00136F90" w:rsidSect="008621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6FE1" w:rsidRPr="00D64ED4" w:rsidRDefault="006D6FE1" w:rsidP="00F0681E">
      <w:pPr>
        <w:pStyle w:val="a5"/>
        <w:numPr>
          <w:ilvl w:val="1"/>
          <w:numId w:val="14"/>
        </w:numPr>
        <w:jc w:val="center"/>
        <w:rPr>
          <w:b/>
          <w:bCs/>
        </w:rPr>
      </w:pPr>
      <w:r w:rsidRPr="00F0681E">
        <w:rPr>
          <w:bCs/>
        </w:rPr>
        <w:lastRenderedPageBreak/>
        <w:t>Структурно-логічна схема ОП</w:t>
      </w:r>
    </w:p>
    <w:p w:rsidR="00D64ED4" w:rsidRPr="003D7380" w:rsidRDefault="00D64ED4" w:rsidP="00F0681E">
      <w:pPr>
        <w:pStyle w:val="a5"/>
        <w:numPr>
          <w:ilvl w:val="1"/>
          <w:numId w:val="14"/>
        </w:num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87"/>
        <w:gridCol w:w="2107"/>
        <w:gridCol w:w="3238"/>
        <w:gridCol w:w="2445"/>
      </w:tblGrid>
      <w:tr w:rsidR="003D7380" w:rsidRPr="00136F90" w:rsidTr="005F314E">
        <w:tc>
          <w:tcPr>
            <w:tcW w:w="3612" w:type="dxa"/>
          </w:tcPr>
          <w:p w:rsidR="003D7380" w:rsidRPr="00990B33" w:rsidRDefault="003D7380" w:rsidP="005F314E">
            <w:pPr>
              <w:jc w:val="center"/>
            </w:pPr>
            <w:r w:rsidRPr="00990B33">
              <w:rPr>
                <w:sz w:val="22"/>
                <w:szCs w:val="22"/>
              </w:rPr>
              <w:t>1 курс (семестр)</w:t>
            </w:r>
          </w:p>
        </w:tc>
        <w:tc>
          <w:tcPr>
            <w:tcW w:w="3046" w:type="dxa"/>
          </w:tcPr>
          <w:p w:rsidR="003D7380" w:rsidRPr="00990B33" w:rsidRDefault="003D7380" w:rsidP="005F314E">
            <w:pPr>
              <w:jc w:val="center"/>
            </w:pPr>
            <w:r w:rsidRPr="00990B33">
              <w:rPr>
                <w:sz w:val="22"/>
                <w:szCs w:val="22"/>
              </w:rPr>
              <w:t>2 курс (семестр)</w:t>
            </w:r>
          </w:p>
        </w:tc>
        <w:tc>
          <w:tcPr>
            <w:tcW w:w="4274" w:type="dxa"/>
          </w:tcPr>
          <w:p w:rsidR="003D7380" w:rsidRPr="00990B33" w:rsidRDefault="003D7380" w:rsidP="005F314E">
            <w:pPr>
              <w:jc w:val="center"/>
            </w:pPr>
            <w:r w:rsidRPr="00990B33">
              <w:rPr>
                <w:sz w:val="22"/>
                <w:szCs w:val="22"/>
              </w:rPr>
              <w:t>3 курс (семестр)</w:t>
            </w:r>
          </w:p>
        </w:tc>
        <w:tc>
          <w:tcPr>
            <w:tcW w:w="3628" w:type="dxa"/>
          </w:tcPr>
          <w:p w:rsidR="003D7380" w:rsidRPr="00990B33" w:rsidRDefault="003D7380" w:rsidP="005F314E">
            <w:pPr>
              <w:jc w:val="center"/>
            </w:pPr>
            <w:r w:rsidRPr="00990B33">
              <w:rPr>
                <w:sz w:val="22"/>
                <w:szCs w:val="22"/>
              </w:rPr>
              <w:t>4 курс (семестр)</w:t>
            </w:r>
          </w:p>
        </w:tc>
      </w:tr>
      <w:tr w:rsidR="003D7380" w:rsidRPr="00136F90" w:rsidTr="005F314E">
        <w:tc>
          <w:tcPr>
            <w:tcW w:w="14560" w:type="dxa"/>
            <w:gridSpan w:val="4"/>
          </w:tcPr>
          <w:p w:rsidR="003D7380" w:rsidRPr="00990B33" w:rsidRDefault="003D7380" w:rsidP="005F314E">
            <w:pPr>
              <w:jc w:val="center"/>
              <w:rPr>
                <w:sz w:val="22"/>
                <w:szCs w:val="22"/>
              </w:rPr>
            </w:pPr>
            <w:r w:rsidRPr="00990B33">
              <w:rPr>
                <w:b/>
                <w:i/>
                <w:sz w:val="22"/>
                <w:szCs w:val="22"/>
              </w:rPr>
              <w:t>1. Обов'язкові навчальні дисципліни</w:t>
            </w:r>
          </w:p>
        </w:tc>
      </w:tr>
      <w:tr w:rsidR="003D7380" w:rsidRPr="00136F90" w:rsidTr="005F314E">
        <w:tc>
          <w:tcPr>
            <w:tcW w:w="14560" w:type="dxa"/>
            <w:gridSpan w:val="4"/>
          </w:tcPr>
          <w:p w:rsidR="003D7380" w:rsidRPr="00990B33" w:rsidRDefault="003D7380" w:rsidP="005F314E">
            <w:pPr>
              <w:jc w:val="center"/>
              <w:rPr>
                <w:sz w:val="22"/>
                <w:szCs w:val="22"/>
              </w:rPr>
            </w:pPr>
            <w:r w:rsidRPr="00CB4743">
              <w:rPr>
                <w:i/>
                <w:sz w:val="22"/>
                <w:szCs w:val="22"/>
              </w:rPr>
              <w:t>1.1 Цикл загальної підготовки</w:t>
            </w:r>
          </w:p>
        </w:tc>
      </w:tr>
      <w:tr w:rsidR="003D7380" w:rsidRPr="00136F90" w:rsidTr="005F314E">
        <w:tc>
          <w:tcPr>
            <w:tcW w:w="3612" w:type="dxa"/>
          </w:tcPr>
          <w:p w:rsidR="003D7380" w:rsidRPr="00ED2B4A" w:rsidRDefault="003D7380" w:rsidP="00441862">
            <w:pPr>
              <w:rPr>
                <w:color w:val="C0504D"/>
                <w:sz w:val="22"/>
                <w:szCs w:val="22"/>
              </w:rPr>
            </w:pPr>
            <w:r w:rsidRPr="00ED2B4A">
              <w:rPr>
                <w:color w:val="C0504D"/>
                <w:sz w:val="22"/>
                <w:szCs w:val="22"/>
              </w:rPr>
              <w:t>Історія України (1)</w:t>
            </w:r>
          </w:p>
          <w:p w:rsidR="003D7380" w:rsidRPr="00ED2B4A" w:rsidRDefault="003D7380" w:rsidP="00441862">
            <w:pPr>
              <w:rPr>
                <w:color w:val="1F497D"/>
                <w:sz w:val="22"/>
                <w:szCs w:val="22"/>
              </w:rPr>
            </w:pPr>
            <w:r w:rsidRPr="00ED2B4A">
              <w:rPr>
                <w:rFonts w:cs="Lucida Grande"/>
                <w:color w:val="1F497D"/>
                <w:sz w:val="22"/>
                <w:szCs w:val="22"/>
              </w:rPr>
              <w:t>Іноземна мова (1,2)</w:t>
            </w:r>
          </w:p>
          <w:p w:rsidR="003D7380" w:rsidRPr="00ED2B4A" w:rsidRDefault="003D7380" w:rsidP="00441862">
            <w:pPr>
              <w:rPr>
                <w:rFonts w:cs="Lucida Grande"/>
                <w:color w:val="C0504D"/>
                <w:sz w:val="22"/>
                <w:szCs w:val="22"/>
              </w:rPr>
            </w:pPr>
            <w:r w:rsidRPr="00ED2B4A">
              <w:rPr>
                <w:rFonts w:cs="Lucida Grande"/>
                <w:color w:val="C0504D"/>
                <w:sz w:val="22"/>
                <w:szCs w:val="22"/>
              </w:rPr>
              <w:t>Світова культура у просторі та часі (1,2)</w:t>
            </w:r>
          </w:p>
          <w:p w:rsidR="003D7380" w:rsidRPr="00990B33" w:rsidRDefault="003D7380" w:rsidP="00441862">
            <w:pPr>
              <w:rPr>
                <w:sz w:val="22"/>
                <w:szCs w:val="22"/>
              </w:rPr>
            </w:pPr>
            <w:r w:rsidRPr="00ED2B4A">
              <w:rPr>
                <w:color w:val="8064A2"/>
                <w:sz w:val="22"/>
                <w:szCs w:val="22"/>
              </w:rPr>
              <w:t>Історія  класичної соціології (2)</w:t>
            </w:r>
            <w:r w:rsidRPr="00CB4743">
              <w:rPr>
                <w:rFonts w:cs="Lucida Grande"/>
                <w:color w:val="000000"/>
                <w:sz w:val="22"/>
                <w:szCs w:val="22"/>
              </w:rPr>
              <w:t xml:space="preserve"> </w:t>
            </w:r>
            <w:r w:rsidRPr="00ED2B4A">
              <w:rPr>
                <w:rFonts w:cs="Lucida Grande"/>
                <w:color w:val="4F81BD"/>
                <w:sz w:val="22"/>
                <w:szCs w:val="22"/>
              </w:rPr>
              <w:t>Українська мова (за професійним спрямуванням) (2)</w:t>
            </w:r>
          </w:p>
        </w:tc>
        <w:tc>
          <w:tcPr>
            <w:tcW w:w="3046" w:type="dxa"/>
          </w:tcPr>
          <w:p w:rsidR="003D7380" w:rsidRPr="00ED2B4A" w:rsidRDefault="003D7380" w:rsidP="00441862">
            <w:pPr>
              <w:rPr>
                <w:color w:val="C0504D"/>
                <w:sz w:val="22"/>
                <w:szCs w:val="22"/>
              </w:rPr>
            </w:pPr>
            <w:r w:rsidRPr="00ED2B4A">
              <w:rPr>
                <w:color w:val="C0504D"/>
                <w:sz w:val="22"/>
                <w:szCs w:val="22"/>
              </w:rPr>
              <w:t xml:space="preserve">Правознавство (3) Політологія (3) </w:t>
            </w:r>
          </w:p>
          <w:p w:rsidR="003D7380" w:rsidRPr="00ED2B4A" w:rsidRDefault="003D7380" w:rsidP="00441862">
            <w:pPr>
              <w:rPr>
                <w:color w:val="1F497D"/>
                <w:sz w:val="22"/>
                <w:szCs w:val="22"/>
              </w:rPr>
            </w:pPr>
            <w:r w:rsidRPr="00ED2B4A">
              <w:rPr>
                <w:color w:val="1F497D"/>
                <w:sz w:val="22"/>
                <w:szCs w:val="22"/>
              </w:rPr>
              <w:t xml:space="preserve">Іноземна мова (3) </w:t>
            </w:r>
          </w:p>
          <w:p w:rsidR="008D6EDC" w:rsidRPr="00ED2B4A" w:rsidRDefault="00441862" w:rsidP="00441862">
            <w:pPr>
              <w:rPr>
                <w:color w:val="9BBB59"/>
                <w:sz w:val="22"/>
                <w:szCs w:val="22"/>
              </w:rPr>
            </w:pPr>
            <w:r w:rsidRPr="00ED2B4A">
              <w:rPr>
                <w:color w:val="9BBB59"/>
                <w:sz w:val="22"/>
                <w:szCs w:val="22"/>
              </w:rPr>
              <w:t xml:space="preserve">Основи економічної теорії (3) </w:t>
            </w:r>
          </w:p>
          <w:p w:rsidR="003D7380" w:rsidRPr="00ED2B4A" w:rsidRDefault="00441862" w:rsidP="00441862">
            <w:pPr>
              <w:rPr>
                <w:color w:val="C0504D"/>
                <w:sz w:val="22"/>
                <w:szCs w:val="22"/>
              </w:rPr>
            </w:pPr>
            <w:r w:rsidRPr="00ED2B4A">
              <w:rPr>
                <w:color w:val="C0504D"/>
                <w:sz w:val="22"/>
                <w:szCs w:val="22"/>
              </w:rPr>
              <w:t>Філософія (4)</w:t>
            </w:r>
          </w:p>
        </w:tc>
        <w:tc>
          <w:tcPr>
            <w:tcW w:w="4274" w:type="dxa"/>
          </w:tcPr>
          <w:p w:rsidR="003D7380" w:rsidRPr="002404BF" w:rsidRDefault="003D7380" w:rsidP="00441862">
            <w:pPr>
              <w:rPr>
                <w:color w:val="002060"/>
                <w:sz w:val="22"/>
                <w:szCs w:val="22"/>
              </w:rPr>
            </w:pPr>
            <w:r w:rsidRPr="002404BF">
              <w:rPr>
                <w:color w:val="002060"/>
                <w:sz w:val="22"/>
                <w:szCs w:val="22"/>
              </w:rPr>
              <w:t>Іноземна мова за фахом (5,6)</w:t>
            </w:r>
          </w:p>
        </w:tc>
        <w:tc>
          <w:tcPr>
            <w:tcW w:w="3628" w:type="dxa"/>
          </w:tcPr>
          <w:p w:rsidR="003D7380" w:rsidRPr="00990B33" w:rsidRDefault="003D7380" w:rsidP="00441862">
            <w:pPr>
              <w:rPr>
                <w:sz w:val="22"/>
                <w:szCs w:val="22"/>
              </w:rPr>
            </w:pPr>
          </w:p>
        </w:tc>
      </w:tr>
      <w:tr w:rsidR="00441862" w:rsidRPr="00136F90" w:rsidTr="005F314E">
        <w:tc>
          <w:tcPr>
            <w:tcW w:w="14560" w:type="dxa"/>
            <w:gridSpan w:val="4"/>
          </w:tcPr>
          <w:p w:rsidR="00441862" w:rsidRPr="00990B33" w:rsidRDefault="00441862" w:rsidP="005F314E">
            <w:pPr>
              <w:jc w:val="center"/>
              <w:rPr>
                <w:sz w:val="22"/>
                <w:szCs w:val="22"/>
              </w:rPr>
            </w:pPr>
            <w:r w:rsidRPr="00CB4743">
              <w:rPr>
                <w:i/>
                <w:sz w:val="22"/>
                <w:szCs w:val="22"/>
              </w:rPr>
              <w:t>1.2 Цикл професійної підготовки</w:t>
            </w:r>
          </w:p>
        </w:tc>
      </w:tr>
      <w:tr w:rsidR="00441862" w:rsidRPr="00136F90" w:rsidTr="005F314E">
        <w:tc>
          <w:tcPr>
            <w:tcW w:w="3612" w:type="dxa"/>
          </w:tcPr>
          <w:p w:rsidR="00441862" w:rsidRPr="00ED2B4A" w:rsidRDefault="00441862" w:rsidP="00441862">
            <w:pPr>
              <w:rPr>
                <w:rFonts w:cs="Lucida Grande"/>
                <w:color w:val="8064A2"/>
                <w:sz w:val="22"/>
                <w:szCs w:val="22"/>
              </w:rPr>
            </w:pPr>
            <w:r w:rsidRPr="00ED2B4A">
              <w:rPr>
                <w:rFonts w:cs="Lucida Grande"/>
                <w:color w:val="8064A2"/>
                <w:sz w:val="22"/>
                <w:szCs w:val="22"/>
              </w:rPr>
              <w:t>Вступ до соціології (1)</w:t>
            </w:r>
          </w:p>
          <w:p w:rsidR="00FF1D52" w:rsidRDefault="00FF1D52" w:rsidP="00441862">
            <w:pPr>
              <w:rPr>
                <w:rFonts w:cs="Lucida Grande"/>
                <w:color w:val="000000"/>
                <w:sz w:val="22"/>
                <w:szCs w:val="22"/>
              </w:rPr>
            </w:pPr>
          </w:p>
          <w:p w:rsidR="00441862" w:rsidRPr="00ED2B4A" w:rsidRDefault="00441862" w:rsidP="00441862">
            <w:pPr>
              <w:rPr>
                <w:rFonts w:cs="Lucida Grande"/>
                <w:color w:val="8064A2"/>
                <w:sz w:val="22"/>
                <w:szCs w:val="22"/>
              </w:rPr>
            </w:pPr>
            <w:r w:rsidRPr="00ED2B4A">
              <w:rPr>
                <w:rFonts w:cs="Lucida Grande"/>
                <w:color w:val="8064A2"/>
                <w:sz w:val="22"/>
                <w:szCs w:val="22"/>
              </w:rPr>
              <w:t>Основи теорії комунікації (1)</w:t>
            </w:r>
          </w:p>
          <w:p w:rsidR="00FF1D52" w:rsidRDefault="00FF1D52" w:rsidP="00441862">
            <w:pPr>
              <w:rPr>
                <w:rFonts w:cs="Lucida Grande"/>
                <w:color w:val="000000"/>
                <w:sz w:val="22"/>
                <w:szCs w:val="22"/>
              </w:rPr>
            </w:pPr>
          </w:p>
          <w:p w:rsidR="00441862" w:rsidRPr="000E61E5" w:rsidRDefault="00441862" w:rsidP="00441862">
            <w:pPr>
              <w:rPr>
                <w:rFonts w:cs="Lucida Grande"/>
                <w:color w:val="00B050"/>
                <w:sz w:val="22"/>
                <w:szCs w:val="22"/>
              </w:rPr>
            </w:pPr>
            <w:r w:rsidRPr="000E61E5">
              <w:rPr>
                <w:rFonts w:cs="Lucida Grande"/>
                <w:color w:val="00B050"/>
                <w:sz w:val="22"/>
                <w:szCs w:val="22"/>
              </w:rPr>
              <w:t xml:space="preserve">Соціальні комунікації, реклама та зв'язки з громадськістю: вступ до спеціальності (1) </w:t>
            </w:r>
          </w:p>
          <w:p w:rsidR="00FF1D52" w:rsidRDefault="00FF1D52" w:rsidP="00441862">
            <w:pPr>
              <w:rPr>
                <w:rFonts w:cs="Lucida Grande"/>
                <w:color w:val="000000"/>
                <w:sz w:val="22"/>
                <w:szCs w:val="22"/>
              </w:rPr>
            </w:pPr>
          </w:p>
          <w:p w:rsidR="00441862" w:rsidRPr="00FF1D52" w:rsidRDefault="00441862" w:rsidP="00441862">
            <w:pPr>
              <w:rPr>
                <w:rFonts w:cs="Lucida Grande"/>
                <w:color w:val="0070C0"/>
                <w:sz w:val="22"/>
                <w:szCs w:val="22"/>
              </w:rPr>
            </w:pPr>
            <w:r w:rsidRPr="00FF1D52">
              <w:rPr>
                <w:rFonts w:cs="Lucida Grande"/>
                <w:color w:val="0070C0"/>
                <w:sz w:val="22"/>
                <w:szCs w:val="22"/>
              </w:rPr>
              <w:t>Практикум зі створення тексту  та академічне письмо (1,2)</w:t>
            </w:r>
          </w:p>
          <w:p w:rsidR="00FF1D52" w:rsidRDefault="00FF1D52" w:rsidP="00441862">
            <w:pPr>
              <w:rPr>
                <w:rFonts w:cs="Lucida Grande"/>
                <w:color w:val="000000"/>
                <w:sz w:val="22"/>
                <w:szCs w:val="22"/>
              </w:rPr>
            </w:pPr>
          </w:p>
          <w:p w:rsidR="00441862" w:rsidRPr="00ED2B4A" w:rsidRDefault="00441862" w:rsidP="00441862">
            <w:pPr>
              <w:rPr>
                <w:rFonts w:cs="Lucida Grande"/>
                <w:color w:val="984806"/>
                <w:sz w:val="22"/>
                <w:szCs w:val="22"/>
              </w:rPr>
            </w:pPr>
            <w:r w:rsidRPr="00ED2B4A">
              <w:rPr>
                <w:rFonts w:cs="Lucida Grande"/>
                <w:color w:val="984806"/>
                <w:sz w:val="22"/>
                <w:szCs w:val="22"/>
              </w:rPr>
              <w:t>Практикум з комп’ютерних технологій (2)</w:t>
            </w:r>
          </w:p>
          <w:p w:rsidR="00FF1D52" w:rsidRDefault="00FF1D52" w:rsidP="00441862">
            <w:pPr>
              <w:rPr>
                <w:rFonts w:cs="Lucida Grande"/>
                <w:color w:val="000000"/>
                <w:sz w:val="22"/>
                <w:szCs w:val="22"/>
              </w:rPr>
            </w:pPr>
          </w:p>
          <w:p w:rsidR="00441862" w:rsidRPr="00ED2B4A" w:rsidRDefault="00441862" w:rsidP="00441862">
            <w:pPr>
              <w:rPr>
                <w:color w:val="C0504D"/>
                <w:sz w:val="22"/>
                <w:szCs w:val="22"/>
              </w:rPr>
            </w:pPr>
            <w:r w:rsidRPr="00ED2B4A">
              <w:rPr>
                <w:rFonts w:cs="Lucida Grande"/>
                <w:color w:val="C0504D"/>
                <w:sz w:val="22"/>
                <w:szCs w:val="22"/>
              </w:rPr>
              <w:t>Політична історія (2)</w:t>
            </w:r>
          </w:p>
        </w:tc>
        <w:tc>
          <w:tcPr>
            <w:tcW w:w="3046" w:type="dxa"/>
          </w:tcPr>
          <w:p w:rsidR="00441862" w:rsidRPr="00FF1D52" w:rsidRDefault="00441862" w:rsidP="00441862">
            <w:pPr>
              <w:rPr>
                <w:color w:val="0070C0"/>
                <w:sz w:val="22"/>
                <w:szCs w:val="22"/>
              </w:rPr>
            </w:pPr>
            <w:r w:rsidRPr="00FF1D52">
              <w:rPr>
                <w:color w:val="0070C0"/>
                <w:sz w:val="22"/>
                <w:szCs w:val="22"/>
              </w:rPr>
              <w:t>Основи журналістики(3)</w:t>
            </w:r>
          </w:p>
          <w:p w:rsidR="00FF1D52" w:rsidRPr="00ED2B4A" w:rsidRDefault="00FF1D52" w:rsidP="00441862">
            <w:pPr>
              <w:rPr>
                <w:color w:val="8064A2"/>
                <w:sz w:val="22"/>
                <w:szCs w:val="22"/>
              </w:rPr>
            </w:pPr>
          </w:p>
          <w:p w:rsidR="00441862" w:rsidRPr="00ED2B4A" w:rsidRDefault="00441862" w:rsidP="00441862">
            <w:pPr>
              <w:rPr>
                <w:color w:val="8064A2"/>
                <w:sz w:val="22"/>
                <w:szCs w:val="22"/>
              </w:rPr>
            </w:pPr>
            <w:r w:rsidRPr="00ED2B4A">
              <w:rPr>
                <w:color w:val="8064A2"/>
                <w:sz w:val="22"/>
                <w:szCs w:val="22"/>
              </w:rPr>
              <w:t xml:space="preserve">Соціологія масової комунікації (3) </w:t>
            </w:r>
          </w:p>
          <w:p w:rsidR="00FF1D52" w:rsidRDefault="00FF1D52" w:rsidP="00441862">
            <w:pPr>
              <w:rPr>
                <w:sz w:val="22"/>
                <w:szCs w:val="22"/>
              </w:rPr>
            </w:pPr>
          </w:p>
          <w:p w:rsidR="00441862" w:rsidRPr="00ED2B4A" w:rsidRDefault="00441862" w:rsidP="00441862">
            <w:pPr>
              <w:rPr>
                <w:color w:val="8064A2"/>
                <w:sz w:val="22"/>
                <w:szCs w:val="22"/>
              </w:rPr>
            </w:pPr>
            <w:r w:rsidRPr="00ED2B4A">
              <w:rPr>
                <w:color w:val="8064A2"/>
                <w:sz w:val="22"/>
                <w:szCs w:val="22"/>
              </w:rPr>
              <w:t>Соціологія: основи теорії (3)</w:t>
            </w:r>
          </w:p>
          <w:p w:rsidR="00FF1D52" w:rsidRDefault="00FF1D52" w:rsidP="00441862">
            <w:pPr>
              <w:rPr>
                <w:sz w:val="22"/>
                <w:szCs w:val="22"/>
              </w:rPr>
            </w:pPr>
          </w:p>
          <w:p w:rsidR="00441862" w:rsidRPr="000E61E5" w:rsidRDefault="00441862" w:rsidP="00441862">
            <w:pPr>
              <w:rPr>
                <w:color w:val="00B050"/>
                <w:sz w:val="22"/>
                <w:szCs w:val="22"/>
              </w:rPr>
            </w:pPr>
            <w:r w:rsidRPr="000E61E5">
              <w:rPr>
                <w:color w:val="00B050"/>
                <w:sz w:val="22"/>
                <w:szCs w:val="22"/>
              </w:rPr>
              <w:t xml:space="preserve">Теорія і практика зв’язків з громадськістю (4) </w:t>
            </w:r>
          </w:p>
          <w:p w:rsidR="00FF1D52" w:rsidRDefault="00FF1D52" w:rsidP="00441862">
            <w:pPr>
              <w:rPr>
                <w:sz w:val="22"/>
                <w:szCs w:val="22"/>
              </w:rPr>
            </w:pPr>
          </w:p>
          <w:p w:rsidR="00FF1D52" w:rsidRPr="00ED2B4A" w:rsidRDefault="00441862" w:rsidP="00441862">
            <w:pPr>
              <w:rPr>
                <w:color w:val="F79646"/>
                <w:sz w:val="22"/>
                <w:szCs w:val="22"/>
              </w:rPr>
            </w:pPr>
            <w:r w:rsidRPr="00ED2B4A">
              <w:rPr>
                <w:color w:val="F79646"/>
                <w:sz w:val="22"/>
                <w:szCs w:val="22"/>
              </w:rPr>
              <w:t xml:space="preserve">Соціальна психологія (4) </w:t>
            </w:r>
          </w:p>
          <w:p w:rsidR="00FF1D52" w:rsidRDefault="00FF1D52" w:rsidP="00441862">
            <w:pPr>
              <w:rPr>
                <w:sz w:val="22"/>
                <w:szCs w:val="22"/>
              </w:rPr>
            </w:pPr>
          </w:p>
          <w:p w:rsidR="00441862" w:rsidRPr="000E61E5" w:rsidRDefault="00441862" w:rsidP="00441862">
            <w:pPr>
              <w:rPr>
                <w:color w:val="7030A0"/>
                <w:sz w:val="22"/>
                <w:szCs w:val="22"/>
              </w:rPr>
            </w:pPr>
            <w:r w:rsidRPr="000E61E5">
              <w:rPr>
                <w:color w:val="7030A0"/>
                <w:sz w:val="22"/>
                <w:szCs w:val="22"/>
              </w:rPr>
              <w:t>Методологія та організація соціологічного дослідження (4)</w:t>
            </w:r>
          </w:p>
          <w:p w:rsidR="00FF1D52" w:rsidRDefault="00FF1D52" w:rsidP="00441862">
            <w:pPr>
              <w:pStyle w:val="a5"/>
              <w:ind w:left="0"/>
              <w:rPr>
                <w:sz w:val="22"/>
                <w:szCs w:val="22"/>
              </w:rPr>
            </w:pPr>
          </w:p>
          <w:p w:rsidR="00441862" w:rsidRPr="00ED2B4A" w:rsidRDefault="00441862" w:rsidP="00441862">
            <w:pPr>
              <w:pStyle w:val="a5"/>
              <w:ind w:left="0"/>
              <w:rPr>
                <w:b/>
                <w:bCs/>
                <w:color w:val="9BBB59"/>
              </w:rPr>
            </w:pPr>
            <w:r w:rsidRPr="00ED2B4A">
              <w:rPr>
                <w:color w:val="9BBB59"/>
                <w:sz w:val="22"/>
                <w:szCs w:val="22"/>
              </w:rPr>
              <w:t>Статистика в соціології  (4)</w:t>
            </w:r>
          </w:p>
          <w:p w:rsidR="00FF1D52" w:rsidRPr="00ED2B4A" w:rsidRDefault="00FF1D52" w:rsidP="00441862">
            <w:pPr>
              <w:rPr>
                <w:color w:val="9BBB59"/>
                <w:sz w:val="22"/>
                <w:szCs w:val="22"/>
              </w:rPr>
            </w:pPr>
          </w:p>
          <w:p w:rsidR="00441862" w:rsidRPr="00ED2B4A" w:rsidRDefault="00441862" w:rsidP="00441862">
            <w:pPr>
              <w:rPr>
                <w:color w:val="8064A2"/>
                <w:sz w:val="22"/>
                <w:szCs w:val="22"/>
              </w:rPr>
            </w:pPr>
            <w:r w:rsidRPr="00ED2B4A">
              <w:rPr>
                <w:color w:val="8064A2"/>
                <w:sz w:val="22"/>
                <w:szCs w:val="22"/>
              </w:rPr>
              <w:t>Сучасні соціологічні теорії (4)</w:t>
            </w:r>
          </w:p>
          <w:p w:rsidR="00FF1D52" w:rsidRDefault="00FF1D52" w:rsidP="00441862">
            <w:pPr>
              <w:rPr>
                <w:sz w:val="22"/>
                <w:szCs w:val="22"/>
              </w:rPr>
            </w:pPr>
          </w:p>
          <w:p w:rsidR="00441862" w:rsidRPr="002404BF" w:rsidRDefault="00441862" w:rsidP="00441862">
            <w:pPr>
              <w:rPr>
                <w:color w:val="7030A0"/>
                <w:sz w:val="22"/>
                <w:szCs w:val="22"/>
              </w:rPr>
            </w:pPr>
            <w:r w:rsidRPr="002404BF">
              <w:rPr>
                <w:color w:val="7030A0"/>
                <w:sz w:val="22"/>
                <w:szCs w:val="22"/>
              </w:rPr>
              <w:t>Методологія та організація соціологічного дослідження (4)</w:t>
            </w:r>
          </w:p>
        </w:tc>
        <w:tc>
          <w:tcPr>
            <w:tcW w:w="4274" w:type="dxa"/>
          </w:tcPr>
          <w:p w:rsidR="00441862" w:rsidRPr="000E61E5" w:rsidRDefault="00441862" w:rsidP="00441862">
            <w:pPr>
              <w:rPr>
                <w:color w:val="00B050"/>
                <w:sz w:val="22"/>
                <w:szCs w:val="22"/>
              </w:rPr>
            </w:pPr>
            <w:r w:rsidRPr="000E61E5">
              <w:rPr>
                <w:color w:val="00B050"/>
                <w:sz w:val="22"/>
                <w:szCs w:val="22"/>
              </w:rPr>
              <w:t>Теорія і практика реклами (5)</w:t>
            </w:r>
          </w:p>
          <w:p w:rsidR="00FF1D52" w:rsidRDefault="00FF1D52" w:rsidP="00441862">
            <w:pPr>
              <w:rPr>
                <w:sz w:val="22"/>
                <w:szCs w:val="22"/>
              </w:rPr>
            </w:pPr>
          </w:p>
          <w:p w:rsidR="00441862" w:rsidRPr="00ED2B4A" w:rsidRDefault="00441862" w:rsidP="00441862">
            <w:pPr>
              <w:rPr>
                <w:color w:val="984806"/>
                <w:sz w:val="22"/>
                <w:szCs w:val="22"/>
              </w:rPr>
            </w:pPr>
            <w:r w:rsidRPr="00ED2B4A">
              <w:rPr>
                <w:color w:val="984806"/>
                <w:sz w:val="22"/>
                <w:szCs w:val="22"/>
              </w:rPr>
              <w:t xml:space="preserve">Комунікативні технології у соціальних медіа (5) </w:t>
            </w:r>
          </w:p>
          <w:p w:rsidR="00FF1D52" w:rsidRDefault="00FF1D52" w:rsidP="00441862">
            <w:pPr>
              <w:rPr>
                <w:sz w:val="22"/>
                <w:szCs w:val="22"/>
              </w:rPr>
            </w:pPr>
          </w:p>
          <w:p w:rsidR="00441862" w:rsidRPr="000E61E5" w:rsidRDefault="00441862" w:rsidP="00441862">
            <w:pPr>
              <w:rPr>
                <w:color w:val="7030A0"/>
                <w:sz w:val="22"/>
                <w:szCs w:val="22"/>
              </w:rPr>
            </w:pPr>
            <w:r w:rsidRPr="000E61E5">
              <w:rPr>
                <w:color w:val="7030A0"/>
                <w:sz w:val="22"/>
                <w:szCs w:val="22"/>
              </w:rPr>
              <w:t>Методи збору соціологічної інформації (5)</w:t>
            </w:r>
          </w:p>
          <w:p w:rsidR="00FF1D52" w:rsidRDefault="00FF1D52" w:rsidP="00441862"/>
          <w:p w:rsidR="00441862" w:rsidRPr="00ED2B4A" w:rsidRDefault="00441862" w:rsidP="00441862">
            <w:pPr>
              <w:rPr>
                <w:color w:val="9BBB59"/>
              </w:rPr>
            </w:pPr>
            <w:r w:rsidRPr="00ED2B4A">
              <w:rPr>
                <w:color w:val="9BBB59"/>
              </w:rPr>
              <w:t>Маркетинг (5)</w:t>
            </w:r>
          </w:p>
          <w:p w:rsidR="00FF1D52" w:rsidRDefault="00FF1D52" w:rsidP="00441862">
            <w:pPr>
              <w:rPr>
                <w:sz w:val="22"/>
                <w:szCs w:val="22"/>
              </w:rPr>
            </w:pPr>
          </w:p>
          <w:p w:rsidR="00441862" w:rsidRPr="00ED2B4A" w:rsidRDefault="00441862" w:rsidP="00441862">
            <w:pPr>
              <w:rPr>
                <w:color w:val="8064A2"/>
                <w:spacing w:val="-20"/>
                <w:sz w:val="22"/>
                <w:szCs w:val="22"/>
              </w:rPr>
            </w:pPr>
            <w:r w:rsidRPr="00ED2B4A">
              <w:rPr>
                <w:color w:val="8064A2"/>
                <w:sz w:val="22"/>
                <w:szCs w:val="22"/>
              </w:rPr>
              <w:t>Соціологія культури (5)</w:t>
            </w:r>
            <w:r w:rsidRPr="00ED2B4A">
              <w:rPr>
                <w:color w:val="8064A2"/>
                <w:spacing w:val="-20"/>
                <w:sz w:val="22"/>
                <w:szCs w:val="22"/>
              </w:rPr>
              <w:t xml:space="preserve"> </w:t>
            </w:r>
          </w:p>
          <w:p w:rsidR="00FF1D52" w:rsidRDefault="00FF1D52" w:rsidP="00441862">
            <w:pPr>
              <w:rPr>
                <w:sz w:val="22"/>
                <w:szCs w:val="22"/>
              </w:rPr>
            </w:pPr>
          </w:p>
          <w:p w:rsidR="00441862" w:rsidRPr="00ED2B4A" w:rsidRDefault="00441862" w:rsidP="00441862">
            <w:pPr>
              <w:rPr>
                <w:color w:val="9BBB59"/>
                <w:sz w:val="22"/>
                <w:szCs w:val="22"/>
              </w:rPr>
            </w:pPr>
            <w:r w:rsidRPr="00ED2B4A">
              <w:rPr>
                <w:color w:val="9BBB59"/>
                <w:sz w:val="22"/>
                <w:szCs w:val="22"/>
              </w:rPr>
              <w:t xml:space="preserve">Моделі економічної поведінки(6) </w:t>
            </w:r>
          </w:p>
          <w:p w:rsidR="00FF1D52" w:rsidRDefault="00FF1D52" w:rsidP="00441862">
            <w:pPr>
              <w:rPr>
                <w:sz w:val="22"/>
                <w:szCs w:val="22"/>
              </w:rPr>
            </w:pPr>
          </w:p>
          <w:p w:rsidR="00441862" w:rsidRPr="002404BF" w:rsidRDefault="00441862" w:rsidP="00441862">
            <w:pPr>
              <w:rPr>
                <w:color w:val="7030A0"/>
                <w:sz w:val="22"/>
                <w:szCs w:val="22"/>
              </w:rPr>
            </w:pPr>
            <w:r w:rsidRPr="002404BF">
              <w:rPr>
                <w:color w:val="7030A0"/>
                <w:sz w:val="22"/>
                <w:szCs w:val="22"/>
              </w:rPr>
              <w:t>Методи аналізу та комп'ютерної обробки соціологічної інформації (6)</w:t>
            </w:r>
          </w:p>
        </w:tc>
        <w:tc>
          <w:tcPr>
            <w:tcW w:w="3628" w:type="dxa"/>
          </w:tcPr>
          <w:p w:rsidR="00441862" w:rsidRPr="00ED2B4A" w:rsidRDefault="00441862" w:rsidP="00441862">
            <w:pPr>
              <w:rPr>
                <w:color w:val="8064A2"/>
                <w:sz w:val="22"/>
                <w:szCs w:val="22"/>
              </w:rPr>
            </w:pPr>
            <w:r w:rsidRPr="00ED2B4A">
              <w:rPr>
                <w:color w:val="8064A2"/>
                <w:sz w:val="22"/>
                <w:szCs w:val="22"/>
              </w:rPr>
              <w:t>Гендерні дослідження (7)</w:t>
            </w:r>
          </w:p>
          <w:p w:rsidR="00FF1D52" w:rsidRDefault="00FF1D52" w:rsidP="00441862">
            <w:pPr>
              <w:rPr>
                <w:color w:val="000000"/>
                <w:sz w:val="22"/>
                <w:szCs w:val="22"/>
              </w:rPr>
            </w:pPr>
          </w:p>
          <w:p w:rsidR="00441862" w:rsidRDefault="00441862" w:rsidP="00441862">
            <w:pPr>
              <w:rPr>
                <w:color w:val="000000"/>
                <w:sz w:val="22"/>
                <w:szCs w:val="22"/>
              </w:rPr>
            </w:pPr>
            <w:r w:rsidRPr="00441862">
              <w:rPr>
                <w:color w:val="000000"/>
                <w:sz w:val="22"/>
                <w:szCs w:val="22"/>
              </w:rPr>
              <w:t>Виробнича практика (7)</w:t>
            </w:r>
          </w:p>
          <w:p w:rsidR="00FF1D52" w:rsidRDefault="00FF1D52" w:rsidP="00441862">
            <w:pPr>
              <w:rPr>
                <w:sz w:val="22"/>
                <w:szCs w:val="22"/>
              </w:rPr>
            </w:pPr>
          </w:p>
          <w:p w:rsidR="00441862" w:rsidRPr="000E61E5" w:rsidRDefault="00441862" w:rsidP="00441862">
            <w:pPr>
              <w:rPr>
                <w:color w:val="00B050"/>
                <w:sz w:val="22"/>
                <w:szCs w:val="22"/>
              </w:rPr>
            </w:pPr>
            <w:r w:rsidRPr="000E61E5">
              <w:rPr>
                <w:color w:val="00B050"/>
                <w:sz w:val="22"/>
                <w:szCs w:val="22"/>
              </w:rPr>
              <w:t xml:space="preserve">Ефективність реклами та зв'язків з громадськістю (7) </w:t>
            </w:r>
          </w:p>
          <w:p w:rsidR="00FF1D52" w:rsidRPr="000E61E5" w:rsidRDefault="00FF1D52" w:rsidP="00441862">
            <w:pPr>
              <w:rPr>
                <w:color w:val="00B050"/>
                <w:sz w:val="22"/>
                <w:szCs w:val="22"/>
              </w:rPr>
            </w:pPr>
          </w:p>
          <w:p w:rsidR="00441862" w:rsidRPr="000E61E5" w:rsidRDefault="00441862" w:rsidP="00441862">
            <w:pPr>
              <w:rPr>
                <w:color w:val="00B050"/>
                <w:sz w:val="22"/>
                <w:szCs w:val="22"/>
              </w:rPr>
            </w:pPr>
            <w:r w:rsidRPr="000E61E5">
              <w:rPr>
                <w:color w:val="00B050"/>
                <w:sz w:val="22"/>
                <w:szCs w:val="22"/>
              </w:rPr>
              <w:t>Маніпулятивні технології в соціальних комунікаціях (8)</w:t>
            </w:r>
          </w:p>
          <w:p w:rsidR="00FF1D52" w:rsidRDefault="00FF1D52" w:rsidP="00441862">
            <w:pPr>
              <w:rPr>
                <w:sz w:val="22"/>
                <w:szCs w:val="22"/>
              </w:rPr>
            </w:pPr>
          </w:p>
          <w:p w:rsidR="00441862" w:rsidRPr="00990B33" w:rsidRDefault="00441862" w:rsidP="00441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Переддипломна практика (8)</w:t>
            </w:r>
          </w:p>
        </w:tc>
      </w:tr>
      <w:tr w:rsidR="00441862" w:rsidRPr="00136F90" w:rsidTr="005F314E">
        <w:tc>
          <w:tcPr>
            <w:tcW w:w="14560" w:type="dxa"/>
            <w:gridSpan w:val="4"/>
          </w:tcPr>
          <w:p w:rsidR="00441862" w:rsidRPr="00CB4743" w:rsidRDefault="00441862" w:rsidP="00441862">
            <w:pPr>
              <w:jc w:val="center"/>
              <w:rPr>
                <w:sz w:val="22"/>
                <w:szCs w:val="22"/>
              </w:rPr>
            </w:pPr>
            <w:r w:rsidRPr="00990B33">
              <w:rPr>
                <w:b/>
                <w:i/>
                <w:sz w:val="22"/>
                <w:szCs w:val="22"/>
              </w:rPr>
              <w:t>2. Дисципліни за вибором</w:t>
            </w:r>
          </w:p>
        </w:tc>
      </w:tr>
      <w:tr w:rsidR="00441862" w:rsidRPr="00136F90" w:rsidTr="005F314E">
        <w:tc>
          <w:tcPr>
            <w:tcW w:w="14560" w:type="dxa"/>
            <w:gridSpan w:val="4"/>
          </w:tcPr>
          <w:p w:rsidR="00441862" w:rsidRPr="00CB4743" w:rsidRDefault="00441862" w:rsidP="00441862">
            <w:pPr>
              <w:jc w:val="center"/>
              <w:rPr>
                <w:sz w:val="22"/>
                <w:szCs w:val="22"/>
              </w:rPr>
            </w:pPr>
            <w:r w:rsidRPr="00990B33">
              <w:rPr>
                <w:i/>
                <w:sz w:val="22"/>
                <w:szCs w:val="22"/>
              </w:rPr>
              <w:t>2.1Цикл загальної підготовки</w:t>
            </w:r>
          </w:p>
        </w:tc>
      </w:tr>
      <w:tr w:rsidR="00441862" w:rsidRPr="00136F90" w:rsidTr="005F314E">
        <w:tc>
          <w:tcPr>
            <w:tcW w:w="3612" w:type="dxa"/>
          </w:tcPr>
          <w:p w:rsidR="00441862" w:rsidRPr="00CB4743" w:rsidRDefault="00441862" w:rsidP="00441862">
            <w:pPr>
              <w:rPr>
                <w:rFonts w:cs="Lucida Grande"/>
                <w:color w:val="000000"/>
                <w:sz w:val="22"/>
                <w:szCs w:val="22"/>
              </w:rPr>
            </w:pPr>
          </w:p>
        </w:tc>
        <w:tc>
          <w:tcPr>
            <w:tcW w:w="3046" w:type="dxa"/>
          </w:tcPr>
          <w:p w:rsidR="00441862" w:rsidRDefault="00441862" w:rsidP="00441862">
            <w:pPr>
              <w:rPr>
                <w:rFonts w:cs="Lucida Grande"/>
                <w:color w:val="000000"/>
                <w:sz w:val="22"/>
                <w:szCs w:val="22"/>
              </w:rPr>
            </w:pPr>
            <w:r w:rsidRPr="00990B33">
              <w:rPr>
                <w:rFonts w:cs="Lucida Grande"/>
                <w:color w:val="000000"/>
                <w:sz w:val="22"/>
                <w:szCs w:val="22"/>
              </w:rPr>
              <w:t>Міжфакультетська вибіркова</w:t>
            </w:r>
          </w:p>
          <w:p w:rsidR="00441862" w:rsidRPr="00CB4743" w:rsidRDefault="00441862" w:rsidP="00441862">
            <w:pPr>
              <w:rPr>
                <w:sz w:val="22"/>
                <w:szCs w:val="22"/>
              </w:rPr>
            </w:pPr>
            <w:r w:rsidRPr="00990B33">
              <w:rPr>
                <w:rFonts w:cs="Lucida Grande"/>
                <w:color w:val="000000"/>
                <w:sz w:val="22"/>
                <w:szCs w:val="22"/>
              </w:rPr>
              <w:t>дисципліна (3)</w:t>
            </w:r>
          </w:p>
        </w:tc>
        <w:tc>
          <w:tcPr>
            <w:tcW w:w="4274" w:type="dxa"/>
          </w:tcPr>
          <w:p w:rsidR="00441862" w:rsidRDefault="00441862" w:rsidP="00441862">
            <w:pPr>
              <w:rPr>
                <w:sz w:val="22"/>
                <w:szCs w:val="22"/>
              </w:rPr>
            </w:pPr>
            <w:r w:rsidRPr="00990B33">
              <w:rPr>
                <w:rFonts w:cs="Lucida Grande"/>
                <w:color w:val="000000"/>
                <w:sz w:val="22"/>
                <w:szCs w:val="22"/>
              </w:rPr>
              <w:t>Міжфакультетська вибіркова дисципліна (5)</w:t>
            </w:r>
          </w:p>
        </w:tc>
        <w:tc>
          <w:tcPr>
            <w:tcW w:w="3628" w:type="dxa"/>
          </w:tcPr>
          <w:p w:rsidR="00441862" w:rsidRPr="00CB4743" w:rsidRDefault="00441862" w:rsidP="00441862">
            <w:pPr>
              <w:rPr>
                <w:sz w:val="22"/>
                <w:szCs w:val="22"/>
              </w:rPr>
            </w:pPr>
          </w:p>
        </w:tc>
      </w:tr>
      <w:tr w:rsidR="00441862" w:rsidRPr="00136F90" w:rsidTr="005F314E">
        <w:tc>
          <w:tcPr>
            <w:tcW w:w="3612" w:type="dxa"/>
          </w:tcPr>
          <w:p w:rsidR="00441862" w:rsidRPr="00CB4743" w:rsidRDefault="00441862" w:rsidP="00441862">
            <w:pPr>
              <w:rPr>
                <w:rFonts w:cs="Lucida Grande"/>
                <w:color w:val="000000"/>
                <w:sz w:val="22"/>
                <w:szCs w:val="22"/>
              </w:rPr>
            </w:pPr>
          </w:p>
        </w:tc>
        <w:tc>
          <w:tcPr>
            <w:tcW w:w="3046" w:type="dxa"/>
          </w:tcPr>
          <w:p w:rsidR="00441862" w:rsidRPr="00990B33" w:rsidRDefault="00441862" w:rsidP="00441862">
            <w:pPr>
              <w:rPr>
                <w:rFonts w:cs="Lucida Grande"/>
                <w:color w:val="000000"/>
                <w:sz w:val="22"/>
                <w:szCs w:val="22"/>
              </w:rPr>
            </w:pPr>
            <w:r w:rsidRPr="00990B33">
              <w:rPr>
                <w:rFonts w:cs="Lucida Grande"/>
                <w:color w:val="000000"/>
                <w:sz w:val="22"/>
                <w:szCs w:val="22"/>
              </w:rPr>
              <w:t>Міжфакультетська вибіркова дисципліна (4)</w:t>
            </w:r>
          </w:p>
        </w:tc>
        <w:tc>
          <w:tcPr>
            <w:tcW w:w="4274" w:type="dxa"/>
          </w:tcPr>
          <w:p w:rsidR="00441862" w:rsidRPr="00990B33" w:rsidRDefault="00441862" w:rsidP="00441862">
            <w:pPr>
              <w:rPr>
                <w:rFonts w:cs="Lucida Grande"/>
                <w:color w:val="000000"/>
                <w:sz w:val="22"/>
                <w:szCs w:val="22"/>
              </w:rPr>
            </w:pPr>
            <w:r w:rsidRPr="00990B33">
              <w:rPr>
                <w:rFonts w:cs="Lucida Grande"/>
                <w:color w:val="000000"/>
                <w:sz w:val="22"/>
                <w:szCs w:val="22"/>
              </w:rPr>
              <w:t>Міжфакультетська вибіркова дисципліна (6)</w:t>
            </w:r>
          </w:p>
        </w:tc>
        <w:tc>
          <w:tcPr>
            <w:tcW w:w="3628" w:type="dxa"/>
          </w:tcPr>
          <w:p w:rsidR="00441862" w:rsidRPr="00CB4743" w:rsidRDefault="00441862" w:rsidP="00441862">
            <w:pPr>
              <w:rPr>
                <w:sz w:val="22"/>
                <w:szCs w:val="22"/>
              </w:rPr>
            </w:pPr>
          </w:p>
        </w:tc>
      </w:tr>
      <w:tr w:rsidR="00441862" w:rsidRPr="00136F90" w:rsidTr="005F314E">
        <w:tc>
          <w:tcPr>
            <w:tcW w:w="3612" w:type="dxa"/>
          </w:tcPr>
          <w:p w:rsidR="00441862" w:rsidRPr="00CB4743" w:rsidRDefault="00441862" w:rsidP="00441862">
            <w:pPr>
              <w:rPr>
                <w:rFonts w:cs="Lucida Grande"/>
                <w:color w:val="000000"/>
                <w:sz w:val="22"/>
                <w:szCs w:val="22"/>
              </w:rPr>
            </w:pPr>
          </w:p>
        </w:tc>
        <w:tc>
          <w:tcPr>
            <w:tcW w:w="3046" w:type="dxa"/>
          </w:tcPr>
          <w:p w:rsidR="00441862" w:rsidRPr="00990B33" w:rsidRDefault="00441862" w:rsidP="00441862">
            <w:pPr>
              <w:rPr>
                <w:rFonts w:cs="Lucida Grande"/>
                <w:color w:val="000000"/>
                <w:sz w:val="22"/>
                <w:szCs w:val="22"/>
              </w:rPr>
            </w:pPr>
          </w:p>
        </w:tc>
        <w:tc>
          <w:tcPr>
            <w:tcW w:w="4274" w:type="dxa"/>
          </w:tcPr>
          <w:p w:rsidR="00A25B08" w:rsidRDefault="00A25B08" w:rsidP="00441862">
            <w:r w:rsidRPr="00ED2B4A">
              <w:rPr>
                <w:rFonts w:cs="Lucida Grande"/>
                <w:color w:val="9BBB59"/>
                <w:sz w:val="22"/>
                <w:szCs w:val="22"/>
                <w:lang w:val="ru-RU"/>
              </w:rPr>
              <w:t>Практичний маркетинг/</w:t>
            </w:r>
            <w:r w:rsidRPr="00A25B08">
              <w:rPr>
                <w:rFonts w:cs="Lucida Grande"/>
                <w:color w:val="000000"/>
                <w:sz w:val="22"/>
                <w:szCs w:val="22"/>
                <w:lang w:val="ru-RU"/>
              </w:rPr>
              <w:t xml:space="preserve"> </w:t>
            </w:r>
            <w:r w:rsidRPr="002404BF">
              <w:rPr>
                <w:rFonts w:cs="Lucida Grande"/>
                <w:color w:val="7030A0"/>
                <w:sz w:val="22"/>
                <w:szCs w:val="22"/>
                <w:lang w:val="ru-RU"/>
              </w:rPr>
              <w:t>Дослідження медіакомунікацій</w:t>
            </w:r>
            <w:r w:rsidRPr="00A25B08">
              <w:rPr>
                <w:rFonts w:cs="Lucida Grande"/>
                <w:color w:val="000000"/>
                <w:sz w:val="22"/>
                <w:szCs w:val="22"/>
                <w:lang w:val="ru-RU"/>
              </w:rPr>
              <w:t xml:space="preserve"> /</w:t>
            </w:r>
            <w:r w:rsidRPr="00ED2B4A">
              <w:rPr>
                <w:rFonts w:cs="Lucida Grande"/>
                <w:color w:val="8064A2"/>
                <w:sz w:val="22"/>
                <w:szCs w:val="22"/>
                <w:lang w:val="ru-RU"/>
              </w:rPr>
              <w:t>Медіааналітика (5)</w:t>
            </w:r>
            <w:r>
              <w:t xml:space="preserve"> </w:t>
            </w:r>
          </w:p>
          <w:p w:rsidR="00A25B08" w:rsidRDefault="00A25B08" w:rsidP="00441862"/>
          <w:p w:rsidR="00A25B08" w:rsidRDefault="00A25B08" w:rsidP="00441862">
            <w:pPr>
              <w:rPr>
                <w:rFonts w:cs="Lucida Grande"/>
                <w:color w:val="000000"/>
                <w:sz w:val="22"/>
                <w:szCs w:val="22"/>
                <w:lang w:val="ru-RU"/>
              </w:rPr>
            </w:pPr>
            <w:r w:rsidRPr="000E61E5">
              <w:rPr>
                <w:rFonts w:cs="Lucida Grande"/>
                <w:color w:val="00B050"/>
                <w:sz w:val="22"/>
                <w:szCs w:val="22"/>
                <w:lang w:val="ru-RU"/>
              </w:rPr>
              <w:t>Технології зв’язків з громадськістю /</w:t>
            </w:r>
            <w:r w:rsidRPr="00A25B08">
              <w:rPr>
                <w:rFonts w:cs="Lucida Grande"/>
                <w:color w:val="000000"/>
                <w:sz w:val="22"/>
                <w:szCs w:val="22"/>
                <w:lang w:val="ru-RU"/>
              </w:rPr>
              <w:t xml:space="preserve"> Кар’єра та лідерство</w:t>
            </w:r>
            <w:r>
              <w:rPr>
                <w:rFonts w:cs="Lucida Grande"/>
                <w:color w:val="000000"/>
                <w:sz w:val="22"/>
                <w:szCs w:val="22"/>
                <w:lang w:val="ru-RU"/>
              </w:rPr>
              <w:t xml:space="preserve"> (6)</w:t>
            </w:r>
          </w:p>
          <w:p w:rsidR="00A25B08" w:rsidRPr="000E61E5" w:rsidRDefault="00A25B08" w:rsidP="00A25B08">
            <w:pPr>
              <w:spacing w:before="240"/>
              <w:rPr>
                <w:rFonts w:cs="Lucida Grande"/>
                <w:color w:val="92D050"/>
                <w:sz w:val="22"/>
                <w:szCs w:val="22"/>
                <w:lang w:val="ru-RU"/>
              </w:rPr>
            </w:pPr>
            <w:r w:rsidRPr="000E61E5">
              <w:rPr>
                <w:rFonts w:cs="Lucida Grande"/>
                <w:color w:val="00B050"/>
                <w:sz w:val="22"/>
                <w:szCs w:val="22"/>
                <w:lang w:val="ru-RU"/>
              </w:rPr>
              <w:t>Комунікативні практики соціального підприємництва</w:t>
            </w:r>
            <w:r w:rsidRPr="00A25B08">
              <w:rPr>
                <w:rFonts w:cs="Lucida Grande"/>
                <w:color w:val="000000"/>
                <w:sz w:val="22"/>
                <w:szCs w:val="22"/>
                <w:lang w:val="ru-RU"/>
              </w:rPr>
              <w:t>/</w:t>
            </w:r>
            <w:r w:rsidRPr="000E61E5">
              <w:rPr>
                <w:rFonts w:cs="Lucida Grande"/>
                <w:color w:val="92D050"/>
                <w:sz w:val="22"/>
                <w:szCs w:val="22"/>
                <w:lang w:val="ru-RU"/>
              </w:rPr>
              <w:t>Маркетингові комунікації (6)</w:t>
            </w:r>
          </w:p>
          <w:p w:rsidR="00A25B08" w:rsidRPr="00A25B08" w:rsidRDefault="00A25B08" w:rsidP="00A25B08">
            <w:pPr>
              <w:spacing w:before="240"/>
              <w:rPr>
                <w:rFonts w:cs="Lucida Grande"/>
                <w:color w:val="000000"/>
                <w:sz w:val="22"/>
                <w:szCs w:val="22"/>
                <w:lang w:val="ru-RU"/>
              </w:rPr>
            </w:pPr>
            <w:r w:rsidRPr="00FF1D52">
              <w:rPr>
                <w:rFonts w:cs="Lucida Grande"/>
                <w:color w:val="0070C0"/>
                <w:sz w:val="22"/>
                <w:szCs w:val="22"/>
                <w:lang w:val="ru-RU"/>
              </w:rPr>
              <w:t xml:space="preserve">Копірайтинг </w:t>
            </w:r>
            <w:r w:rsidRPr="00A25B08">
              <w:rPr>
                <w:rFonts w:cs="Lucida Grande"/>
                <w:color w:val="000000"/>
                <w:sz w:val="22"/>
                <w:szCs w:val="22"/>
                <w:lang w:val="ru-RU"/>
              </w:rPr>
              <w:t>/  Комунікативні технології у менеджменті персоналу</w:t>
            </w:r>
            <w:r>
              <w:rPr>
                <w:rFonts w:cs="Lucida Grande"/>
                <w:color w:val="000000"/>
                <w:sz w:val="22"/>
                <w:szCs w:val="22"/>
                <w:lang w:val="ru-RU"/>
              </w:rPr>
              <w:t xml:space="preserve"> (6) </w:t>
            </w:r>
          </w:p>
          <w:p w:rsidR="00A25B08" w:rsidRPr="00990B33" w:rsidRDefault="00A25B08" w:rsidP="00441862">
            <w:pPr>
              <w:rPr>
                <w:rFonts w:cs="Lucida Grande"/>
                <w:color w:val="000000"/>
                <w:sz w:val="22"/>
                <w:szCs w:val="22"/>
              </w:rPr>
            </w:pPr>
          </w:p>
        </w:tc>
        <w:tc>
          <w:tcPr>
            <w:tcW w:w="3628" w:type="dxa"/>
          </w:tcPr>
          <w:p w:rsidR="00441862" w:rsidRPr="00ED2B4A" w:rsidRDefault="00A25B08" w:rsidP="00441862">
            <w:pPr>
              <w:rPr>
                <w:color w:val="984806"/>
                <w:sz w:val="22"/>
                <w:szCs w:val="22"/>
              </w:rPr>
            </w:pPr>
            <w:r w:rsidRPr="00FF1D52">
              <w:rPr>
                <w:color w:val="0070C0"/>
                <w:sz w:val="22"/>
                <w:szCs w:val="22"/>
              </w:rPr>
              <w:t>Менеджмент контенту веб-сайту</w:t>
            </w:r>
            <w:r w:rsidRPr="00A25B08">
              <w:rPr>
                <w:sz w:val="22"/>
                <w:szCs w:val="22"/>
              </w:rPr>
              <w:t xml:space="preserve">/ </w:t>
            </w:r>
            <w:r w:rsidRPr="00ED2B4A">
              <w:rPr>
                <w:color w:val="984806"/>
                <w:sz w:val="22"/>
                <w:szCs w:val="22"/>
              </w:rPr>
              <w:t>Інтернет-технології в рекламі та зв’язках з громадськістю (7)</w:t>
            </w:r>
          </w:p>
          <w:p w:rsidR="00A25B08" w:rsidRDefault="00A25B08" w:rsidP="00441862">
            <w:pPr>
              <w:rPr>
                <w:sz w:val="22"/>
                <w:szCs w:val="22"/>
              </w:rPr>
            </w:pPr>
          </w:p>
          <w:p w:rsidR="00A25B08" w:rsidRPr="00FF1D52" w:rsidRDefault="00A25B08" w:rsidP="00441862">
            <w:pPr>
              <w:rPr>
                <w:color w:val="00B050"/>
                <w:sz w:val="22"/>
                <w:szCs w:val="22"/>
              </w:rPr>
            </w:pPr>
            <w:r w:rsidRPr="002404BF">
              <w:rPr>
                <w:sz w:val="22"/>
                <w:szCs w:val="22"/>
              </w:rPr>
              <w:t>Антикризові комунікації /</w:t>
            </w:r>
            <w:r w:rsidRPr="00FF1D52">
              <w:rPr>
                <w:color w:val="00B050"/>
                <w:sz w:val="22"/>
                <w:szCs w:val="22"/>
              </w:rPr>
              <w:t xml:space="preserve">  </w:t>
            </w:r>
            <w:r w:rsidRPr="002404BF">
              <w:rPr>
                <w:sz w:val="22"/>
                <w:szCs w:val="22"/>
              </w:rPr>
              <w:t>Управління проектами (7)</w:t>
            </w:r>
          </w:p>
          <w:p w:rsidR="00A25B08" w:rsidRDefault="00A25B08" w:rsidP="00441862">
            <w:pPr>
              <w:rPr>
                <w:sz w:val="22"/>
                <w:szCs w:val="22"/>
              </w:rPr>
            </w:pPr>
          </w:p>
          <w:p w:rsidR="00A25B08" w:rsidRPr="008D6EDC" w:rsidRDefault="00A25B08" w:rsidP="00441862">
            <w:pPr>
              <w:rPr>
                <w:sz w:val="22"/>
                <w:szCs w:val="22"/>
                <w:lang w:val="ru-RU"/>
              </w:rPr>
            </w:pPr>
            <w:r w:rsidRPr="00FF1D52">
              <w:rPr>
                <w:color w:val="00B050"/>
                <w:sz w:val="22"/>
                <w:szCs w:val="22"/>
              </w:rPr>
              <w:t>Інформаційний консалтинг</w:t>
            </w:r>
            <w:r w:rsidRPr="00A25B08">
              <w:rPr>
                <w:sz w:val="22"/>
                <w:szCs w:val="22"/>
              </w:rPr>
              <w:t xml:space="preserve"> / </w:t>
            </w:r>
            <w:r w:rsidRPr="00FF1D52">
              <w:rPr>
                <w:color w:val="7030A0"/>
                <w:sz w:val="22"/>
                <w:szCs w:val="22"/>
              </w:rPr>
              <w:t>Аналітика реформ у медіафокусі</w:t>
            </w:r>
            <w:r w:rsidR="008D6EDC">
              <w:rPr>
                <w:sz w:val="22"/>
                <w:szCs w:val="22"/>
              </w:rPr>
              <w:t xml:space="preserve"> (7)</w:t>
            </w:r>
          </w:p>
          <w:p w:rsidR="00A25B08" w:rsidRPr="00A25B08" w:rsidRDefault="00A25B08" w:rsidP="00441862">
            <w:pPr>
              <w:rPr>
                <w:sz w:val="22"/>
                <w:szCs w:val="22"/>
                <w:lang w:val="ru-RU"/>
              </w:rPr>
            </w:pPr>
          </w:p>
          <w:p w:rsidR="00A25B08" w:rsidRPr="00ED2B4A" w:rsidRDefault="00A25B08" w:rsidP="00441862">
            <w:pPr>
              <w:rPr>
                <w:color w:val="4F81BD"/>
                <w:sz w:val="22"/>
                <w:szCs w:val="22"/>
                <w:lang w:val="ru-RU"/>
              </w:rPr>
            </w:pPr>
            <w:r w:rsidRPr="00FF1D52">
              <w:rPr>
                <w:color w:val="0070C0"/>
                <w:sz w:val="22"/>
                <w:szCs w:val="22"/>
                <w:lang w:val="ru-RU"/>
              </w:rPr>
              <w:t>Презентація результатів соціологічних досліджень у мас- медіа</w:t>
            </w:r>
            <w:r w:rsidRPr="00A25B08">
              <w:rPr>
                <w:sz w:val="22"/>
                <w:szCs w:val="22"/>
                <w:lang w:val="ru-RU"/>
              </w:rPr>
              <w:t>/</w:t>
            </w:r>
            <w:r w:rsidRPr="00ED2B4A">
              <w:rPr>
                <w:color w:val="9BBB59"/>
                <w:sz w:val="22"/>
                <w:szCs w:val="22"/>
                <w:lang w:val="ru-RU"/>
              </w:rPr>
              <w:t>Аналіз та презентація даних соціологічних та маркетингових досліджень/</w:t>
            </w:r>
            <w:r w:rsidRPr="00A25B08">
              <w:rPr>
                <w:sz w:val="22"/>
                <w:szCs w:val="22"/>
                <w:lang w:val="ru-RU"/>
              </w:rPr>
              <w:t xml:space="preserve"> </w:t>
            </w:r>
            <w:r w:rsidRPr="00ED2B4A">
              <w:rPr>
                <w:color w:val="4F81BD"/>
                <w:sz w:val="22"/>
                <w:szCs w:val="22"/>
                <w:lang w:val="ru-RU"/>
              </w:rPr>
              <w:t>Медіарилейшнз</w:t>
            </w:r>
            <w:r w:rsidR="008D6EDC" w:rsidRPr="00ED2B4A">
              <w:rPr>
                <w:color w:val="4F81BD"/>
                <w:sz w:val="22"/>
                <w:szCs w:val="22"/>
                <w:lang w:val="ru-RU"/>
              </w:rPr>
              <w:t xml:space="preserve"> </w:t>
            </w:r>
            <w:r w:rsidR="008D6EDC" w:rsidRPr="000E61E5">
              <w:rPr>
                <w:color w:val="00B050"/>
                <w:sz w:val="22"/>
                <w:szCs w:val="22"/>
                <w:lang w:val="ru-RU"/>
              </w:rPr>
              <w:t>(8)</w:t>
            </w:r>
          </w:p>
          <w:p w:rsidR="00A25B08" w:rsidRPr="00ED2B4A" w:rsidRDefault="00A25B08" w:rsidP="00441862">
            <w:pPr>
              <w:rPr>
                <w:color w:val="4F81BD"/>
                <w:sz w:val="22"/>
                <w:szCs w:val="22"/>
                <w:lang w:val="ru-RU"/>
              </w:rPr>
            </w:pPr>
          </w:p>
          <w:p w:rsidR="00A25B08" w:rsidRPr="00FF1D52" w:rsidRDefault="00A25B08" w:rsidP="00441862">
            <w:pPr>
              <w:rPr>
                <w:color w:val="FFC000"/>
                <w:sz w:val="22"/>
                <w:szCs w:val="22"/>
                <w:lang w:val="ru-RU"/>
              </w:rPr>
            </w:pPr>
            <w:r w:rsidRPr="00FF1D52">
              <w:rPr>
                <w:color w:val="7030A0"/>
                <w:sz w:val="22"/>
                <w:szCs w:val="22"/>
                <w:lang w:val="ru-RU"/>
              </w:rPr>
              <w:t>Практикум з риторики конфлікту в медіа/</w:t>
            </w:r>
            <w:r w:rsidRPr="00A25B08">
              <w:rPr>
                <w:sz w:val="22"/>
                <w:szCs w:val="22"/>
                <w:lang w:val="ru-RU"/>
              </w:rPr>
              <w:t xml:space="preserve"> </w:t>
            </w:r>
            <w:r w:rsidRPr="00FF1D52">
              <w:rPr>
                <w:color w:val="FFC000"/>
                <w:sz w:val="22"/>
                <w:szCs w:val="22"/>
                <w:lang w:val="ru-RU"/>
              </w:rPr>
              <w:t>Практикум з мультимедійних технологій</w:t>
            </w:r>
            <w:r w:rsidR="008D6EDC" w:rsidRPr="00FF1D52">
              <w:rPr>
                <w:color w:val="FFC000"/>
                <w:sz w:val="22"/>
                <w:szCs w:val="22"/>
                <w:lang w:val="ru-RU"/>
              </w:rPr>
              <w:t xml:space="preserve"> (8)</w:t>
            </w:r>
          </w:p>
          <w:p w:rsidR="00A25B08" w:rsidRPr="00FF1D52" w:rsidRDefault="00A25B08" w:rsidP="00441862">
            <w:pPr>
              <w:rPr>
                <w:color w:val="FFC000"/>
                <w:sz w:val="22"/>
                <w:szCs w:val="22"/>
                <w:lang w:val="ru-RU"/>
              </w:rPr>
            </w:pPr>
          </w:p>
          <w:p w:rsidR="00A25B08" w:rsidRDefault="00A25B08" w:rsidP="00441862">
            <w:pPr>
              <w:rPr>
                <w:sz w:val="22"/>
                <w:szCs w:val="22"/>
                <w:lang w:val="ru-RU"/>
              </w:rPr>
            </w:pPr>
            <w:r w:rsidRPr="00FF1D52">
              <w:rPr>
                <w:color w:val="00B050"/>
                <w:sz w:val="22"/>
                <w:szCs w:val="22"/>
                <w:lang w:val="ru-RU"/>
              </w:rPr>
              <w:t xml:space="preserve">Брендинг </w:t>
            </w:r>
            <w:r w:rsidRPr="00A25B08">
              <w:rPr>
                <w:sz w:val="22"/>
                <w:szCs w:val="22"/>
                <w:lang w:val="ru-RU"/>
              </w:rPr>
              <w:t xml:space="preserve"> / </w:t>
            </w:r>
            <w:r w:rsidRPr="00FF1D52">
              <w:rPr>
                <w:color w:val="7030A0"/>
                <w:sz w:val="22"/>
                <w:szCs w:val="22"/>
                <w:lang w:val="ru-RU"/>
              </w:rPr>
              <w:t>Політична мова: розуміння й використання</w:t>
            </w:r>
            <w:r w:rsidR="008D6EDC" w:rsidRPr="00FF1D52">
              <w:rPr>
                <w:color w:val="7030A0"/>
                <w:sz w:val="22"/>
                <w:szCs w:val="22"/>
                <w:lang w:val="ru-RU"/>
              </w:rPr>
              <w:t xml:space="preserve"> (</w:t>
            </w:r>
            <w:r w:rsidR="008D6EDC">
              <w:rPr>
                <w:sz w:val="22"/>
                <w:szCs w:val="22"/>
                <w:lang w:val="ru-RU"/>
              </w:rPr>
              <w:t>8)</w:t>
            </w:r>
          </w:p>
          <w:p w:rsidR="00A25B08" w:rsidRDefault="00A25B08" w:rsidP="00441862">
            <w:pPr>
              <w:rPr>
                <w:sz w:val="22"/>
                <w:szCs w:val="22"/>
                <w:lang w:val="ru-RU"/>
              </w:rPr>
            </w:pPr>
          </w:p>
          <w:p w:rsidR="00A25B08" w:rsidRPr="00FF1D52" w:rsidRDefault="00A25B08" w:rsidP="00441862">
            <w:pPr>
              <w:rPr>
                <w:color w:val="00B050"/>
                <w:sz w:val="22"/>
                <w:szCs w:val="22"/>
                <w:lang w:val="ru-RU"/>
              </w:rPr>
            </w:pPr>
            <w:r w:rsidRPr="00FF1D52">
              <w:rPr>
                <w:color w:val="00B050"/>
                <w:sz w:val="22"/>
                <w:szCs w:val="22"/>
                <w:lang w:val="ru-RU"/>
              </w:rPr>
              <w:t>Практики публічного виступу / Дизайн мислення</w:t>
            </w:r>
            <w:r w:rsidR="008D6EDC" w:rsidRPr="00FF1D52">
              <w:rPr>
                <w:color w:val="00B050"/>
                <w:sz w:val="22"/>
                <w:szCs w:val="22"/>
                <w:lang w:val="ru-RU"/>
              </w:rPr>
              <w:t xml:space="preserve"> (8)</w:t>
            </w:r>
          </w:p>
          <w:p w:rsidR="00A25B08" w:rsidRPr="00A25B08" w:rsidRDefault="00A25B08" w:rsidP="00441862">
            <w:pPr>
              <w:rPr>
                <w:sz w:val="22"/>
                <w:szCs w:val="22"/>
                <w:lang w:val="ru-RU"/>
              </w:rPr>
            </w:pPr>
          </w:p>
          <w:p w:rsidR="00A25B08" w:rsidRPr="00A25B08" w:rsidRDefault="00A25B08" w:rsidP="00441862">
            <w:pPr>
              <w:rPr>
                <w:sz w:val="22"/>
                <w:szCs w:val="22"/>
                <w:lang w:val="ru-RU"/>
              </w:rPr>
            </w:pPr>
            <w:r w:rsidRPr="00FF1D52">
              <w:rPr>
                <w:color w:val="7030A0"/>
                <w:sz w:val="22"/>
                <w:szCs w:val="22"/>
                <w:lang w:val="ru-RU"/>
              </w:rPr>
              <w:t>Застосування теорії ігор у публічній сфері/Соціокультурна антропологія</w:t>
            </w:r>
            <w:r w:rsidR="008D6EDC" w:rsidRPr="00FF1D52">
              <w:rPr>
                <w:color w:val="7030A0"/>
                <w:sz w:val="22"/>
                <w:szCs w:val="22"/>
                <w:lang w:val="ru-RU"/>
              </w:rPr>
              <w:t xml:space="preserve"> (</w:t>
            </w:r>
            <w:r w:rsidR="008D6EDC">
              <w:rPr>
                <w:sz w:val="22"/>
                <w:szCs w:val="22"/>
                <w:lang w:val="ru-RU"/>
              </w:rPr>
              <w:t>8)</w:t>
            </w:r>
          </w:p>
          <w:p w:rsidR="00A25B08" w:rsidRPr="00A25B08" w:rsidRDefault="00A25B08" w:rsidP="00441862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6D6FE1" w:rsidRPr="00136F90" w:rsidRDefault="006D6FE1" w:rsidP="00441862">
      <w:pPr>
        <w:pStyle w:val="a5"/>
        <w:ind w:left="0"/>
        <w:jc w:val="both"/>
        <w:rPr>
          <w:b/>
          <w:bCs/>
        </w:rPr>
      </w:pPr>
    </w:p>
    <w:p w:rsidR="008D6EDC" w:rsidRDefault="008D6EDC" w:rsidP="00B05E35">
      <w:pPr>
        <w:suppressAutoHyphens w:val="0"/>
        <w:spacing w:after="160" w:line="259" w:lineRule="auto"/>
        <w:jc w:val="center"/>
        <w:rPr>
          <w:b/>
          <w:bCs/>
        </w:rPr>
      </w:pPr>
    </w:p>
    <w:p w:rsidR="002404BF" w:rsidRDefault="002404BF" w:rsidP="00B05E35">
      <w:pPr>
        <w:suppressAutoHyphens w:val="0"/>
        <w:spacing w:after="160" w:line="259" w:lineRule="auto"/>
        <w:jc w:val="center"/>
        <w:rPr>
          <w:b/>
          <w:bCs/>
        </w:rPr>
      </w:pPr>
    </w:p>
    <w:p w:rsidR="002404BF" w:rsidRDefault="002404BF" w:rsidP="00B05E35">
      <w:pPr>
        <w:suppressAutoHyphens w:val="0"/>
        <w:spacing w:after="160" w:line="259" w:lineRule="auto"/>
        <w:jc w:val="center"/>
        <w:rPr>
          <w:b/>
          <w:bCs/>
        </w:rPr>
      </w:pPr>
    </w:p>
    <w:p w:rsidR="002404BF" w:rsidRDefault="002404BF" w:rsidP="00B05E35">
      <w:pPr>
        <w:suppressAutoHyphens w:val="0"/>
        <w:spacing w:after="160" w:line="259" w:lineRule="auto"/>
        <w:jc w:val="center"/>
        <w:rPr>
          <w:b/>
          <w:bCs/>
        </w:rPr>
      </w:pPr>
    </w:p>
    <w:p w:rsidR="002404BF" w:rsidRDefault="002404BF" w:rsidP="00B05E35">
      <w:pPr>
        <w:suppressAutoHyphens w:val="0"/>
        <w:spacing w:after="160" w:line="259" w:lineRule="auto"/>
        <w:jc w:val="center"/>
        <w:rPr>
          <w:b/>
          <w:bCs/>
        </w:rPr>
      </w:pPr>
    </w:p>
    <w:p w:rsidR="006D6FE1" w:rsidRPr="00136F90" w:rsidRDefault="006D6FE1" w:rsidP="00B05E35">
      <w:pPr>
        <w:suppressAutoHyphens w:val="0"/>
        <w:spacing w:after="160" w:line="259" w:lineRule="auto"/>
        <w:jc w:val="center"/>
        <w:rPr>
          <w:bCs/>
        </w:rPr>
      </w:pPr>
      <w:r w:rsidRPr="00136F90">
        <w:rPr>
          <w:b/>
          <w:bCs/>
        </w:rPr>
        <w:t>2.3 Форма атестації здобувачів вищої освіти</w:t>
      </w:r>
    </w:p>
    <w:p w:rsidR="006D6FE1" w:rsidRPr="00136F90" w:rsidRDefault="006D6FE1" w:rsidP="00FF4D88">
      <w:pPr>
        <w:pStyle w:val="a5"/>
        <w:ind w:left="1140"/>
        <w:jc w:val="both"/>
        <w:rPr>
          <w:b/>
          <w:bCs/>
        </w:rPr>
      </w:pPr>
    </w:p>
    <w:p w:rsidR="006D6FE1" w:rsidRDefault="006D6FE1" w:rsidP="00A8389E">
      <w:pPr>
        <w:tabs>
          <w:tab w:val="left" w:pos="720"/>
          <w:tab w:val="left" w:pos="1080"/>
        </w:tabs>
        <w:spacing w:line="360" w:lineRule="auto"/>
        <w:jc w:val="both"/>
        <w:outlineLvl w:val="0"/>
      </w:pPr>
      <w:r>
        <w:tab/>
      </w:r>
      <w:r w:rsidRPr="00136F90">
        <w:t xml:space="preserve">Атестація випускників вищого навчального закладу за спеціальністю 054 «Соціологія» освітньо-професійної програми “Соціологія комунікацій, реклами та зв’язків з громадськістю” здійснюєтьсяекзаменаційною комісією на основі аналізу успішності, оцінки якості вирішення випускниками професійних та соціально-професійних задач, передбачених даною кваліфікаційною характеристикою. Атестації підлягають студенти-випускники, які виконали в повному обсязі план навчальної підготовки, включаючи проходження виробничої практики. </w:t>
      </w:r>
    </w:p>
    <w:p w:rsidR="006D6FE1" w:rsidRDefault="006D6FE1" w:rsidP="002A1B09">
      <w:pPr>
        <w:pStyle w:val="a5"/>
        <w:tabs>
          <w:tab w:val="left" w:pos="720"/>
          <w:tab w:val="left" w:pos="1080"/>
        </w:tabs>
        <w:spacing w:line="360" w:lineRule="auto"/>
        <w:jc w:val="both"/>
        <w:outlineLvl w:val="0"/>
      </w:pPr>
      <w:r w:rsidRPr="00136F90">
        <w:t xml:space="preserve">Нормативна форма атестації: </w:t>
      </w:r>
      <w:r>
        <w:t>кваліфікаційна робота</w:t>
      </w:r>
      <w:r w:rsidRPr="00136F90">
        <w:t xml:space="preserve">. </w:t>
      </w:r>
    </w:p>
    <w:p w:rsidR="006D6FE1" w:rsidRPr="002A1B09" w:rsidRDefault="006D6FE1" w:rsidP="00A8389E">
      <w:pPr>
        <w:pStyle w:val="a5"/>
        <w:tabs>
          <w:tab w:val="left" w:pos="720"/>
          <w:tab w:val="left" w:pos="1080"/>
        </w:tabs>
        <w:spacing w:line="360" w:lineRule="auto"/>
        <w:ind w:left="0"/>
        <w:jc w:val="both"/>
        <w:outlineLvl w:val="0"/>
      </w:pPr>
      <w:r>
        <w:tab/>
        <w:t xml:space="preserve">Кваліфікаційна робота </w:t>
      </w:r>
      <w:r w:rsidRPr="00340F04">
        <w:t>передбача</w:t>
      </w:r>
      <w:r>
        <w:t>є</w:t>
      </w:r>
      <w:r w:rsidRPr="00340F04">
        <w:t xml:space="preserve"> розв’язання складно</w:t>
      </w:r>
      <w:r>
        <w:t xml:space="preserve">го </w:t>
      </w:r>
      <w:r w:rsidRPr="00340F04">
        <w:t>спеціалізован</w:t>
      </w:r>
      <w:r>
        <w:t>ого</w:t>
      </w:r>
      <w:r w:rsidRPr="00340F04">
        <w:t xml:space="preserve"> завд</w:t>
      </w:r>
      <w:r>
        <w:t xml:space="preserve">ання </w:t>
      </w:r>
      <w:r w:rsidRPr="00340F04">
        <w:t xml:space="preserve">чи практичної соціальної проблеми, що передбачає застосування основних соціологічних теорій та методів, </w:t>
      </w:r>
      <w:r>
        <w:t>з обов</w:t>
      </w:r>
      <w:r w:rsidRPr="008C3E9A">
        <w:t>’язков</w:t>
      </w:r>
      <w:r>
        <w:t xml:space="preserve">импрактичним компонентом, який демонструє застосування інструментарію реклами та </w:t>
      </w:r>
      <w:r w:rsidRPr="008C3E9A">
        <w:t>зв'язків з громадськістю.</w:t>
      </w:r>
      <w:r>
        <w:t xml:space="preserve"> К</w:t>
      </w:r>
      <w:r w:rsidRPr="002A1B09">
        <w:t>валіфікаційн</w:t>
      </w:r>
      <w:r>
        <w:t>а</w:t>
      </w:r>
      <w:r w:rsidRPr="002A1B09">
        <w:t xml:space="preserve"> робот</w:t>
      </w:r>
      <w:r>
        <w:t>апроходить перевірку на</w:t>
      </w:r>
      <w:r w:rsidRPr="002A1B09">
        <w:t xml:space="preserve"> академічн</w:t>
      </w:r>
      <w:r>
        <w:t>ий</w:t>
      </w:r>
      <w:r w:rsidRPr="002A1B09">
        <w:t xml:space="preserve"> плагіат,фальсифікації та фабрикації.</w:t>
      </w:r>
    </w:p>
    <w:p w:rsidR="006D6FE1" w:rsidRPr="00136F90" w:rsidRDefault="006D6FE1" w:rsidP="00A8389E">
      <w:pPr>
        <w:tabs>
          <w:tab w:val="left" w:pos="720"/>
          <w:tab w:val="left" w:pos="1080"/>
        </w:tabs>
        <w:spacing w:line="360" w:lineRule="auto"/>
        <w:jc w:val="both"/>
        <w:outlineLvl w:val="0"/>
      </w:pPr>
      <w:r>
        <w:tab/>
        <w:t xml:space="preserve">Кваліфікаційна робота </w:t>
      </w:r>
      <w:r w:rsidRPr="00136F90">
        <w:t>ма</w:t>
      </w:r>
      <w:r>
        <w:t>є</w:t>
      </w:r>
      <w:r w:rsidRPr="00136F90">
        <w:t xml:space="preserve"> своєю метою з’ясування рівня підготовленості випускника для виконання професійних завдань, передбачених відповідним стандарт</w:t>
      </w:r>
      <w:r>
        <w:t>ом</w:t>
      </w:r>
      <w:r w:rsidRPr="00136F90">
        <w:t>вищої освіти, і продовження освіти.</w:t>
      </w:r>
    </w:p>
    <w:p w:rsidR="006D6FE1" w:rsidRPr="00136F90" w:rsidRDefault="006D6FE1" w:rsidP="00A8389E">
      <w:pPr>
        <w:tabs>
          <w:tab w:val="left" w:pos="720"/>
          <w:tab w:val="left" w:pos="1080"/>
        </w:tabs>
        <w:spacing w:line="360" w:lineRule="auto"/>
        <w:jc w:val="both"/>
        <w:outlineLvl w:val="0"/>
      </w:pPr>
      <w:r>
        <w:tab/>
      </w:r>
      <w:r w:rsidRPr="00136F90">
        <w:t xml:space="preserve">Рішенням Екзаменаційної комісії випускникам, які найбільш відзначилися у вирішенні задач діяльності, може бути виданий документ (диплом першого рівня вищої освіти бакалавр) про закінчення ВНЗ "З ВІДЗНАКОЮ". </w:t>
      </w:r>
    </w:p>
    <w:p w:rsidR="006D6FE1" w:rsidRPr="00136F90" w:rsidRDefault="006D6FE1" w:rsidP="00A8389E">
      <w:pPr>
        <w:spacing w:line="360" w:lineRule="auto"/>
        <w:ind w:firstLine="708"/>
        <w:jc w:val="both"/>
      </w:pPr>
      <w:r w:rsidRPr="00136F90">
        <w:t xml:space="preserve">Студенту, який </w:t>
      </w:r>
      <w:r>
        <w:t>захистив кваліфікаційну роботу</w:t>
      </w:r>
      <w:r w:rsidRPr="00136F90">
        <w:t xml:space="preserve"> відповідно до вимог освітньо-професійної програми “Соціологія комунікацій, реклами та зв’язків з громадськістю” за напрямом 054 “Соціологія”, рішенням екзаменаційної комісії присвоюється перший рівень вищої освіти “бакалавр”, видається державний документ про освіту з кваліфікацією “бакалавр соціології, соціологія комунікацій, реклами та зв’язків з громадськістю”.</w:t>
      </w:r>
    </w:p>
    <w:p w:rsidR="006D6FE1" w:rsidRPr="00136F90" w:rsidRDefault="006D6FE1" w:rsidP="001B7BD1">
      <w:pPr>
        <w:pStyle w:val="a5"/>
        <w:rPr>
          <w:b/>
          <w:bCs/>
        </w:rPr>
      </w:pPr>
    </w:p>
    <w:p w:rsidR="006D6FE1" w:rsidRPr="00136F90" w:rsidRDefault="006D6FE1" w:rsidP="001B7BD1">
      <w:pPr>
        <w:pStyle w:val="a5"/>
        <w:rPr>
          <w:b/>
          <w:bCs/>
        </w:rPr>
      </w:pPr>
    </w:p>
    <w:p w:rsidR="006D6FE1" w:rsidRPr="00136F90" w:rsidRDefault="006D6FE1" w:rsidP="001B7BD1">
      <w:pPr>
        <w:pStyle w:val="a5"/>
        <w:rPr>
          <w:b/>
          <w:bCs/>
        </w:rPr>
      </w:pPr>
    </w:p>
    <w:p w:rsidR="006D6FE1" w:rsidRPr="00136F90" w:rsidRDefault="006D6FE1" w:rsidP="009267DB">
      <w:pPr>
        <w:pStyle w:val="a5"/>
        <w:jc w:val="center"/>
        <w:rPr>
          <w:b/>
          <w:bCs/>
        </w:rPr>
      </w:pPr>
    </w:p>
    <w:p w:rsidR="006D6FE1" w:rsidRPr="00136F90" w:rsidRDefault="006D6FE1" w:rsidP="009267DB">
      <w:pPr>
        <w:pStyle w:val="a5"/>
        <w:jc w:val="center"/>
        <w:rPr>
          <w:b/>
          <w:bCs/>
        </w:rPr>
      </w:pPr>
    </w:p>
    <w:p w:rsidR="006D6FE1" w:rsidRPr="00136F90" w:rsidRDefault="006D6FE1" w:rsidP="009267DB">
      <w:pPr>
        <w:pStyle w:val="a5"/>
        <w:jc w:val="center"/>
        <w:rPr>
          <w:b/>
          <w:bCs/>
        </w:rPr>
      </w:pPr>
    </w:p>
    <w:p w:rsidR="006D6FE1" w:rsidRPr="00136F90" w:rsidRDefault="006D6FE1" w:rsidP="009267DB">
      <w:pPr>
        <w:pStyle w:val="a5"/>
        <w:jc w:val="center"/>
        <w:rPr>
          <w:b/>
          <w:bCs/>
        </w:rPr>
        <w:sectPr w:rsidR="006D6FE1" w:rsidRPr="00136F90" w:rsidSect="00B05E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6FE1" w:rsidRPr="00136F90" w:rsidRDefault="006D6FE1" w:rsidP="0086215B">
      <w:pPr>
        <w:pStyle w:val="a5"/>
        <w:numPr>
          <w:ilvl w:val="0"/>
          <w:numId w:val="10"/>
        </w:numPr>
        <w:jc w:val="center"/>
        <w:rPr>
          <w:b/>
          <w:bCs/>
        </w:rPr>
      </w:pPr>
      <w:r w:rsidRPr="00136F90">
        <w:rPr>
          <w:b/>
          <w:bCs/>
        </w:rPr>
        <w:lastRenderedPageBreak/>
        <w:t>Матриця відповідності програмних компетентностей</w:t>
      </w:r>
    </w:p>
    <w:p w:rsidR="006D6FE1" w:rsidRPr="00A35849" w:rsidRDefault="006D6FE1" w:rsidP="00A35849">
      <w:pPr>
        <w:pStyle w:val="a5"/>
        <w:jc w:val="center"/>
        <w:rPr>
          <w:b/>
          <w:bCs/>
        </w:rPr>
      </w:pPr>
      <w:r w:rsidRPr="00136F90">
        <w:rPr>
          <w:b/>
          <w:bCs/>
        </w:rPr>
        <w:t>компонентам освітньої програми</w:t>
      </w:r>
    </w:p>
    <w:p w:rsidR="006D6FE1" w:rsidRPr="00136F90" w:rsidRDefault="006D6FE1" w:rsidP="0086215B">
      <w:pPr>
        <w:jc w:val="right"/>
      </w:pPr>
      <w:r w:rsidRPr="00136F90">
        <w:t>Таблиця 1</w:t>
      </w:r>
    </w:p>
    <w:tbl>
      <w:tblPr>
        <w:tblW w:w="147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5"/>
        <w:gridCol w:w="460"/>
        <w:gridCol w:w="460"/>
        <w:gridCol w:w="461"/>
        <w:gridCol w:w="460"/>
        <w:gridCol w:w="460"/>
        <w:gridCol w:w="461"/>
        <w:gridCol w:w="460"/>
        <w:gridCol w:w="460"/>
        <w:gridCol w:w="461"/>
        <w:gridCol w:w="460"/>
        <w:gridCol w:w="460"/>
        <w:gridCol w:w="461"/>
        <w:gridCol w:w="460"/>
        <w:gridCol w:w="460"/>
        <w:gridCol w:w="461"/>
        <w:gridCol w:w="460"/>
        <w:gridCol w:w="460"/>
        <w:gridCol w:w="461"/>
        <w:gridCol w:w="460"/>
        <w:gridCol w:w="460"/>
        <w:gridCol w:w="461"/>
        <w:gridCol w:w="460"/>
        <w:gridCol w:w="460"/>
        <w:gridCol w:w="461"/>
        <w:gridCol w:w="460"/>
        <w:gridCol w:w="460"/>
        <w:gridCol w:w="461"/>
        <w:gridCol w:w="460"/>
        <w:gridCol w:w="460"/>
        <w:gridCol w:w="461"/>
      </w:tblGrid>
      <w:tr w:rsidR="006D6FE1" w:rsidRPr="00136F90">
        <w:trPr>
          <w:cantSplit/>
          <w:trHeight w:val="1134"/>
        </w:trPr>
        <w:tc>
          <w:tcPr>
            <w:tcW w:w="965" w:type="dxa"/>
          </w:tcPr>
          <w:p w:rsidR="006D6FE1" w:rsidRPr="00990B33" w:rsidRDefault="006D6FE1" w:rsidP="00990B3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ОК 1</w:t>
            </w:r>
          </w:p>
        </w:tc>
        <w:tc>
          <w:tcPr>
            <w:tcW w:w="460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ОК2</w:t>
            </w:r>
          </w:p>
        </w:tc>
        <w:tc>
          <w:tcPr>
            <w:tcW w:w="461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ОК3</w:t>
            </w:r>
          </w:p>
        </w:tc>
        <w:tc>
          <w:tcPr>
            <w:tcW w:w="460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ОК4</w:t>
            </w:r>
          </w:p>
        </w:tc>
        <w:tc>
          <w:tcPr>
            <w:tcW w:w="460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ОК5</w:t>
            </w:r>
          </w:p>
        </w:tc>
        <w:tc>
          <w:tcPr>
            <w:tcW w:w="461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ОК6</w:t>
            </w:r>
          </w:p>
        </w:tc>
        <w:tc>
          <w:tcPr>
            <w:tcW w:w="460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ОК7</w:t>
            </w:r>
          </w:p>
        </w:tc>
        <w:tc>
          <w:tcPr>
            <w:tcW w:w="460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ОК8</w:t>
            </w:r>
          </w:p>
        </w:tc>
        <w:tc>
          <w:tcPr>
            <w:tcW w:w="461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ОК9</w:t>
            </w:r>
          </w:p>
        </w:tc>
        <w:tc>
          <w:tcPr>
            <w:tcW w:w="460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ОК10</w:t>
            </w:r>
          </w:p>
        </w:tc>
        <w:tc>
          <w:tcPr>
            <w:tcW w:w="460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ОК11</w:t>
            </w:r>
          </w:p>
        </w:tc>
        <w:tc>
          <w:tcPr>
            <w:tcW w:w="461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ОК12</w:t>
            </w:r>
          </w:p>
        </w:tc>
        <w:tc>
          <w:tcPr>
            <w:tcW w:w="460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ОК13</w:t>
            </w:r>
          </w:p>
        </w:tc>
        <w:tc>
          <w:tcPr>
            <w:tcW w:w="460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ОК14</w:t>
            </w:r>
          </w:p>
        </w:tc>
        <w:tc>
          <w:tcPr>
            <w:tcW w:w="461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ОК15</w:t>
            </w:r>
          </w:p>
        </w:tc>
        <w:tc>
          <w:tcPr>
            <w:tcW w:w="460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ОК16</w:t>
            </w:r>
          </w:p>
        </w:tc>
        <w:tc>
          <w:tcPr>
            <w:tcW w:w="460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ОК17</w:t>
            </w:r>
          </w:p>
        </w:tc>
        <w:tc>
          <w:tcPr>
            <w:tcW w:w="461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ОК18</w:t>
            </w:r>
          </w:p>
        </w:tc>
        <w:tc>
          <w:tcPr>
            <w:tcW w:w="460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ОК 19</w:t>
            </w:r>
          </w:p>
        </w:tc>
        <w:tc>
          <w:tcPr>
            <w:tcW w:w="460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ОК20</w:t>
            </w:r>
          </w:p>
        </w:tc>
        <w:tc>
          <w:tcPr>
            <w:tcW w:w="461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ОК21</w:t>
            </w:r>
          </w:p>
        </w:tc>
        <w:tc>
          <w:tcPr>
            <w:tcW w:w="460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ОК22</w:t>
            </w:r>
          </w:p>
        </w:tc>
        <w:tc>
          <w:tcPr>
            <w:tcW w:w="460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ОК23</w:t>
            </w:r>
          </w:p>
        </w:tc>
        <w:tc>
          <w:tcPr>
            <w:tcW w:w="461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ОК24</w:t>
            </w:r>
          </w:p>
        </w:tc>
        <w:tc>
          <w:tcPr>
            <w:tcW w:w="460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ОК25</w:t>
            </w:r>
          </w:p>
        </w:tc>
        <w:tc>
          <w:tcPr>
            <w:tcW w:w="460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ОК26</w:t>
            </w:r>
          </w:p>
        </w:tc>
        <w:tc>
          <w:tcPr>
            <w:tcW w:w="461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ОК27</w:t>
            </w:r>
          </w:p>
        </w:tc>
        <w:tc>
          <w:tcPr>
            <w:tcW w:w="460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ОК28</w:t>
            </w:r>
          </w:p>
        </w:tc>
        <w:tc>
          <w:tcPr>
            <w:tcW w:w="460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ОК29</w:t>
            </w:r>
          </w:p>
        </w:tc>
        <w:tc>
          <w:tcPr>
            <w:tcW w:w="461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ОК30</w:t>
            </w:r>
          </w:p>
        </w:tc>
      </w:tr>
      <w:tr w:rsidR="006D6FE1" w:rsidRPr="00136F90">
        <w:trPr>
          <w:cantSplit/>
          <w:trHeight w:val="423"/>
        </w:trPr>
        <w:tc>
          <w:tcPr>
            <w:tcW w:w="965" w:type="dxa"/>
          </w:tcPr>
          <w:p w:rsidR="006D6FE1" w:rsidRPr="00990B33" w:rsidRDefault="006D6FE1" w:rsidP="00990B3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ЗК 01</w:t>
            </w:r>
          </w:p>
        </w:tc>
        <w:tc>
          <w:tcPr>
            <w:tcW w:w="460" w:type="dxa"/>
            <w:textDirection w:val="btLr"/>
          </w:tcPr>
          <w:p w:rsidR="006D6FE1" w:rsidRPr="00990B33" w:rsidRDefault="006D6FE1" w:rsidP="00990B33">
            <w:pPr>
              <w:ind w:left="113" w:right="113"/>
            </w:pP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</w:tr>
      <w:tr w:rsidR="006D6FE1" w:rsidRPr="00136F90">
        <w:tc>
          <w:tcPr>
            <w:tcW w:w="965" w:type="dxa"/>
          </w:tcPr>
          <w:p w:rsidR="006D6FE1" w:rsidRPr="00990B33" w:rsidRDefault="006D6FE1" w:rsidP="00990B33">
            <w:pPr>
              <w:jc w:val="center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ЗК 02</w:t>
            </w:r>
          </w:p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</w:tr>
      <w:tr w:rsidR="006D6FE1" w:rsidRPr="00136F90">
        <w:tc>
          <w:tcPr>
            <w:tcW w:w="965" w:type="dxa"/>
          </w:tcPr>
          <w:p w:rsidR="006D6FE1" w:rsidRPr="00990B33" w:rsidRDefault="006D6FE1" w:rsidP="00990B33">
            <w:pPr>
              <w:jc w:val="center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ЗК 03</w:t>
            </w:r>
          </w:p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</w:tr>
      <w:tr w:rsidR="006D6FE1" w:rsidRPr="00136F90">
        <w:tc>
          <w:tcPr>
            <w:tcW w:w="965" w:type="dxa"/>
          </w:tcPr>
          <w:p w:rsidR="006D6FE1" w:rsidRPr="00990B33" w:rsidRDefault="006D6FE1" w:rsidP="00990B33">
            <w:pPr>
              <w:jc w:val="center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ЗК 04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</w:tr>
      <w:tr w:rsidR="006D6FE1" w:rsidRPr="00136F90">
        <w:tc>
          <w:tcPr>
            <w:tcW w:w="965" w:type="dxa"/>
          </w:tcPr>
          <w:p w:rsidR="006D6FE1" w:rsidRPr="00990B33" w:rsidRDefault="006D6FE1" w:rsidP="00990B33">
            <w:pPr>
              <w:jc w:val="center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ЗК 05</w:t>
            </w:r>
          </w:p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</w:tr>
      <w:tr w:rsidR="006D6FE1" w:rsidRPr="00136F90">
        <w:tc>
          <w:tcPr>
            <w:tcW w:w="965" w:type="dxa"/>
          </w:tcPr>
          <w:p w:rsidR="006D6FE1" w:rsidRPr="00990B33" w:rsidRDefault="006D6FE1" w:rsidP="00990B33">
            <w:pPr>
              <w:jc w:val="center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ЗК 06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</w:tr>
      <w:tr w:rsidR="006D6FE1" w:rsidRPr="00136F90">
        <w:tc>
          <w:tcPr>
            <w:tcW w:w="965" w:type="dxa"/>
          </w:tcPr>
          <w:p w:rsidR="006D6FE1" w:rsidRPr="00990B33" w:rsidRDefault="006D6FE1" w:rsidP="00990B33">
            <w:pPr>
              <w:jc w:val="center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ЗК 07</w:t>
            </w:r>
          </w:p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</w:tr>
      <w:tr w:rsidR="006D6FE1" w:rsidRPr="00136F90">
        <w:tc>
          <w:tcPr>
            <w:tcW w:w="965" w:type="dxa"/>
          </w:tcPr>
          <w:p w:rsidR="006D6FE1" w:rsidRPr="00990B33" w:rsidRDefault="006D6FE1" w:rsidP="00990B33">
            <w:pPr>
              <w:jc w:val="center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ЗК 08</w:t>
            </w:r>
          </w:p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</w:tr>
      <w:tr w:rsidR="006D6FE1" w:rsidRPr="00136F90">
        <w:tc>
          <w:tcPr>
            <w:tcW w:w="965" w:type="dxa"/>
          </w:tcPr>
          <w:p w:rsidR="006D6FE1" w:rsidRPr="00990B33" w:rsidRDefault="006D6FE1" w:rsidP="00990B33">
            <w:pPr>
              <w:jc w:val="center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ЗК 09</w:t>
            </w:r>
          </w:p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</w:tr>
      <w:tr w:rsidR="006D6FE1" w:rsidRPr="00136F90">
        <w:tc>
          <w:tcPr>
            <w:tcW w:w="965" w:type="dxa"/>
          </w:tcPr>
          <w:p w:rsidR="006D6FE1" w:rsidRPr="00990B33" w:rsidRDefault="006D6FE1" w:rsidP="00990B33">
            <w:pPr>
              <w:jc w:val="center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ЗК 10</w:t>
            </w:r>
          </w:p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</w:tr>
      <w:tr w:rsidR="006D6FE1" w:rsidRPr="00136F90">
        <w:tc>
          <w:tcPr>
            <w:tcW w:w="965" w:type="dxa"/>
          </w:tcPr>
          <w:p w:rsidR="006D6FE1" w:rsidRPr="00990B33" w:rsidRDefault="006D6FE1" w:rsidP="00990B33">
            <w:pPr>
              <w:jc w:val="center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ЗК 11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</w:tr>
      <w:tr w:rsidR="006D6FE1" w:rsidRPr="00136F90">
        <w:tc>
          <w:tcPr>
            <w:tcW w:w="965" w:type="dxa"/>
          </w:tcPr>
          <w:p w:rsidR="006D6FE1" w:rsidRPr="00990B33" w:rsidRDefault="006D6FE1" w:rsidP="00990B33">
            <w:pPr>
              <w:jc w:val="center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ЗК 12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</w:tr>
      <w:tr w:rsidR="006D6FE1" w:rsidRPr="00136F90">
        <w:tc>
          <w:tcPr>
            <w:tcW w:w="965" w:type="dxa"/>
          </w:tcPr>
          <w:p w:rsidR="006D6FE1" w:rsidRPr="00990B33" w:rsidRDefault="006D6FE1" w:rsidP="00990B3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СК 01</w:t>
            </w:r>
          </w:p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</w:tr>
      <w:tr w:rsidR="006D6FE1" w:rsidRPr="00136F90">
        <w:tc>
          <w:tcPr>
            <w:tcW w:w="965" w:type="dxa"/>
          </w:tcPr>
          <w:p w:rsidR="006D6FE1" w:rsidRPr="00990B33" w:rsidRDefault="006D6FE1" w:rsidP="00990B33">
            <w:pPr>
              <w:jc w:val="center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СК 02</w:t>
            </w:r>
          </w:p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</w:tr>
      <w:tr w:rsidR="006D6FE1" w:rsidRPr="00136F90">
        <w:tc>
          <w:tcPr>
            <w:tcW w:w="965" w:type="dxa"/>
          </w:tcPr>
          <w:p w:rsidR="006D6FE1" w:rsidRPr="00990B33" w:rsidRDefault="006D6FE1" w:rsidP="00990B33">
            <w:pPr>
              <w:jc w:val="center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СК 03</w:t>
            </w:r>
          </w:p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</w:tr>
      <w:tr w:rsidR="006D6FE1" w:rsidRPr="00136F90">
        <w:tc>
          <w:tcPr>
            <w:tcW w:w="965" w:type="dxa"/>
          </w:tcPr>
          <w:p w:rsidR="006D6FE1" w:rsidRPr="00990B33" w:rsidRDefault="006D6FE1" w:rsidP="00990B33">
            <w:pPr>
              <w:jc w:val="center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СК 04</w:t>
            </w:r>
          </w:p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</w:tr>
      <w:tr w:rsidR="006D6FE1" w:rsidRPr="00136F90">
        <w:tc>
          <w:tcPr>
            <w:tcW w:w="965" w:type="dxa"/>
          </w:tcPr>
          <w:p w:rsidR="006D6FE1" w:rsidRPr="00990B33" w:rsidRDefault="006D6FE1" w:rsidP="00990B33">
            <w:pPr>
              <w:jc w:val="center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СК 05</w:t>
            </w:r>
          </w:p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</w:tr>
      <w:tr w:rsidR="006D6FE1" w:rsidRPr="00136F90">
        <w:tc>
          <w:tcPr>
            <w:tcW w:w="965" w:type="dxa"/>
          </w:tcPr>
          <w:p w:rsidR="006D6FE1" w:rsidRPr="00990B33" w:rsidRDefault="006D6FE1" w:rsidP="00990B33">
            <w:pPr>
              <w:jc w:val="center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СК 06</w:t>
            </w:r>
          </w:p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</w:tr>
      <w:tr w:rsidR="006D6FE1" w:rsidRPr="00136F90">
        <w:tc>
          <w:tcPr>
            <w:tcW w:w="965" w:type="dxa"/>
          </w:tcPr>
          <w:p w:rsidR="006D6FE1" w:rsidRPr="00990B33" w:rsidRDefault="006D6FE1" w:rsidP="00990B33">
            <w:pPr>
              <w:jc w:val="center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СК 07</w:t>
            </w:r>
          </w:p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</w:tr>
      <w:tr w:rsidR="006D6FE1" w:rsidRPr="00136F90">
        <w:tc>
          <w:tcPr>
            <w:tcW w:w="965" w:type="dxa"/>
          </w:tcPr>
          <w:p w:rsidR="006D6FE1" w:rsidRPr="00990B33" w:rsidRDefault="006D6FE1" w:rsidP="00990B33">
            <w:pPr>
              <w:jc w:val="center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СК 08</w:t>
            </w:r>
          </w:p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>
            <w:pPr>
              <w:rPr>
                <w:lang w:val="ru-RU"/>
              </w:rPr>
            </w:pPr>
          </w:p>
        </w:tc>
      </w:tr>
      <w:tr w:rsidR="006D6FE1" w:rsidRPr="00136F90">
        <w:tc>
          <w:tcPr>
            <w:tcW w:w="965" w:type="dxa"/>
          </w:tcPr>
          <w:p w:rsidR="006D6FE1" w:rsidRPr="00990B33" w:rsidRDefault="006D6FE1" w:rsidP="00990B3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СК 09</w:t>
            </w:r>
          </w:p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</w:tr>
      <w:tr w:rsidR="006D6FE1" w:rsidRPr="00136F90">
        <w:tc>
          <w:tcPr>
            <w:tcW w:w="965" w:type="dxa"/>
          </w:tcPr>
          <w:p w:rsidR="006D6FE1" w:rsidRPr="00990B33" w:rsidRDefault="006D6FE1" w:rsidP="00990B33">
            <w:pPr>
              <w:jc w:val="center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СК 10</w:t>
            </w:r>
          </w:p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</w:tr>
      <w:tr w:rsidR="006D6FE1" w:rsidRPr="00136F90">
        <w:tc>
          <w:tcPr>
            <w:tcW w:w="965" w:type="dxa"/>
          </w:tcPr>
          <w:p w:rsidR="006D6FE1" w:rsidRPr="00990B33" w:rsidRDefault="006D6FE1" w:rsidP="00990B3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СК 11</w:t>
            </w:r>
          </w:p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</w:tr>
      <w:tr w:rsidR="006D6FE1" w:rsidRPr="00136F90">
        <w:tc>
          <w:tcPr>
            <w:tcW w:w="965" w:type="dxa"/>
          </w:tcPr>
          <w:p w:rsidR="006D6FE1" w:rsidRPr="00990B33" w:rsidRDefault="006D6FE1" w:rsidP="00990B33">
            <w:pPr>
              <w:jc w:val="center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СК 12</w:t>
            </w:r>
          </w:p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</w:tr>
      <w:tr w:rsidR="006D6FE1" w:rsidRPr="00136F90">
        <w:tc>
          <w:tcPr>
            <w:tcW w:w="965" w:type="dxa"/>
          </w:tcPr>
          <w:p w:rsidR="006D6FE1" w:rsidRPr="00990B33" w:rsidRDefault="006D6FE1" w:rsidP="00990B33">
            <w:pPr>
              <w:jc w:val="center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lastRenderedPageBreak/>
              <w:t>СК 13</w:t>
            </w:r>
          </w:p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</w:tr>
      <w:tr w:rsidR="006D6FE1" w:rsidRPr="00136F90">
        <w:tc>
          <w:tcPr>
            <w:tcW w:w="965" w:type="dxa"/>
          </w:tcPr>
          <w:p w:rsidR="006D6FE1" w:rsidRPr="00990B33" w:rsidRDefault="006D6FE1" w:rsidP="00990B33">
            <w:pPr>
              <w:jc w:val="center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СК 14</w:t>
            </w:r>
          </w:p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</w:tr>
    </w:tbl>
    <w:p w:rsidR="006D6FE1" w:rsidRDefault="006D6FE1" w:rsidP="0086215B">
      <w:pPr>
        <w:rPr>
          <w:lang w:val="en-US"/>
        </w:rPr>
      </w:pPr>
    </w:p>
    <w:p w:rsidR="006D6FE1" w:rsidRDefault="006D6FE1" w:rsidP="00A35849">
      <w:pPr>
        <w:jc w:val="right"/>
        <w:rPr>
          <w:lang w:val="en-US"/>
        </w:rPr>
      </w:pPr>
      <w:r>
        <w:rPr>
          <w:lang w:val="en-US"/>
        </w:rPr>
        <w:t>Продовженнятабілиці 1</w:t>
      </w:r>
    </w:p>
    <w:p w:rsidR="006D6FE1" w:rsidRPr="00A35849" w:rsidRDefault="006D6FE1" w:rsidP="00A35849">
      <w:pPr>
        <w:jc w:val="right"/>
        <w:rPr>
          <w:lang w:val="ru-RU"/>
        </w:rPr>
      </w:pPr>
    </w:p>
    <w:tbl>
      <w:tblPr>
        <w:tblW w:w="145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4"/>
        <w:gridCol w:w="425"/>
        <w:gridCol w:w="492"/>
        <w:gridCol w:w="501"/>
        <w:gridCol w:w="425"/>
        <w:gridCol w:w="425"/>
        <w:gridCol w:w="414"/>
        <w:gridCol w:w="509"/>
        <w:gridCol w:w="509"/>
        <w:gridCol w:w="509"/>
        <w:gridCol w:w="509"/>
        <w:gridCol w:w="509"/>
        <w:gridCol w:w="509"/>
        <w:gridCol w:w="509"/>
        <w:gridCol w:w="511"/>
        <w:gridCol w:w="509"/>
        <w:gridCol w:w="511"/>
        <w:gridCol w:w="509"/>
        <w:gridCol w:w="509"/>
        <w:gridCol w:w="511"/>
        <w:gridCol w:w="509"/>
        <w:gridCol w:w="509"/>
        <w:gridCol w:w="704"/>
        <w:gridCol w:w="709"/>
        <w:gridCol w:w="425"/>
        <w:gridCol w:w="709"/>
        <w:gridCol w:w="709"/>
      </w:tblGrid>
      <w:tr w:rsidR="006D6FE1" w:rsidRPr="00136F90">
        <w:trPr>
          <w:cantSplit/>
          <w:trHeight w:val="1134"/>
        </w:trPr>
        <w:tc>
          <w:tcPr>
            <w:tcW w:w="964" w:type="dxa"/>
          </w:tcPr>
          <w:p w:rsidR="006D6FE1" w:rsidRPr="00990B33" w:rsidRDefault="006D6FE1" w:rsidP="00990B3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ОК 31</w:t>
            </w:r>
          </w:p>
        </w:tc>
        <w:tc>
          <w:tcPr>
            <w:tcW w:w="492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ОК32</w:t>
            </w:r>
          </w:p>
        </w:tc>
        <w:tc>
          <w:tcPr>
            <w:tcW w:w="501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ОК33</w:t>
            </w:r>
          </w:p>
        </w:tc>
        <w:tc>
          <w:tcPr>
            <w:tcW w:w="425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ОК34</w:t>
            </w:r>
          </w:p>
        </w:tc>
        <w:tc>
          <w:tcPr>
            <w:tcW w:w="425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ОК35</w:t>
            </w:r>
          </w:p>
        </w:tc>
        <w:tc>
          <w:tcPr>
            <w:tcW w:w="414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ОК36</w:t>
            </w:r>
          </w:p>
        </w:tc>
        <w:tc>
          <w:tcPr>
            <w:tcW w:w="509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ОК37</w:t>
            </w:r>
          </w:p>
        </w:tc>
        <w:tc>
          <w:tcPr>
            <w:tcW w:w="509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ОК38</w:t>
            </w:r>
          </w:p>
        </w:tc>
        <w:tc>
          <w:tcPr>
            <w:tcW w:w="509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ОК 42</w:t>
            </w:r>
          </w:p>
        </w:tc>
        <w:tc>
          <w:tcPr>
            <w:tcW w:w="509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ОК 43</w:t>
            </w:r>
          </w:p>
        </w:tc>
        <w:tc>
          <w:tcPr>
            <w:tcW w:w="509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ВБ1.1</w:t>
            </w:r>
          </w:p>
        </w:tc>
        <w:tc>
          <w:tcPr>
            <w:tcW w:w="509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ВБ 1.2</w:t>
            </w:r>
          </w:p>
        </w:tc>
        <w:tc>
          <w:tcPr>
            <w:tcW w:w="509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ВБ 1.3</w:t>
            </w:r>
          </w:p>
        </w:tc>
        <w:tc>
          <w:tcPr>
            <w:tcW w:w="511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В.Б.1.4</w:t>
            </w:r>
          </w:p>
        </w:tc>
        <w:tc>
          <w:tcPr>
            <w:tcW w:w="509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В.Б 2.1</w:t>
            </w:r>
          </w:p>
        </w:tc>
        <w:tc>
          <w:tcPr>
            <w:tcW w:w="511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В.Б 2.2</w:t>
            </w:r>
          </w:p>
        </w:tc>
        <w:tc>
          <w:tcPr>
            <w:tcW w:w="509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В.Б 2.3</w:t>
            </w:r>
          </w:p>
        </w:tc>
        <w:tc>
          <w:tcPr>
            <w:tcW w:w="509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В.Б 2.4</w:t>
            </w:r>
          </w:p>
        </w:tc>
        <w:tc>
          <w:tcPr>
            <w:tcW w:w="511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В.Б.2.5</w:t>
            </w:r>
          </w:p>
        </w:tc>
        <w:tc>
          <w:tcPr>
            <w:tcW w:w="509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В.Б 2.6</w:t>
            </w:r>
          </w:p>
        </w:tc>
        <w:tc>
          <w:tcPr>
            <w:tcW w:w="509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В.Б 2.7</w:t>
            </w:r>
          </w:p>
        </w:tc>
        <w:tc>
          <w:tcPr>
            <w:tcW w:w="704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В.Б 2.8</w:t>
            </w:r>
          </w:p>
        </w:tc>
        <w:tc>
          <w:tcPr>
            <w:tcW w:w="709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В.Б 2.9</w:t>
            </w:r>
          </w:p>
        </w:tc>
        <w:tc>
          <w:tcPr>
            <w:tcW w:w="425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В.Б2.10</w:t>
            </w:r>
          </w:p>
        </w:tc>
        <w:tc>
          <w:tcPr>
            <w:tcW w:w="709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ВБ 2.11</w:t>
            </w:r>
          </w:p>
        </w:tc>
        <w:tc>
          <w:tcPr>
            <w:tcW w:w="709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ВБ 2.12</w:t>
            </w:r>
          </w:p>
        </w:tc>
      </w:tr>
      <w:tr w:rsidR="006D6FE1" w:rsidRPr="00136F90">
        <w:trPr>
          <w:cantSplit/>
          <w:trHeight w:val="407"/>
        </w:trPr>
        <w:tc>
          <w:tcPr>
            <w:tcW w:w="964" w:type="dxa"/>
          </w:tcPr>
          <w:p w:rsidR="006D6FE1" w:rsidRPr="00990B33" w:rsidRDefault="006D6FE1" w:rsidP="00990B3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ЗК 01</w:t>
            </w:r>
          </w:p>
        </w:tc>
        <w:tc>
          <w:tcPr>
            <w:tcW w:w="425" w:type="dxa"/>
            <w:textDirection w:val="btLr"/>
          </w:tcPr>
          <w:p w:rsidR="006D6FE1" w:rsidRPr="00990B33" w:rsidRDefault="006D6FE1" w:rsidP="00990B33">
            <w:pPr>
              <w:ind w:left="113" w:right="113"/>
            </w:pPr>
          </w:p>
        </w:tc>
        <w:tc>
          <w:tcPr>
            <w:tcW w:w="492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1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D6FE1" w:rsidRPr="00990B33" w:rsidRDefault="006D6FE1" w:rsidP="002A392A"/>
        </w:tc>
        <w:tc>
          <w:tcPr>
            <w:tcW w:w="425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14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11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11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11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704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</w:tr>
      <w:tr w:rsidR="006D6FE1" w:rsidRPr="00136F90">
        <w:tc>
          <w:tcPr>
            <w:tcW w:w="964" w:type="dxa"/>
          </w:tcPr>
          <w:p w:rsidR="006D6FE1" w:rsidRPr="00990B33" w:rsidRDefault="006D6FE1" w:rsidP="00990B33">
            <w:pPr>
              <w:jc w:val="center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ЗК 02</w:t>
            </w:r>
          </w:p>
        </w:tc>
        <w:tc>
          <w:tcPr>
            <w:tcW w:w="425" w:type="dxa"/>
          </w:tcPr>
          <w:p w:rsidR="006D6FE1" w:rsidRPr="00990B33" w:rsidRDefault="006D6FE1" w:rsidP="002A392A"/>
        </w:tc>
        <w:tc>
          <w:tcPr>
            <w:tcW w:w="492" w:type="dxa"/>
          </w:tcPr>
          <w:p w:rsidR="006D6FE1" w:rsidRPr="00990B33" w:rsidRDefault="006D6FE1" w:rsidP="002A392A"/>
        </w:tc>
        <w:tc>
          <w:tcPr>
            <w:tcW w:w="501" w:type="dxa"/>
          </w:tcPr>
          <w:p w:rsidR="006D6FE1" w:rsidRPr="00990B33" w:rsidRDefault="006D6FE1" w:rsidP="002A392A"/>
        </w:tc>
        <w:tc>
          <w:tcPr>
            <w:tcW w:w="425" w:type="dxa"/>
          </w:tcPr>
          <w:p w:rsidR="006D6FE1" w:rsidRPr="00990B33" w:rsidRDefault="006D6FE1" w:rsidP="002A392A"/>
        </w:tc>
        <w:tc>
          <w:tcPr>
            <w:tcW w:w="425" w:type="dxa"/>
          </w:tcPr>
          <w:p w:rsidR="006D6FE1" w:rsidRPr="00990B33" w:rsidRDefault="006D6FE1" w:rsidP="002A392A"/>
        </w:tc>
        <w:tc>
          <w:tcPr>
            <w:tcW w:w="414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>
            <w:pPr>
              <w:rPr>
                <w:lang w:val="ru-RU"/>
              </w:rPr>
            </w:pPr>
            <w:r w:rsidRPr="00990B33">
              <w:rPr>
                <w:sz w:val="22"/>
                <w:szCs w:val="22"/>
                <w:lang w:val="ru-RU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11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11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11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704" w:type="dxa"/>
          </w:tcPr>
          <w:p w:rsidR="006D6FE1" w:rsidRPr="00990B33" w:rsidRDefault="006D6FE1" w:rsidP="002A392A"/>
        </w:tc>
        <w:tc>
          <w:tcPr>
            <w:tcW w:w="709" w:type="dxa"/>
          </w:tcPr>
          <w:p w:rsidR="006D6FE1" w:rsidRPr="00990B33" w:rsidRDefault="006D6FE1" w:rsidP="002A392A"/>
        </w:tc>
        <w:tc>
          <w:tcPr>
            <w:tcW w:w="425" w:type="dxa"/>
          </w:tcPr>
          <w:p w:rsidR="006D6FE1" w:rsidRPr="00990B33" w:rsidRDefault="006D6FE1" w:rsidP="002A392A"/>
        </w:tc>
        <w:tc>
          <w:tcPr>
            <w:tcW w:w="709" w:type="dxa"/>
          </w:tcPr>
          <w:p w:rsidR="006D6FE1" w:rsidRPr="00990B33" w:rsidRDefault="006D6FE1" w:rsidP="002A392A"/>
        </w:tc>
        <w:tc>
          <w:tcPr>
            <w:tcW w:w="709" w:type="dxa"/>
          </w:tcPr>
          <w:p w:rsidR="006D6FE1" w:rsidRPr="00990B33" w:rsidRDefault="006D6FE1" w:rsidP="002A392A"/>
        </w:tc>
      </w:tr>
      <w:tr w:rsidR="006D6FE1" w:rsidRPr="00136F90">
        <w:tc>
          <w:tcPr>
            <w:tcW w:w="964" w:type="dxa"/>
          </w:tcPr>
          <w:p w:rsidR="006D6FE1" w:rsidRPr="00990B33" w:rsidRDefault="006D6FE1" w:rsidP="00990B33">
            <w:pPr>
              <w:jc w:val="center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ЗК 03</w:t>
            </w:r>
          </w:p>
        </w:tc>
        <w:tc>
          <w:tcPr>
            <w:tcW w:w="425" w:type="dxa"/>
          </w:tcPr>
          <w:p w:rsidR="006D6FE1" w:rsidRPr="00990B33" w:rsidRDefault="006D6FE1" w:rsidP="002A392A"/>
        </w:tc>
        <w:tc>
          <w:tcPr>
            <w:tcW w:w="492" w:type="dxa"/>
          </w:tcPr>
          <w:p w:rsidR="006D6FE1" w:rsidRPr="00990B33" w:rsidRDefault="006D6FE1" w:rsidP="002A392A"/>
        </w:tc>
        <w:tc>
          <w:tcPr>
            <w:tcW w:w="501" w:type="dxa"/>
          </w:tcPr>
          <w:p w:rsidR="006D6FE1" w:rsidRPr="00990B33" w:rsidRDefault="006D6FE1" w:rsidP="002A392A"/>
        </w:tc>
        <w:tc>
          <w:tcPr>
            <w:tcW w:w="425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D6FE1" w:rsidRPr="00990B33" w:rsidRDefault="006D6FE1" w:rsidP="002A392A"/>
        </w:tc>
        <w:tc>
          <w:tcPr>
            <w:tcW w:w="414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>
            <w:pPr>
              <w:rPr>
                <w:lang w:val="ru-RU"/>
              </w:rPr>
            </w:pPr>
            <w:r w:rsidRPr="00990B33">
              <w:rPr>
                <w:sz w:val="22"/>
                <w:szCs w:val="22"/>
                <w:lang w:val="ru-RU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11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11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11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704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</w:tr>
      <w:tr w:rsidR="006D6FE1" w:rsidRPr="00136F90">
        <w:tc>
          <w:tcPr>
            <w:tcW w:w="964" w:type="dxa"/>
          </w:tcPr>
          <w:p w:rsidR="006D6FE1" w:rsidRPr="00990B33" w:rsidRDefault="006D6FE1" w:rsidP="00990B33">
            <w:pPr>
              <w:jc w:val="center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ЗК 04</w:t>
            </w:r>
          </w:p>
        </w:tc>
        <w:tc>
          <w:tcPr>
            <w:tcW w:w="425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92" w:type="dxa"/>
          </w:tcPr>
          <w:p w:rsidR="006D6FE1" w:rsidRPr="00990B33" w:rsidRDefault="006D6FE1" w:rsidP="002A392A"/>
        </w:tc>
        <w:tc>
          <w:tcPr>
            <w:tcW w:w="501" w:type="dxa"/>
          </w:tcPr>
          <w:p w:rsidR="006D6FE1" w:rsidRPr="00990B33" w:rsidRDefault="006D6FE1" w:rsidP="002A392A"/>
        </w:tc>
        <w:tc>
          <w:tcPr>
            <w:tcW w:w="425" w:type="dxa"/>
          </w:tcPr>
          <w:p w:rsidR="006D6FE1" w:rsidRPr="00990B33" w:rsidRDefault="006D6FE1" w:rsidP="002A392A"/>
        </w:tc>
        <w:tc>
          <w:tcPr>
            <w:tcW w:w="425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14" w:type="dxa"/>
          </w:tcPr>
          <w:p w:rsidR="006D6FE1" w:rsidRPr="00990B33" w:rsidRDefault="006D6FE1" w:rsidP="002A392A">
            <w:pPr>
              <w:rPr>
                <w:lang w:val="ru-RU"/>
              </w:rPr>
            </w:pPr>
            <w:r w:rsidRPr="00990B33">
              <w:rPr>
                <w:sz w:val="22"/>
                <w:szCs w:val="22"/>
                <w:lang w:val="ru-RU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11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11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11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704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</w:tr>
      <w:tr w:rsidR="006D6FE1" w:rsidRPr="00136F90">
        <w:tc>
          <w:tcPr>
            <w:tcW w:w="964" w:type="dxa"/>
          </w:tcPr>
          <w:p w:rsidR="006D6FE1" w:rsidRPr="00990B33" w:rsidRDefault="006D6FE1" w:rsidP="00990B33">
            <w:pPr>
              <w:jc w:val="center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ЗК 05</w:t>
            </w:r>
          </w:p>
        </w:tc>
        <w:tc>
          <w:tcPr>
            <w:tcW w:w="425" w:type="dxa"/>
          </w:tcPr>
          <w:p w:rsidR="006D6FE1" w:rsidRPr="00990B33" w:rsidRDefault="006D6FE1" w:rsidP="002A392A"/>
        </w:tc>
        <w:tc>
          <w:tcPr>
            <w:tcW w:w="492" w:type="dxa"/>
          </w:tcPr>
          <w:p w:rsidR="006D6FE1" w:rsidRPr="00990B33" w:rsidRDefault="006D6FE1" w:rsidP="002A392A"/>
        </w:tc>
        <w:tc>
          <w:tcPr>
            <w:tcW w:w="501" w:type="dxa"/>
          </w:tcPr>
          <w:p w:rsidR="006D6FE1" w:rsidRPr="00990B33" w:rsidRDefault="006D6FE1" w:rsidP="002A392A"/>
        </w:tc>
        <w:tc>
          <w:tcPr>
            <w:tcW w:w="425" w:type="dxa"/>
          </w:tcPr>
          <w:p w:rsidR="006D6FE1" w:rsidRPr="00990B33" w:rsidRDefault="006D6FE1" w:rsidP="002A392A"/>
        </w:tc>
        <w:tc>
          <w:tcPr>
            <w:tcW w:w="425" w:type="dxa"/>
          </w:tcPr>
          <w:p w:rsidR="006D6FE1" w:rsidRPr="00990B33" w:rsidRDefault="006D6FE1" w:rsidP="002A392A"/>
        </w:tc>
        <w:tc>
          <w:tcPr>
            <w:tcW w:w="414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>
            <w:pPr>
              <w:rPr>
                <w:lang w:val="ru-RU"/>
              </w:rPr>
            </w:pPr>
            <w:r w:rsidRPr="00990B33">
              <w:rPr>
                <w:sz w:val="22"/>
                <w:szCs w:val="22"/>
                <w:lang w:val="ru-RU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11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11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11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704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</w:tr>
      <w:tr w:rsidR="006D6FE1" w:rsidRPr="00136F90">
        <w:tc>
          <w:tcPr>
            <w:tcW w:w="964" w:type="dxa"/>
          </w:tcPr>
          <w:p w:rsidR="006D6FE1" w:rsidRPr="00990B33" w:rsidRDefault="006D6FE1" w:rsidP="00990B33">
            <w:pPr>
              <w:jc w:val="center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ЗК 06</w:t>
            </w:r>
          </w:p>
        </w:tc>
        <w:tc>
          <w:tcPr>
            <w:tcW w:w="425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92" w:type="dxa"/>
          </w:tcPr>
          <w:p w:rsidR="006D6FE1" w:rsidRPr="00990B33" w:rsidRDefault="006D6FE1" w:rsidP="002A392A"/>
        </w:tc>
        <w:tc>
          <w:tcPr>
            <w:tcW w:w="501" w:type="dxa"/>
          </w:tcPr>
          <w:p w:rsidR="006D6FE1" w:rsidRPr="00990B33" w:rsidRDefault="006D6FE1" w:rsidP="002A392A"/>
        </w:tc>
        <w:tc>
          <w:tcPr>
            <w:tcW w:w="425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D6FE1" w:rsidRPr="00990B33" w:rsidRDefault="006D6FE1" w:rsidP="002A392A"/>
        </w:tc>
        <w:tc>
          <w:tcPr>
            <w:tcW w:w="414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>
            <w:pPr>
              <w:rPr>
                <w:lang w:val="ru-RU"/>
              </w:rPr>
            </w:pPr>
            <w:r w:rsidRPr="00990B33">
              <w:rPr>
                <w:sz w:val="22"/>
                <w:szCs w:val="22"/>
                <w:lang w:val="ru-RU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11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11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11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704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D6FE1" w:rsidRPr="00990B33" w:rsidRDefault="006D6FE1" w:rsidP="002A392A"/>
        </w:tc>
      </w:tr>
      <w:tr w:rsidR="006D6FE1" w:rsidRPr="00136F90">
        <w:tc>
          <w:tcPr>
            <w:tcW w:w="964" w:type="dxa"/>
          </w:tcPr>
          <w:p w:rsidR="006D6FE1" w:rsidRPr="00990B33" w:rsidRDefault="006D6FE1" w:rsidP="00990B33">
            <w:pPr>
              <w:jc w:val="center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ЗК 07</w:t>
            </w:r>
          </w:p>
        </w:tc>
        <w:tc>
          <w:tcPr>
            <w:tcW w:w="425" w:type="dxa"/>
          </w:tcPr>
          <w:p w:rsidR="006D6FE1" w:rsidRPr="00990B33" w:rsidRDefault="006D6FE1" w:rsidP="002A392A"/>
        </w:tc>
        <w:tc>
          <w:tcPr>
            <w:tcW w:w="492" w:type="dxa"/>
          </w:tcPr>
          <w:p w:rsidR="006D6FE1" w:rsidRPr="00990B33" w:rsidRDefault="006D6FE1" w:rsidP="002A392A"/>
        </w:tc>
        <w:tc>
          <w:tcPr>
            <w:tcW w:w="501" w:type="dxa"/>
          </w:tcPr>
          <w:p w:rsidR="006D6FE1" w:rsidRPr="00990B33" w:rsidRDefault="006D6FE1" w:rsidP="002A392A"/>
        </w:tc>
        <w:tc>
          <w:tcPr>
            <w:tcW w:w="425" w:type="dxa"/>
          </w:tcPr>
          <w:p w:rsidR="006D6FE1" w:rsidRPr="00990B33" w:rsidRDefault="006D6FE1" w:rsidP="002A392A"/>
        </w:tc>
        <w:tc>
          <w:tcPr>
            <w:tcW w:w="425" w:type="dxa"/>
          </w:tcPr>
          <w:p w:rsidR="006D6FE1" w:rsidRPr="00990B33" w:rsidRDefault="006D6FE1" w:rsidP="002A392A"/>
        </w:tc>
        <w:tc>
          <w:tcPr>
            <w:tcW w:w="414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11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11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11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704" w:type="dxa"/>
          </w:tcPr>
          <w:p w:rsidR="006D6FE1" w:rsidRPr="00990B33" w:rsidRDefault="006D6FE1" w:rsidP="002A392A"/>
        </w:tc>
        <w:tc>
          <w:tcPr>
            <w:tcW w:w="709" w:type="dxa"/>
          </w:tcPr>
          <w:p w:rsidR="006D6FE1" w:rsidRPr="00990B33" w:rsidRDefault="006D6FE1" w:rsidP="002A392A"/>
        </w:tc>
        <w:tc>
          <w:tcPr>
            <w:tcW w:w="425" w:type="dxa"/>
          </w:tcPr>
          <w:p w:rsidR="006D6FE1" w:rsidRPr="00990B33" w:rsidRDefault="006D6FE1" w:rsidP="002A392A"/>
        </w:tc>
        <w:tc>
          <w:tcPr>
            <w:tcW w:w="7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</w:tr>
      <w:tr w:rsidR="006D6FE1" w:rsidRPr="00136F90">
        <w:tc>
          <w:tcPr>
            <w:tcW w:w="964" w:type="dxa"/>
          </w:tcPr>
          <w:p w:rsidR="006D6FE1" w:rsidRPr="00990B33" w:rsidRDefault="006D6FE1" w:rsidP="00990B33">
            <w:pPr>
              <w:jc w:val="center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ЗК 08</w:t>
            </w:r>
          </w:p>
        </w:tc>
        <w:tc>
          <w:tcPr>
            <w:tcW w:w="425" w:type="dxa"/>
          </w:tcPr>
          <w:p w:rsidR="006D6FE1" w:rsidRPr="00990B33" w:rsidRDefault="006D6FE1" w:rsidP="002A392A"/>
        </w:tc>
        <w:tc>
          <w:tcPr>
            <w:tcW w:w="492" w:type="dxa"/>
          </w:tcPr>
          <w:p w:rsidR="006D6FE1" w:rsidRPr="00990B33" w:rsidRDefault="006D6FE1" w:rsidP="002A392A"/>
        </w:tc>
        <w:tc>
          <w:tcPr>
            <w:tcW w:w="501" w:type="dxa"/>
          </w:tcPr>
          <w:p w:rsidR="006D6FE1" w:rsidRPr="00990B33" w:rsidRDefault="006D6FE1" w:rsidP="002A392A"/>
        </w:tc>
        <w:tc>
          <w:tcPr>
            <w:tcW w:w="425" w:type="dxa"/>
          </w:tcPr>
          <w:p w:rsidR="006D6FE1" w:rsidRPr="00990B33" w:rsidRDefault="006D6FE1" w:rsidP="002A392A"/>
        </w:tc>
        <w:tc>
          <w:tcPr>
            <w:tcW w:w="425" w:type="dxa"/>
          </w:tcPr>
          <w:p w:rsidR="006D6FE1" w:rsidRPr="00990B33" w:rsidRDefault="006D6FE1" w:rsidP="002A392A"/>
        </w:tc>
        <w:tc>
          <w:tcPr>
            <w:tcW w:w="414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11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11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11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704" w:type="dxa"/>
          </w:tcPr>
          <w:p w:rsidR="006D6FE1" w:rsidRPr="00990B33" w:rsidRDefault="006D6FE1" w:rsidP="002A392A"/>
        </w:tc>
        <w:tc>
          <w:tcPr>
            <w:tcW w:w="709" w:type="dxa"/>
          </w:tcPr>
          <w:p w:rsidR="006D6FE1" w:rsidRPr="00990B33" w:rsidRDefault="006D6FE1" w:rsidP="002A392A"/>
        </w:tc>
        <w:tc>
          <w:tcPr>
            <w:tcW w:w="425" w:type="dxa"/>
          </w:tcPr>
          <w:p w:rsidR="006D6FE1" w:rsidRPr="00990B33" w:rsidRDefault="006D6FE1" w:rsidP="002A392A"/>
        </w:tc>
        <w:tc>
          <w:tcPr>
            <w:tcW w:w="709" w:type="dxa"/>
          </w:tcPr>
          <w:p w:rsidR="006D6FE1" w:rsidRPr="00990B33" w:rsidRDefault="006D6FE1" w:rsidP="002A392A"/>
        </w:tc>
        <w:tc>
          <w:tcPr>
            <w:tcW w:w="709" w:type="dxa"/>
          </w:tcPr>
          <w:p w:rsidR="006D6FE1" w:rsidRPr="00990B33" w:rsidRDefault="006D6FE1" w:rsidP="002A392A"/>
        </w:tc>
      </w:tr>
      <w:tr w:rsidR="006D6FE1" w:rsidRPr="00136F90">
        <w:tc>
          <w:tcPr>
            <w:tcW w:w="964" w:type="dxa"/>
          </w:tcPr>
          <w:p w:rsidR="006D6FE1" w:rsidRPr="00990B33" w:rsidRDefault="006D6FE1" w:rsidP="00990B33">
            <w:pPr>
              <w:jc w:val="center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ЗК 09</w:t>
            </w:r>
          </w:p>
        </w:tc>
        <w:tc>
          <w:tcPr>
            <w:tcW w:w="425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92" w:type="dxa"/>
          </w:tcPr>
          <w:p w:rsidR="006D6FE1" w:rsidRPr="00990B33" w:rsidRDefault="006D6FE1" w:rsidP="002A392A"/>
        </w:tc>
        <w:tc>
          <w:tcPr>
            <w:tcW w:w="501" w:type="dxa"/>
          </w:tcPr>
          <w:p w:rsidR="006D6FE1" w:rsidRPr="00990B33" w:rsidRDefault="006D6FE1" w:rsidP="002A392A"/>
        </w:tc>
        <w:tc>
          <w:tcPr>
            <w:tcW w:w="425" w:type="dxa"/>
          </w:tcPr>
          <w:p w:rsidR="006D6FE1" w:rsidRPr="00990B33" w:rsidRDefault="006D6FE1" w:rsidP="002A392A"/>
        </w:tc>
        <w:tc>
          <w:tcPr>
            <w:tcW w:w="425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14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>
            <w:pPr>
              <w:rPr>
                <w:lang w:val="ru-RU"/>
              </w:rPr>
            </w:pPr>
            <w:r w:rsidRPr="00990B33">
              <w:rPr>
                <w:sz w:val="22"/>
                <w:szCs w:val="22"/>
                <w:lang w:val="ru-RU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11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11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11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704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D6FE1" w:rsidRPr="00990B33" w:rsidRDefault="006D6FE1" w:rsidP="002A392A"/>
        </w:tc>
        <w:tc>
          <w:tcPr>
            <w:tcW w:w="425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D6FE1" w:rsidRPr="00990B33" w:rsidRDefault="006D6FE1" w:rsidP="002A392A"/>
        </w:tc>
      </w:tr>
      <w:tr w:rsidR="006D6FE1" w:rsidRPr="00136F90">
        <w:tc>
          <w:tcPr>
            <w:tcW w:w="964" w:type="dxa"/>
          </w:tcPr>
          <w:p w:rsidR="006D6FE1" w:rsidRPr="00990B33" w:rsidRDefault="006D6FE1" w:rsidP="00990B33">
            <w:pPr>
              <w:jc w:val="center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ЗК 10</w:t>
            </w:r>
          </w:p>
        </w:tc>
        <w:tc>
          <w:tcPr>
            <w:tcW w:w="425" w:type="dxa"/>
          </w:tcPr>
          <w:p w:rsidR="006D6FE1" w:rsidRPr="00990B33" w:rsidRDefault="006D6FE1" w:rsidP="002A392A"/>
        </w:tc>
        <w:tc>
          <w:tcPr>
            <w:tcW w:w="492" w:type="dxa"/>
          </w:tcPr>
          <w:p w:rsidR="006D6FE1" w:rsidRPr="00990B33" w:rsidRDefault="006D6FE1" w:rsidP="002A392A"/>
        </w:tc>
        <w:tc>
          <w:tcPr>
            <w:tcW w:w="501" w:type="dxa"/>
          </w:tcPr>
          <w:p w:rsidR="006D6FE1" w:rsidRPr="00990B33" w:rsidRDefault="006D6FE1" w:rsidP="002A392A"/>
        </w:tc>
        <w:tc>
          <w:tcPr>
            <w:tcW w:w="425" w:type="dxa"/>
          </w:tcPr>
          <w:p w:rsidR="006D6FE1" w:rsidRPr="00990B33" w:rsidRDefault="006D6FE1" w:rsidP="002A392A"/>
        </w:tc>
        <w:tc>
          <w:tcPr>
            <w:tcW w:w="425" w:type="dxa"/>
          </w:tcPr>
          <w:p w:rsidR="006D6FE1" w:rsidRPr="00990B33" w:rsidRDefault="006D6FE1" w:rsidP="002A392A"/>
        </w:tc>
        <w:tc>
          <w:tcPr>
            <w:tcW w:w="414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>
            <w:pPr>
              <w:rPr>
                <w:lang w:val="ru-RU"/>
              </w:rPr>
            </w:pPr>
            <w:r w:rsidRPr="00990B33">
              <w:rPr>
                <w:sz w:val="22"/>
                <w:szCs w:val="22"/>
                <w:lang w:val="ru-RU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11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11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11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704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</w:tr>
      <w:tr w:rsidR="006D6FE1" w:rsidRPr="00136F90">
        <w:tc>
          <w:tcPr>
            <w:tcW w:w="964" w:type="dxa"/>
          </w:tcPr>
          <w:p w:rsidR="006D6FE1" w:rsidRPr="00990B33" w:rsidRDefault="006D6FE1" w:rsidP="00990B33">
            <w:pPr>
              <w:jc w:val="center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ЗК 11</w:t>
            </w:r>
          </w:p>
        </w:tc>
        <w:tc>
          <w:tcPr>
            <w:tcW w:w="425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92" w:type="dxa"/>
          </w:tcPr>
          <w:p w:rsidR="006D6FE1" w:rsidRPr="00990B33" w:rsidRDefault="006D6FE1" w:rsidP="002A392A"/>
        </w:tc>
        <w:tc>
          <w:tcPr>
            <w:tcW w:w="501" w:type="dxa"/>
          </w:tcPr>
          <w:p w:rsidR="006D6FE1" w:rsidRPr="00990B33" w:rsidRDefault="006D6FE1" w:rsidP="002A392A"/>
        </w:tc>
        <w:tc>
          <w:tcPr>
            <w:tcW w:w="425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D6FE1" w:rsidRPr="00990B33" w:rsidRDefault="006D6FE1" w:rsidP="002A392A"/>
        </w:tc>
        <w:tc>
          <w:tcPr>
            <w:tcW w:w="414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>
            <w:pPr>
              <w:rPr>
                <w:lang w:val="ru-RU"/>
              </w:rPr>
            </w:pPr>
            <w:r w:rsidRPr="00990B33">
              <w:rPr>
                <w:sz w:val="22"/>
                <w:szCs w:val="22"/>
                <w:lang w:val="ru-RU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11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11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11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704" w:type="dxa"/>
          </w:tcPr>
          <w:p w:rsidR="006D6FE1" w:rsidRPr="00990B33" w:rsidRDefault="006D6FE1" w:rsidP="002A392A"/>
        </w:tc>
        <w:tc>
          <w:tcPr>
            <w:tcW w:w="709" w:type="dxa"/>
          </w:tcPr>
          <w:p w:rsidR="006D6FE1" w:rsidRPr="00990B33" w:rsidRDefault="006D6FE1" w:rsidP="002A392A"/>
        </w:tc>
        <w:tc>
          <w:tcPr>
            <w:tcW w:w="425" w:type="dxa"/>
          </w:tcPr>
          <w:p w:rsidR="006D6FE1" w:rsidRPr="00990B33" w:rsidRDefault="006D6FE1" w:rsidP="002A392A"/>
        </w:tc>
        <w:tc>
          <w:tcPr>
            <w:tcW w:w="709" w:type="dxa"/>
          </w:tcPr>
          <w:p w:rsidR="006D6FE1" w:rsidRPr="00990B33" w:rsidRDefault="006D6FE1" w:rsidP="002A392A"/>
        </w:tc>
        <w:tc>
          <w:tcPr>
            <w:tcW w:w="709" w:type="dxa"/>
          </w:tcPr>
          <w:p w:rsidR="006D6FE1" w:rsidRPr="00990B33" w:rsidRDefault="006D6FE1" w:rsidP="002A392A"/>
        </w:tc>
      </w:tr>
      <w:tr w:rsidR="006D6FE1" w:rsidRPr="00136F90">
        <w:tc>
          <w:tcPr>
            <w:tcW w:w="964" w:type="dxa"/>
          </w:tcPr>
          <w:p w:rsidR="006D6FE1" w:rsidRPr="00990B33" w:rsidRDefault="006D6FE1" w:rsidP="00990B33">
            <w:pPr>
              <w:jc w:val="center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ЗК 12</w:t>
            </w:r>
          </w:p>
        </w:tc>
        <w:tc>
          <w:tcPr>
            <w:tcW w:w="425" w:type="dxa"/>
          </w:tcPr>
          <w:p w:rsidR="006D6FE1" w:rsidRPr="00990B33" w:rsidRDefault="006D6FE1" w:rsidP="002A392A"/>
        </w:tc>
        <w:tc>
          <w:tcPr>
            <w:tcW w:w="492" w:type="dxa"/>
          </w:tcPr>
          <w:p w:rsidR="006D6FE1" w:rsidRPr="00990B33" w:rsidRDefault="006D6FE1" w:rsidP="002A392A"/>
        </w:tc>
        <w:tc>
          <w:tcPr>
            <w:tcW w:w="501" w:type="dxa"/>
          </w:tcPr>
          <w:p w:rsidR="006D6FE1" w:rsidRPr="00990B33" w:rsidRDefault="006D6FE1" w:rsidP="002A392A"/>
        </w:tc>
        <w:tc>
          <w:tcPr>
            <w:tcW w:w="425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D6FE1" w:rsidRPr="00990B33" w:rsidRDefault="006D6FE1" w:rsidP="002A392A"/>
        </w:tc>
        <w:tc>
          <w:tcPr>
            <w:tcW w:w="414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>
            <w:pPr>
              <w:rPr>
                <w:lang w:val="ru-RU"/>
              </w:rPr>
            </w:pPr>
            <w:r w:rsidRPr="00990B33">
              <w:rPr>
                <w:sz w:val="22"/>
                <w:szCs w:val="22"/>
                <w:lang w:val="ru-RU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11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11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11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704" w:type="dxa"/>
          </w:tcPr>
          <w:p w:rsidR="006D6FE1" w:rsidRPr="00990B33" w:rsidRDefault="006D6FE1" w:rsidP="002A392A"/>
        </w:tc>
        <w:tc>
          <w:tcPr>
            <w:tcW w:w="709" w:type="dxa"/>
          </w:tcPr>
          <w:p w:rsidR="006D6FE1" w:rsidRPr="00990B33" w:rsidRDefault="006D6FE1" w:rsidP="002A392A"/>
        </w:tc>
        <w:tc>
          <w:tcPr>
            <w:tcW w:w="425" w:type="dxa"/>
          </w:tcPr>
          <w:p w:rsidR="006D6FE1" w:rsidRPr="00990B33" w:rsidRDefault="006D6FE1" w:rsidP="002A392A"/>
        </w:tc>
        <w:tc>
          <w:tcPr>
            <w:tcW w:w="709" w:type="dxa"/>
          </w:tcPr>
          <w:p w:rsidR="006D6FE1" w:rsidRPr="00990B33" w:rsidRDefault="006D6FE1" w:rsidP="002A392A"/>
        </w:tc>
        <w:tc>
          <w:tcPr>
            <w:tcW w:w="7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</w:tr>
      <w:tr w:rsidR="006D6FE1" w:rsidRPr="00136F90">
        <w:tc>
          <w:tcPr>
            <w:tcW w:w="964" w:type="dxa"/>
          </w:tcPr>
          <w:p w:rsidR="006D6FE1" w:rsidRPr="00990B33" w:rsidRDefault="006D6FE1" w:rsidP="00990B3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СК 01</w:t>
            </w:r>
          </w:p>
        </w:tc>
        <w:tc>
          <w:tcPr>
            <w:tcW w:w="425" w:type="dxa"/>
          </w:tcPr>
          <w:p w:rsidR="006D6FE1" w:rsidRPr="00990B33" w:rsidRDefault="006D6FE1" w:rsidP="002A392A"/>
        </w:tc>
        <w:tc>
          <w:tcPr>
            <w:tcW w:w="492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1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14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11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11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11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_+</w:t>
            </w:r>
          </w:p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704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_+</w:t>
            </w:r>
          </w:p>
        </w:tc>
        <w:tc>
          <w:tcPr>
            <w:tcW w:w="425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</w:tr>
      <w:tr w:rsidR="006D6FE1" w:rsidRPr="00136F90">
        <w:tc>
          <w:tcPr>
            <w:tcW w:w="964" w:type="dxa"/>
          </w:tcPr>
          <w:p w:rsidR="006D6FE1" w:rsidRPr="00990B33" w:rsidRDefault="006D6FE1" w:rsidP="00990B33">
            <w:pPr>
              <w:jc w:val="center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СК 02</w:t>
            </w:r>
          </w:p>
        </w:tc>
        <w:tc>
          <w:tcPr>
            <w:tcW w:w="425" w:type="dxa"/>
          </w:tcPr>
          <w:p w:rsidR="006D6FE1" w:rsidRPr="00990B33" w:rsidRDefault="006D6FE1" w:rsidP="002A392A"/>
        </w:tc>
        <w:tc>
          <w:tcPr>
            <w:tcW w:w="492" w:type="dxa"/>
          </w:tcPr>
          <w:p w:rsidR="006D6FE1" w:rsidRPr="00990B33" w:rsidRDefault="006D6FE1" w:rsidP="002A392A"/>
        </w:tc>
        <w:tc>
          <w:tcPr>
            <w:tcW w:w="501" w:type="dxa"/>
          </w:tcPr>
          <w:p w:rsidR="006D6FE1" w:rsidRPr="00990B33" w:rsidRDefault="006D6FE1" w:rsidP="002A392A"/>
        </w:tc>
        <w:tc>
          <w:tcPr>
            <w:tcW w:w="425" w:type="dxa"/>
          </w:tcPr>
          <w:p w:rsidR="006D6FE1" w:rsidRPr="00990B33" w:rsidRDefault="006D6FE1" w:rsidP="002A392A"/>
        </w:tc>
        <w:tc>
          <w:tcPr>
            <w:tcW w:w="425" w:type="dxa"/>
          </w:tcPr>
          <w:p w:rsidR="006D6FE1" w:rsidRPr="00990B33" w:rsidRDefault="006D6FE1" w:rsidP="002A392A"/>
        </w:tc>
        <w:tc>
          <w:tcPr>
            <w:tcW w:w="414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>
            <w:pPr>
              <w:rPr>
                <w:lang w:val="ru-RU"/>
              </w:rPr>
            </w:pPr>
            <w:r w:rsidRPr="00990B33">
              <w:rPr>
                <w:sz w:val="22"/>
                <w:szCs w:val="22"/>
                <w:lang w:val="ru-RU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11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11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11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704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</w:tr>
      <w:tr w:rsidR="006D6FE1" w:rsidRPr="00136F90">
        <w:tc>
          <w:tcPr>
            <w:tcW w:w="964" w:type="dxa"/>
          </w:tcPr>
          <w:p w:rsidR="006D6FE1" w:rsidRPr="00990B33" w:rsidRDefault="006D6FE1" w:rsidP="00990B33">
            <w:pPr>
              <w:jc w:val="center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СК 03</w:t>
            </w:r>
          </w:p>
        </w:tc>
        <w:tc>
          <w:tcPr>
            <w:tcW w:w="425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92" w:type="dxa"/>
          </w:tcPr>
          <w:p w:rsidR="006D6FE1" w:rsidRPr="00990B33" w:rsidRDefault="006D6FE1" w:rsidP="002A392A"/>
        </w:tc>
        <w:tc>
          <w:tcPr>
            <w:tcW w:w="501" w:type="dxa"/>
          </w:tcPr>
          <w:p w:rsidR="006D6FE1" w:rsidRPr="00990B33" w:rsidRDefault="006D6FE1" w:rsidP="002A392A"/>
        </w:tc>
        <w:tc>
          <w:tcPr>
            <w:tcW w:w="425" w:type="dxa"/>
          </w:tcPr>
          <w:p w:rsidR="006D6FE1" w:rsidRPr="00990B33" w:rsidRDefault="006D6FE1" w:rsidP="002A392A"/>
        </w:tc>
        <w:tc>
          <w:tcPr>
            <w:tcW w:w="425" w:type="dxa"/>
          </w:tcPr>
          <w:p w:rsidR="006D6FE1" w:rsidRPr="00990B33" w:rsidRDefault="006D6FE1" w:rsidP="002A392A"/>
        </w:tc>
        <w:tc>
          <w:tcPr>
            <w:tcW w:w="414" w:type="dxa"/>
          </w:tcPr>
          <w:p w:rsidR="006D6FE1" w:rsidRPr="00990B33" w:rsidRDefault="006D6FE1" w:rsidP="002A392A">
            <w:pPr>
              <w:rPr>
                <w:lang w:val="ru-RU"/>
              </w:rPr>
            </w:pPr>
            <w:r w:rsidRPr="00990B33">
              <w:rPr>
                <w:sz w:val="22"/>
                <w:szCs w:val="22"/>
                <w:lang w:val="ru-RU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>
            <w:pPr>
              <w:rPr>
                <w:lang w:val="ru-RU"/>
              </w:rPr>
            </w:pPr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11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11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11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704" w:type="dxa"/>
          </w:tcPr>
          <w:p w:rsidR="006D6FE1" w:rsidRPr="00990B33" w:rsidRDefault="006D6FE1" w:rsidP="002A392A"/>
        </w:tc>
        <w:tc>
          <w:tcPr>
            <w:tcW w:w="709" w:type="dxa"/>
          </w:tcPr>
          <w:p w:rsidR="006D6FE1" w:rsidRPr="00990B33" w:rsidRDefault="006D6FE1" w:rsidP="002A392A"/>
        </w:tc>
        <w:tc>
          <w:tcPr>
            <w:tcW w:w="425" w:type="dxa"/>
          </w:tcPr>
          <w:p w:rsidR="006D6FE1" w:rsidRPr="00990B33" w:rsidRDefault="006D6FE1" w:rsidP="002A392A"/>
        </w:tc>
        <w:tc>
          <w:tcPr>
            <w:tcW w:w="709" w:type="dxa"/>
          </w:tcPr>
          <w:p w:rsidR="006D6FE1" w:rsidRPr="00990B33" w:rsidRDefault="006D6FE1" w:rsidP="002A392A"/>
        </w:tc>
        <w:tc>
          <w:tcPr>
            <w:tcW w:w="709" w:type="dxa"/>
          </w:tcPr>
          <w:p w:rsidR="006D6FE1" w:rsidRPr="00990B33" w:rsidRDefault="006D6FE1" w:rsidP="002A392A"/>
        </w:tc>
      </w:tr>
      <w:tr w:rsidR="006D6FE1" w:rsidRPr="00136F90">
        <w:tc>
          <w:tcPr>
            <w:tcW w:w="964" w:type="dxa"/>
          </w:tcPr>
          <w:p w:rsidR="006D6FE1" w:rsidRPr="00990B33" w:rsidRDefault="006D6FE1" w:rsidP="00990B33">
            <w:pPr>
              <w:jc w:val="center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СК 04</w:t>
            </w:r>
          </w:p>
        </w:tc>
        <w:tc>
          <w:tcPr>
            <w:tcW w:w="425" w:type="dxa"/>
          </w:tcPr>
          <w:p w:rsidR="006D6FE1" w:rsidRPr="00990B33" w:rsidRDefault="006D6FE1" w:rsidP="002A392A"/>
        </w:tc>
        <w:tc>
          <w:tcPr>
            <w:tcW w:w="492" w:type="dxa"/>
          </w:tcPr>
          <w:p w:rsidR="006D6FE1" w:rsidRPr="00990B33" w:rsidRDefault="006D6FE1" w:rsidP="002A392A"/>
        </w:tc>
        <w:tc>
          <w:tcPr>
            <w:tcW w:w="501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14" w:type="dxa"/>
          </w:tcPr>
          <w:p w:rsidR="006D6FE1" w:rsidRPr="00990B33" w:rsidRDefault="006D6FE1" w:rsidP="002A392A">
            <w:pPr>
              <w:rPr>
                <w:lang w:val="ru-RU"/>
              </w:rPr>
            </w:pPr>
            <w:r w:rsidRPr="00990B33">
              <w:rPr>
                <w:sz w:val="22"/>
                <w:szCs w:val="22"/>
                <w:lang w:val="ru-RU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>
            <w:pPr>
              <w:rPr>
                <w:lang w:val="ru-RU"/>
              </w:rPr>
            </w:pPr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11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11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11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704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D6FE1" w:rsidRPr="00990B33" w:rsidRDefault="006D6FE1" w:rsidP="002A392A"/>
        </w:tc>
        <w:tc>
          <w:tcPr>
            <w:tcW w:w="425" w:type="dxa"/>
          </w:tcPr>
          <w:p w:rsidR="006D6FE1" w:rsidRPr="00990B33" w:rsidRDefault="006D6FE1" w:rsidP="002A392A"/>
        </w:tc>
        <w:tc>
          <w:tcPr>
            <w:tcW w:w="709" w:type="dxa"/>
          </w:tcPr>
          <w:p w:rsidR="006D6FE1" w:rsidRPr="00990B33" w:rsidRDefault="006D6FE1" w:rsidP="002A392A"/>
        </w:tc>
        <w:tc>
          <w:tcPr>
            <w:tcW w:w="709" w:type="dxa"/>
          </w:tcPr>
          <w:p w:rsidR="006D6FE1" w:rsidRPr="00990B33" w:rsidRDefault="006D6FE1" w:rsidP="002A392A"/>
        </w:tc>
      </w:tr>
      <w:tr w:rsidR="006D6FE1" w:rsidRPr="00136F90">
        <w:tc>
          <w:tcPr>
            <w:tcW w:w="964" w:type="dxa"/>
          </w:tcPr>
          <w:p w:rsidR="006D6FE1" w:rsidRPr="00990B33" w:rsidRDefault="006D6FE1" w:rsidP="00990B33">
            <w:pPr>
              <w:jc w:val="center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СК 05</w:t>
            </w:r>
          </w:p>
        </w:tc>
        <w:tc>
          <w:tcPr>
            <w:tcW w:w="425" w:type="dxa"/>
          </w:tcPr>
          <w:p w:rsidR="006D6FE1" w:rsidRPr="00990B33" w:rsidRDefault="006D6FE1" w:rsidP="002A392A"/>
        </w:tc>
        <w:tc>
          <w:tcPr>
            <w:tcW w:w="492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1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D6FE1" w:rsidRPr="00990B33" w:rsidRDefault="006D6FE1" w:rsidP="002A392A"/>
        </w:tc>
        <w:tc>
          <w:tcPr>
            <w:tcW w:w="425" w:type="dxa"/>
          </w:tcPr>
          <w:p w:rsidR="006D6FE1" w:rsidRPr="00990B33" w:rsidRDefault="006D6FE1" w:rsidP="002A392A"/>
        </w:tc>
        <w:tc>
          <w:tcPr>
            <w:tcW w:w="414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>
            <w:pPr>
              <w:rPr>
                <w:lang w:val="ru-RU"/>
              </w:rPr>
            </w:pPr>
            <w:r w:rsidRPr="00990B33">
              <w:rPr>
                <w:sz w:val="22"/>
                <w:szCs w:val="22"/>
                <w:lang w:val="ru-RU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11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11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11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704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D6FE1" w:rsidRPr="00990B33" w:rsidRDefault="006D6FE1" w:rsidP="002A392A"/>
        </w:tc>
        <w:tc>
          <w:tcPr>
            <w:tcW w:w="425" w:type="dxa"/>
          </w:tcPr>
          <w:p w:rsidR="006D6FE1" w:rsidRPr="00990B33" w:rsidRDefault="006D6FE1" w:rsidP="002A392A"/>
        </w:tc>
        <w:tc>
          <w:tcPr>
            <w:tcW w:w="709" w:type="dxa"/>
          </w:tcPr>
          <w:p w:rsidR="006D6FE1" w:rsidRPr="00990B33" w:rsidRDefault="006D6FE1" w:rsidP="002A392A"/>
        </w:tc>
        <w:tc>
          <w:tcPr>
            <w:tcW w:w="709" w:type="dxa"/>
          </w:tcPr>
          <w:p w:rsidR="006D6FE1" w:rsidRPr="00990B33" w:rsidRDefault="006D6FE1" w:rsidP="002A392A"/>
        </w:tc>
      </w:tr>
      <w:tr w:rsidR="006D6FE1" w:rsidRPr="00136F90">
        <w:tc>
          <w:tcPr>
            <w:tcW w:w="964" w:type="dxa"/>
          </w:tcPr>
          <w:p w:rsidR="006D6FE1" w:rsidRPr="00990B33" w:rsidRDefault="006D6FE1" w:rsidP="00990B33">
            <w:pPr>
              <w:jc w:val="center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СК 06</w:t>
            </w:r>
          </w:p>
        </w:tc>
        <w:tc>
          <w:tcPr>
            <w:tcW w:w="425" w:type="dxa"/>
          </w:tcPr>
          <w:p w:rsidR="006D6FE1" w:rsidRPr="00990B33" w:rsidRDefault="006D6FE1" w:rsidP="002A392A"/>
        </w:tc>
        <w:tc>
          <w:tcPr>
            <w:tcW w:w="492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1" w:type="dxa"/>
          </w:tcPr>
          <w:p w:rsidR="006D6FE1" w:rsidRPr="00990B33" w:rsidRDefault="006D6FE1" w:rsidP="002A392A"/>
        </w:tc>
        <w:tc>
          <w:tcPr>
            <w:tcW w:w="425" w:type="dxa"/>
          </w:tcPr>
          <w:p w:rsidR="006D6FE1" w:rsidRPr="00990B33" w:rsidRDefault="006D6FE1" w:rsidP="002A392A"/>
        </w:tc>
        <w:tc>
          <w:tcPr>
            <w:tcW w:w="425" w:type="dxa"/>
          </w:tcPr>
          <w:p w:rsidR="006D6FE1" w:rsidRPr="00990B33" w:rsidRDefault="006D6FE1" w:rsidP="002A392A"/>
        </w:tc>
        <w:tc>
          <w:tcPr>
            <w:tcW w:w="414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>
            <w:pPr>
              <w:rPr>
                <w:lang w:val="ru-RU"/>
              </w:rPr>
            </w:pPr>
            <w:r w:rsidRPr="00990B33">
              <w:rPr>
                <w:sz w:val="22"/>
                <w:szCs w:val="22"/>
                <w:lang w:val="ru-RU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11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11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11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704" w:type="dxa"/>
          </w:tcPr>
          <w:p w:rsidR="006D6FE1" w:rsidRPr="00990B33" w:rsidRDefault="006D6FE1" w:rsidP="002A392A"/>
        </w:tc>
        <w:tc>
          <w:tcPr>
            <w:tcW w:w="709" w:type="dxa"/>
          </w:tcPr>
          <w:p w:rsidR="006D6FE1" w:rsidRPr="00990B33" w:rsidRDefault="006D6FE1" w:rsidP="002A392A"/>
        </w:tc>
        <w:tc>
          <w:tcPr>
            <w:tcW w:w="425" w:type="dxa"/>
          </w:tcPr>
          <w:p w:rsidR="006D6FE1" w:rsidRPr="00990B33" w:rsidRDefault="006D6FE1" w:rsidP="002A392A"/>
        </w:tc>
        <w:tc>
          <w:tcPr>
            <w:tcW w:w="7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D6FE1" w:rsidRPr="00990B33" w:rsidRDefault="006D6FE1" w:rsidP="002A392A"/>
        </w:tc>
      </w:tr>
      <w:tr w:rsidR="006D6FE1" w:rsidRPr="00136F90">
        <w:tc>
          <w:tcPr>
            <w:tcW w:w="964" w:type="dxa"/>
          </w:tcPr>
          <w:p w:rsidR="006D6FE1" w:rsidRPr="00990B33" w:rsidRDefault="006D6FE1" w:rsidP="00990B33">
            <w:pPr>
              <w:jc w:val="center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СК 07</w:t>
            </w:r>
          </w:p>
        </w:tc>
        <w:tc>
          <w:tcPr>
            <w:tcW w:w="425" w:type="dxa"/>
          </w:tcPr>
          <w:p w:rsidR="006D6FE1" w:rsidRPr="00990B33" w:rsidRDefault="006D6FE1" w:rsidP="002A392A"/>
        </w:tc>
        <w:tc>
          <w:tcPr>
            <w:tcW w:w="492" w:type="dxa"/>
          </w:tcPr>
          <w:p w:rsidR="006D6FE1" w:rsidRPr="00990B33" w:rsidRDefault="006D6FE1" w:rsidP="002A392A"/>
        </w:tc>
        <w:tc>
          <w:tcPr>
            <w:tcW w:w="501" w:type="dxa"/>
          </w:tcPr>
          <w:p w:rsidR="006D6FE1" w:rsidRPr="00990B33" w:rsidRDefault="006D6FE1" w:rsidP="002A392A"/>
        </w:tc>
        <w:tc>
          <w:tcPr>
            <w:tcW w:w="425" w:type="dxa"/>
          </w:tcPr>
          <w:p w:rsidR="006D6FE1" w:rsidRPr="00990B33" w:rsidRDefault="006D6FE1" w:rsidP="002A392A"/>
        </w:tc>
        <w:tc>
          <w:tcPr>
            <w:tcW w:w="425" w:type="dxa"/>
          </w:tcPr>
          <w:p w:rsidR="006D6FE1" w:rsidRPr="00990B33" w:rsidRDefault="006D6FE1" w:rsidP="002A392A"/>
        </w:tc>
        <w:tc>
          <w:tcPr>
            <w:tcW w:w="414" w:type="dxa"/>
          </w:tcPr>
          <w:p w:rsidR="006D6FE1" w:rsidRPr="00990B33" w:rsidRDefault="006D6FE1" w:rsidP="002A392A">
            <w:pPr>
              <w:rPr>
                <w:lang w:val="ru-RU"/>
              </w:rPr>
            </w:pPr>
          </w:p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11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11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11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704" w:type="dxa"/>
          </w:tcPr>
          <w:p w:rsidR="006D6FE1" w:rsidRPr="00990B33" w:rsidRDefault="006D6FE1" w:rsidP="002A392A"/>
        </w:tc>
        <w:tc>
          <w:tcPr>
            <w:tcW w:w="709" w:type="dxa"/>
          </w:tcPr>
          <w:p w:rsidR="006D6FE1" w:rsidRPr="00990B33" w:rsidRDefault="006D6FE1" w:rsidP="002A392A"/>
        </w:tc>
        <w:tc>
          <w:tcPr>
            <w:tcW w:w="425" w:type="dxa"/>
          </w:tcPr>
          <w:p w:rsidR="006D6FE1" w:rsidRPr="00990B33" w:rsidRDefault="006D6FE1" w:rsidP="002A392A"/>
        </w:tc>
        <w:tc>
          <w:tcPr>
            <w:tcW w:w="7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</w:tr>
      <w:tr w:rsidR="006D6FE1" w:rsidRPr="00136F90">
        <w:tc>
          <w:tcPr>
            <w:tcW w:w="964" w:type="dxa"/>
          </w:tcPr>
          <w:p w:rsidR="006D6FE1" w:rsidRPr="00990B33" w:rsidRDefault="006D6FE1" w:rsidP="00990B33">
            <w:pPr>
              <w:jc w:val="center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СК 08</w:t>
            </w:r>
          </w:p>
        </w:tc>
        <w:tc>
          <w:tcPr>
            <w:tcW w:w="425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92" w:type="dxa"/>
          </w:tcPr>
          <w:p w:rsidR="006D6FE1" w:rsidRPr="00990B33" w:rsidRDefault="006D6FE1" w:rsidP="002A392A"/>
        </w:tc>
        <w:tc>
          <w:tcPr>
            <w:tcW w:w="501" w:type="dxa"/>
          </w:tcPr>
          <w:p w:rsidR="006D6FE1" w:rsidRPr="00990B33" w:rsidRDefault="006D6FE1" w:rsidP="002A392A"/>
        </w:tc>
        <w:tc>
          <w:tcPr>
            <w:tcW w:w="425" w:type="dxa"/>
          </w:tcPr>
          <w:p w:rsidR="006D6FE1" w:rsidRPr="00990B33" w:rsidRDefault="006D6FE1" w:rsidP="002A392A"/>
        </w:tc>
        <w:tc>
          <w:tcPr>
            <w:tcW w:w="425" w:type="dxa"/>
          </w:tcPr>
          <w:p w:rsidR="006D6FE1" w:rsidRPr="00990B33" w:rsidRDefault="006D6FE1" w:rsidP="002A392A"/>
        </w:tc>
        <w:tc>
          <w:tcPr>
            <w:tcW w:w="414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>
            <w:pPr>
              <w:rPr>
                <w:lang w:val="ru-RU"/>
              </w:rPr>
            </w:pPr>
            <w:r w:rsidRPr="00990B33">
              <w:rPr>
                <w:sz w:val="22"/>
                <w:szCs w:val="22"/>
                <w:lang w:val="ru-RU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11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11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11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704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D6FE1" w:rsidRPr="00990B33" w:rsidRDefault="006D6FE1" w:rsidP="002A392A"/>
        </w:tc>
        <w:tc>
          <w:tcPr>
            <w:tcW w:w="425" w:type="dxa"/>
          </w:tcPr>
          <w:p w:rsidR="006D6FE1" w:rsidRPr="00990B33" w:rsidRDefault="006D6FE1" w:rsidP="002A392A"/>
        </w:tc>
        <w:tc>
          <w:tcPr>
            <w:tcW w:w="709" w:type="dxa"/>
          </w:tcPr>
          <w:p w:rsidR="006D6FE1" w:rsidRPr="00990B33" w:rsidRDefault="006D6FE1" w:rsidP="002A392A"/>
        </w:tc>
        <w:tc>
          <w:tcPr>
            <w:tcW w:w="709" w:type="dxa"/>
          </w:tcPr>
          <w:p w:rsidR="006D6FE1" w:rsidRPr="00990B33" w:rsidRDefault="006D6FE1" w:rsidP="002A392A"/>
        </w:tc>
      </w:tr>
      <w:tr w:rsidR="006D6FE1" w:rsidRPr="00136F90">
        <w:tc>
          <w:tcPr>
            <w:tcW w:w="964" w:type="dxa"/>
          </w:tcPr>
          <w:p w:rsidR="006D6FE1" w:rsidRPr="00990B33" w:rsidRDefault="006D6FE1" w:rsidP="00990B3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СК 09</w:t>
            </w:r>
          </w:p>
        </w:tc>
        <w:tc>
          <w:tcPr>
            <w:tcW w:w="425" w:type="dxa"/>
          </w:tcPr>
          <w:p w:rsidR="006D6FE1" w:rsidRPr="00990B33" w:rsidRDefault="006D6FE1" w:rsidP="002A392A"/>
        </w:tc>
        <w:tc>
          <w:tcPr>
            <w:tcW w:w="492" w:type="dxa"/>
          </w:tcPr>
          <w:p w:rsidR="006D6FE1" w:rsidRPr="00990B33" w:rsidRDefault="006D6FE1" w:rsidP="002A392A"/>
        </w:tc>
        <w:tc>
          <w:tcPr>
            <w:tcW w:w="501" w:type="dxa"/>
          </w:tcPr>
          <w:p w:rsidR="006D6FE1" w:rsidRPr="00990B33" w:rsidRDefault="006D6FE1" w:rsidP="002A392A"/>
        </w:tc>
        <w:tc>
          <w:tcPr>
            <w:tcW w:w="425" w:type="dxa"/>
          </w:tcPr>
          <w:p w:rsidR="006D6FE1" w:rsidRPr="00990B33" w:rsidRDefault="006D6FE1" w:rsidP="002A392A"/>
        </w:tc>
        <w:tc>
          <w:tcPr>
            <w:tcW w:w="425" w:type="dxa"/>
          </w:tcPr>
          <w:p w:rsidR="006D6FE1" w:rsidRPr="00990B33" w:rsidRDefault="006D6FE1" w:rsidP="002A392A"/>
        </w:tc>
        <w:tc>
          <w:tcPr>
            <w:tcW w:w="414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>
            <w:pPr>
              <w:rPr>
                <w:lang w:val="ru-RU"/>
              </w:rPr>
            </w:pPr>
            <w:r w:rsidRPr="00990B33">
              <w:rPr>
                <w:sz w:val="22"/>
                <w:szCs w:val="22"/>
                <w:lang w:val="ru-RU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11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11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11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704" w:type="dxa"/>
          </w:tcPr>
          <w:p w:rsidR="006D6FE1" w:rsidRPr="00990B33" w:rsidRDefault="006D6FE1" w:rsidP="002A392A"/>
        </w:tc>
        <w:tc>
          <w:tcPr>
            <w:tcW w:w="709" w:type="dxa"/>
          </w:tcPr>
          <w:p w:rsidR="006D6FE1" w:rsidRPr="00990B33" w:rsidRDefault="006D6FE1" w:rsidP="002A392A"/>
        </w:tc>
        <w:tc>
          <w:tcPr>
            <w:tcW w:w="425" w:type="dxa"/>
          </w:tcPr>
          <w:p w:rsidR="006D6FE1" w:rsidRPr="00990B33" w:rsidRDefault="006D6FE1" w:rsidP="002A392A"/>
        </w:tc>
        <w:tc>
          <w:tcPr>
            <w:tcW w:w="7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D6FE1" w:rsidRPr="00990B33" w:rsidRDefault="006D6FE1" w:rsidP="002A392A"/>
        </w:tc>
      </w:tr>
      <w:tr w:rsidR="006D6FE1" w:rsidRPr="00136F90">
        <w:tc>
          <w:tcPr>
            <w:tcW w:w="964" w:type="dxa"/>
          </w:tcPr>
          <w:p w:rsidR="006D6FE1" w:rsidRPr="00990B33" w:rsidRDefault="006D6FE1" w:rsidP="00990B33">
            <w:pPr>
              <w:jc w:val="center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СК 10</w:t>
            </w:r>
          </w:p>
        </w:tc>
        <w:tc>
          <w:tcPr>
            <w:tcW w:w="425" w:type="dxa"/>
          </w:tcPr>
          <w:p w:rsidR="006D6FE1" w:rsidRPr="00990B33" w:rsidRDefault="006D6FE1" w:rsidP="002A392A"/>
        </w:tc>
        <w:tc>
          <w:tcPr>
            <w:tcW w:w="492" w:type="dxa"/>
          </w:tcPr>
          <w:p w:rsidR="006D6FE1" w:rsidRPr="00990B33" w:rsidRDefault="006D6FE1" w:rsidP="002A392A"/>
        </w:tc>
        <w:tc>
          <w:tcPr>
            <w:tcW w:w="501" w:type="dxa"/>
          </w:tcPr>
          <w:p w:rsidR="006D6FE1" w:rsidRPr="00990B33" w:rsidRDefault="006D6FE1" w:rsidP="002A392A"/>
        </w:tc>
        <w:tc>
          <w:tcPr>
            <w:tcW w:w="425" w:type="dxa"/>
          </w:tcPr>
          <w:p w:rsidR="006D6FE1" w:rsidRPr="00990B33" w:rsidRDefault="006D6FE1" w:rsidP="002A392A"/>
        </w:tc>
        <w:tc>
          <w:tcPr>
            <w:tcW w:w="425" w:type="dxa"/>
          </w:tcPr>
          <w:p w:rsidR="006D6FE1" w:rsidRPr="00990B33" w:rsidRDefault="006D6FE1" w:rsidP="002A392A"/>
        </w:tc>
        <w:tc>
          <w:tcPr>
            <w:tcW w:w="414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>
            <w:pPr>
              <w:rPr>
                <w:lang w:val="ru-RU"/>
              </w:rPr>
            </w:pPr>
            <w:r w:rsidRPr="00990B33">
              <w:rPr>
                <w:sz w:val="22"/>
                <w:szCs w:val="22"/>
                <w:lang w:val="ru-RU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11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11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11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704" w:type="dxa"/>
          </w:tcPr>
          <w:p w:rsidR="006D6FE1" w:rsidRPr="00990B33" w:rsidRDefault="006D6FE1" w:rsidP="002A392A"/>
        </w:tc>
        <w:tc>
          <w:tcPr>
            <w:tcW w:w="709" w:type="dxa"/>
          </w:tcPr>
          <w:p w:rsidR="006D6FE1" w:rsidRPr="00990B33" w:rsidRDefault="006D6FE1" w:rsidP="002A392A"/>
        </w:tc>
        <w:tc>
          <w:tcPr>
            <w:tcW w:w="425" w:type="dxa"/>
          </w:tcPr>
          <w:p w:rsidR="006D6FE1" w:rsidRPr="00990B33" w:rsidRDefault="006D6FE1" w:rsidP="002A392A"/>
        </w:tc>
        <w:tc>
          <w:tcPr>
            <w:tcW w:w="709" w:type="dxa"/>
          </w:tcPr>
          <w:p w:rsidR="006D6FE1" w:rsidRPr="00990B33" w:rsidRDefault="006D6FE1" w:rsidP="002A392A"/>
        </w:tc>
        <w:tc>
          <w:tcPr>
            <w:tcW w:w="709" w:type="dxa"/>
          </w:tcPr>
          <w:p w:rsidR="006D6FE1" w:rsidRPr="00990B33" w:rsidRDefault="006D6FE1" w:rsidP="002A392A"/>
        </w:tc>
      </w:tr>
      <w:tr w:rsidR="006D6FE1" w:rsidRPr="00136F90">
        <w:tc>
          <w:tcPr>
            <w:tcW w:w="964" w:type="dxa"/>
          </w:tcPr>
          <w:p w:rsidR="006D6FE1" w:rsidRPr="00990B33" w:rsidRDefault="006D6FE1" w:rsidP="00990B3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lastRenderedPageBreak/>
              <w:t>СК 11</w:t>
            </w:r>
          </w:p>
        </w:tc>
        <w:tc>
          <w:tcPr>
            <w:tcW w:w="425" w:type="dxa"/>
          </w:tcPr>
          <w:p w:rsidR="006D6FE1" w:rsidRPr="00990B33" w:rsidRDefault="006D6FE1" w:rsidP="002A392A"/>
        </w:tc>
        <w:tc>
          <w:tcPr>
            <w:tcW w:w="492" w:type="dxa"/>
          </w:tcPr>
          <w:p w:rsidR="006D6FE1" w:rsidRPr="00990B33" w:rsidRDefault="006D6FE1" w:rsidP="002A392A"/>
        </w:tc>
        <w:tc>
          <w:tcPr>
            <w:tcW w:w="501" w:type="dxa"/>
          </w:tcPr>
          <w:p w:rsidR="006D6FE1" w:rsidRPr="00990B33" w:rsidRDefault="006D6FE1" w:rsidP="002A392A"/>
        </w:tc>
        <w:tc>
          <w:tcPr>
            <w:tcW w:w="425" w:type="dxa"/>
          </w:tcPr>
          <w:p w:rsidR="006D6FE1" w:rsidRPr="00990B33" w:rsidRDefault="006D6FE1" w:rsidP="002A392A"/>
        </w:tc>
        <w:tc>
          <w:tcPr>
            <w:tcW w:w="425" w:type="dxa"/>
          </w:tcPr>
          <w:p w:rsidR="006D6FE1" w:rsidRPr="00990B33" w:rsidRDefault="006D6FE1" w:rsidP="002A392A"/>
        </w:tc>
        <w:tc>
          <w:tcPr>
            <w:tcW w:w="414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>
            <w:pPr>
              <w:rPr>
                <w:lang w:val="ru-RU"/>
              </w:rPr>
            </w:pPr>
            <w:r w:rsidRPr="00990B33">
              <w:rPr>
                <w:sz w:val="22"/>
                <w:szCs w:val="22"/>
                <w:lang w:val="ru-RU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11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11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11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704" w:type="dxa"/>
          </w:tcPr>
          <w:p w:rsidR="006D6FE1" w:rsidRPr="00990B33" w:rsidRDefault="006D6FE1" w:rsidP="002A392A"/>
        </w:tc>
        <w:tc>
          <w:tcPr>
            <w:tcW w:w="709" w:type="dxa"/>
          </w:tcPr>
          <w:p w:rsidR="006D6FE1" w:rsidRPr="00990B33" w:rsidRDefault="006D6FE1" w:rsidP="002A392A"/>
        </w:tc>
        <w:tc>
          <w:tcPr>
            <w:tcW w:w="425" w:type="dxa"/>
          </w:tcPr>
          <w:p w:rsidR="006D6FE1" w:rsidRPr="00990B33" w:rsidRDefault="006D6FE1" w:rsidP="002A392A"/>
        </w:tc>
        <w:tc>
          <w:tcPr>
            <w:tcW w:w="709" w:type="dxa"/>
          </w:tcPr>
          <w:p w:rsidR="006D6FE1" w:rsidRPr="00990B33" w:rsidRDefault="006D6FE1" w:rsidP="002A392A"/>
        </w:tc>
        <w:tc>
          <w:tcPr>
            <w:tcW w:w="709" w:type="dxa"/>
          </w:tcPr>
          <w:p w:rsidR="006D6FE1" w:rsidRPr="00990B33" w:rsidRDefault="006D6FE1" w:rsidP="002A392A"/>
        </w:tc>
      </w:tr>
      <w:tr w:rsidR="006D6FE1" w:rsidRPr="00136F90">
        <w:tc>
          <w:tcPr>
            <w:tcW w:w="964" w:type="dxa"/>
          </w:tcPr>
          <w:p w:rsidR="006D6FE1" w:rsidRPr="00990B33" w:rsidRDefault="006D6FE1" w:rsidP="00990B33">
            <w:pPr>
              <w:jc w:val="center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СК 12</w:t>
            </w:r>
          </w:p>
        </w:tc>
        <w:tc>
          <w:tcPr>
            <w:tcW w:w="425" w:type="dxa"/>
          </w:tcPr>
          <w:p w:rsidR="006D6FE1" w:rsidRPr="00990B33" w:rsidRDefault="006D6FE1" w:rsidP="002A392A"/>
        </w:tc>
        <w:tc>
          <w:tcPr>
            <w:tcW w:w="492" w:type="dxa"/>
          </w:tcPr>
          <w:p w:rsidR="006D6FE1" w:rsidRPr="00990B33" w:rsidRDefault="006D6FE1" w:rsidP="002A392A"/>
        </w:tc>
        <w:tc>
          <w:tcPr>
            <w:tcW w:w="501" w:type="dxa"/>
          </w:tcPr>
          <w:p w:rsidR="006D6FE1" w:rsidRPr="00990B33" w:rsidRDefault="006D6FE1" w:rsidP="002A392A"/>
        </w:tc>
        <w:tc>
          <w:tcPr>
            <w:tcW w:w="425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D6FE1" w:rsidRPr="00990B33" w:rsidRDefault="006D6FE1" w:rsidP="002A392A"/>
        </w:tc>
        <w:tc>
          <w:tcPr>
            <w:tcW w:w="414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>
            <w:pPr>
              <w:rPr>
                <w:lang w:val="ru-RU"/>
              </w:rPr>
            </w:pPr>
            <w:r w:rsidRPr="00990B33">
              <w:rPr>
                <w:sz w:val="22"/>
                <w:szCs w:val="22"/>
                <w:lang w:val="ru-RU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11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11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11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704" w:type="dxa"/>
          </w:tcPr>
          <w:p w:rsidR="006D6FE1" w:rsidRPr="00990B33" w:rsidRDefault="006D6FE1" w:rsidP="002A392A"/>
        </w:tc>
        <w:tc>
          <w:tcPr>
            <w:tcW w:w="709" w:type="dxa"/>
          </w:tcPr>
          <w:p w:rsidR="006D6FE1" w:rsidRPr="00990B33" w:rsidRDefault="006D6FE1" w:rsidP="002A392A"/>
        </w:tc>
        <w:tc>
          <w:tcPr>
            <w:tcW w:w="425" w:type="dxa"/>
          </w:tcPr>
          <w:p w:rsidR="006D6FE1" w:rsidRPr="00990B33" w:rsidRDefault="006D6FE1" w:rsidP="002A392A"/>
        </w:tc>
        <w:tc>
          <w:tcPr>
            <w:tcW w:w="709" w:type="dxa"/>
          </w:tcPr>
          <w:p w:rsidR="006D6FE1" w:rsidRPr="00990B33" w:rsidRDefault="006D6FE1" w:rsidP="002A392A"/>
        </w:tc>
        <w:tc>
          <w:tcPr>
            <w:tcW w:w="709" w:type="dxa"/>
          </w:tcPr>
          <w:p w:rsidR="006D6FE1" w:rsidRPr="00990B33" w:rsidRDefault="006D6FE1" w:rsidP="002A392A"/>
        </w:tc>
      </w:tr>
      <w:tr w:rsidR="006D6FE1" w:rsidRPr="00136F90">
        <w:tc>
          <w:tcPr>
            <w:tcW w:w="964" w:type="dxa"/>
          </w:tcPr>
          <w:p w:rsidR="006D6FE1" w:rsidRPr="00990B33" w:rsidRDefault="006D6FE1" w:rsidP="00990B33">
            <w:pPr>
              <w:jc w:val="center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СК 13</w:t>
            </w:r>
          </w:p>
        </w:tc>
        <w:tc>
          <w:tcPr>
            <w:tcW w:w="425" w:type="dxa"/>
          </w:tcPr>
          <w:p w:rsidR="006D6FE1" w:rsidRPr="00990B33" w:rsidRDefault="006D6FE1" w:rsidP="002A392A"/>
        </w:tc>
        <w:tc>
          <w:tcPr>
            <w:tcW w:w="492" w:type="dxa"/>
          </w:tcPr>
          <w:p w:rsidR="006D6FE1" w:rsidRPr="00990B33" w:rsidRDefault="006D6FE1" w:rsidP="002A392A"/>
        </w:tc>
        <w:tc>
          <w:tcPr>
            <w:tcW w:w="501" w:type="dxa"/>
          </w:tcPr>
          <w:p w:rsidR="006D6FE1" w:rsidRPr="00990B33" w:rsidRDefault="006D6FE1" w:rsidP="002A392A"/>
        </w:tc>
        <w:tc>
          <w:tcPr>
            <w:tcW w:w="425" w:type="dxa"/>
          </w:tcPr>
          <w:p w:rsidR="006D6FE1" w:rsidRPr="00990B33" w:rsidRDefault="006D6FE1" w:rsidP="002A392A"/>
        </w:tc>
        <w:tc>
          <w:tcPr>
            <w:tcW w:w="425" w:type="dxa"/>
          </w:tcPr>
          <w:p w:rsidR="006D6FE1" w:rsidRPr="00990B33" w:rsidRDefault="006D6FE1" w:rsidP="002A392A"/>
        </w:tc>
        <w:tc>
          <w:tcPr>
            <w:tcW w:w="414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11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11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11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704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D6FE1" w:rsidRPr="00990B33" w:rsidRDefault="006D6FE1" w:rsidP="002A392A"/>
        </w:tc>
        <w:tc>
          <w:tcPr>
            <w:tcW w:w="425" w:type="dxa"/>
          </w:tcPr>
          <w:p w:rsidR="006D6FE1" w:rsidRPr="00990B33" w:rsidRDefault="006D6FE1" w:rsidP="002A392A"/>
        </w:tc>
        <w:tc>
          <w:tcPr>
            <w:tcW w:w="709" w:type="dxa"/>
          </w:tcPr>
          <w:p w:rsidR="006D6FE1" w:rsidRPr="00990B33" w:rsidRDefault="006D6FE1" w:rsidP="002A392A"/>
        </w:tc>
        <w:tc>
          <w:tcPr>
            <w:tcW w:w="709" w:type="dxa"/>
          </w:tcPr>
          <w:p w:rsidR="006D6FE1" w:rsidRPr="00990B33" w:rsidRDefault="006D6FE1" w:rsidP="002A392A"/>
        </w:tc>
      </w:tr>
      <w:tr w:rsidR="006D6FE1" w:rsidRPr="00136F90">
        <w:tc>
          <w:tcPr>
            <w:tcW w:w="964" w:type="dxa"/>
          </w:tcPr>
          <w:p w:rsidR="006D6FE1" w:rsidRPr="00990B33" w:rsidRDefault="006D6FE1" w:rsidP="00990B33">
            <w:pPr>
              <w:jc w:val="center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СК 14</w:t>
            </w:r>
          </w:p>
        </w:tc>
        <w:tc>
          <w:tcPr>
            <w:tcW w:w="425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92" w:type="dxa"/>
          </w:tcPr>
          <w:p w:rsidR="006D6FE1" w:rsidRPr="00990B33" w:rsidRDefault="006D6FE1" w:rsidP="002A392A"/>
        </w:tc>
        <w:tc>
          <w:tcPr>
            <w:tcW w:w="501" w:type="dxa"/>
          </w:tcPr>
          <w:p w:rsidR="006D6FE1" w:rsidRPr="00990B33" w:rsidRDefault="006D6FE1" w:rsidP="002A392A"/>
        </w:tc>
        <w:tc>
          <w:tcPr>
            <w:tcW w:w="425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D6FE1" w:rsidRPr="00990B33" w:rsidRDefault="006D6FE1" w:rsidP="002A392A"/>
        </w:tc>
        <w:tc>
          <w:tcPr>
            <w:tcW w:w="414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11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11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11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509" w:type="dxa"/>
          </w:tcPr>
          <w:p w:rsidR="006D6FE1" w:rsidRPr="00990B33" w:rsidRDefault="006D6FE1" w:rsidP="002A392A"/>
        </w:tc>
        <w:tc>
          <w:tcPr>
            <w:tcW w:w="704" w:type="dxa"/>
          </w:tcPr>
          <w:p w:rsidR="006D6FE1" w:rsidRPr="00990B33" w:rsidRDefault="006D6FE1" w:rsidP="002A392A"/>
        </w:tc>
        <w:tc>
          <w:tcPr>
            <w:tcW w:w="709" w:type="dxa"/>
          </w:tcPr>
          <w:p w:rsidR="006D6FE1" w:rsidRPr="00990B33" w:rsidRDefault="006D6FE1" w:rsidP="002A392A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D6FE1" w:rsidRPr="00990B33" w:rsidRDefault="006D6FE1" w:rsidP="002A392A"/>
        </w:tc>
        <w:tc>
          <w:tcPr>
            <w:tcW w:w="709" w:type="dxa"/>
          </w:tcPr>
          <w:p w:rsidR="006D6FE1" w:rsidRPr="00990B33" w:rsidRDefault="006D6FE1" w:rsidP="002A392A"/>
        </w:tc>
        <w:tc>
          <w:tcPr>
            <w:tcW w:w="709" w:type="dxa"/>
          </w:tcPr>
          <w:p w:rsidR="006D6FE1" w:rsidRPr="00990B33" w:rsidRDefault="006D6FE1" w:rsidP="002A392A"/>
        </w:tc>
      </w:tr>
    </w:tbl>
    <w:p w:rsidR="006D6FE1" w:rsidRPr="00136F90" w:rsidRDefault="006D6FE1" w:rsidP="0086215B">
      <w:pPr>
        <w:pStyle w:val="a5"/>
        <w:ind w:left="1495"/>
        <w:rPr>
          <w:b/>
          <w:bCs/>
        </w:rPr>
      </w:pPr>
    </w:p>
    <w:p w:rsidR="006D6FE1" w:rsidRPr="00136F90" w:rsidRDefault="006D6FE1" w:rsidP="0086215B">
      <w:pPr>
        <w:pStyle w:val="a5"/>
        <w:ind w:left="1495"/>
        <w:rPr>
          <w:b/>
          <w:bCs/>
        </w:rPr>
      </w:pPr>
    </w:p>
    <w:p w:rsidR="006D6FE1" w:rsidRPr="00136F90" w:rsidRDefault="006D6FE1" w:rsidP="0086215B">
      <w:pPr>
        <w:pStyle w:val="a5"/>
        <w:ind w:left="1495"/>
        <w:rPr>
          <w:b/>
          <w:bCs/>
        </w:rPr>
      </w:pPr>
    </w:p>
    <w:p w:rsidR="006D6FE1" w:rsidRPr="00136F90" w:rsidRDefault="006D6FE1" w:rsidP="0086215B">
      <w:pPr>
        <w:pStyle w:val="a5"/>
        <w:numPr>
          <w:ilvl w:val="0"/>
          <w:numId w:val="10"/>
        </w:numPr>
        <w:jc w:val="center"/>
        <w:rPr>
          <w:b/>
          <w:bCs/>
        </w:rPr>
      </w:pPr>
      <w:r w:rsidRPr="00136F90">
        <w:rPr>
          <w:b/>
          <w:bCs/>
        </w:rPr>
        <w:t>Матриця забезпечення програмних результатів навчання (РН)</w:t>
      </w:r>
    </w:p>
    <w:p w:rsidR="006D6FE1" w:rsidRPr="00136F90" w:rsidRDefault="006D6FE1" w:rsidP="0086215B">
      <w:pPr>
        <w:jc w:val="center"/>
        <w:rPr>
          <w:b/>
          <w:bCs/>
        </w:rPr>
      </w:pPr>
      <w:r w:rsidRPr="00136F90">
        <w:rPr>
          <w:b/>
          <w:bCs/>
        </w:rPr>
        <w:t>відповідними компонентами освітньої програми</w:t>
      </w:r>
    </w:p>
    <w:p w:rsidR="006D6FE1" w:rsidRPr="00136F90" w:rsidRDefault="006D6FE1" w:rsidP="0086215B">
      <w:pPr>
        <w:jc w:val="right"/>
        <w:rPr>
          <w:b/>
          <w:bCs/>
        </w:rPr>
      </w:pPr>
      <w:r w:rsidRPr="00136F90">
        <w:rPr>
          <w:b/>
          <w:bCs/>
        </w:rPr>
        <w:t>Таблиця 2</w:t>
      </w:r>
    </w:p>
    <w:tbl>
      <w:tblPr>
        <w:tblW w:w="146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460"/>
        <w:gridCol w:w="460"/>
        <w:gridCol w:w="461"/>
        <w:gridCol w:w="460"/>
        <w:gridCol w:w="460"/>
        <w:gridCol w:w="461"/>
        <w:gridCol w:w="460"/>
        <w:gridCol w:w="460"/>
        <w:gridCol w:w="461"/>
        <w:gridCol w:w="460"/>
        <w:gridCol w:w="460"/>
        <w:gridCol w:w="461"/>
        <w:gridCol w:w="460"/>
        <w:gridCol w:w="460"/>
        <w:gridCol w:w="461"/>
        <w:gridCol w:w="460"/>
        <w:gridCol w:w="460"/>
        <w:gridCol w:w="461"/>
        <w:gridCol w:w="460"/>
        <w:gridCol w:w="460"/>
        <w:gridCol w:w="461"/>
        <w:gridCol w:w="460"/>
        <w:gridCol w:w="460"/>
        <w:gridCol w:w="461"/>
        <w:gridCol w:w="460"/>
        <w:gridCol w:w="460"/>
        <w:gridCol w:w="461"/>
        <w:gridCol w:w="460"/>
        <w:gridCol w:w="460"/>
        <w:gridCol w:w="461"/>
      </w:tblGrid>
      <w:tr w:rsidR="006D6FE1" w:rsidRPr="00136F90">
        <w:trPr>
          <w:cantSplit/>
          <w:trHeight w:val="1134"/>
        </w:trPr>
        <w:tc>
          <w:tcPr>
            <w:tcW w:w="852" w:type="dxa"/>
          </w:tcPr>
          <w:p w:rsidR="006D6FE1" w:rsidRPr="00990B33" w:rsidRDefault="006D6FE1" w:rsidP="00990B3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ОК 1</w:t>
            </w:r>
          </w:p>
        </w:tc>
        <w:tc>
          <w:tcPr>
            <w:tcW w:w="460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ОК2</w:t>
            </w:r>
          </w:p>
        </w:tc>
        <w:tc>
          <w:tcPr>
            <w:tcW w:w="461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ОК3</w:t>
            </w:r>
          </w:p>
        </w:tc>
        <w:tc>
          <w:tcPr>
            <w:tcW w:w="460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ОК4</w:t>
            </w:r>
          </w:p>
        </w:tc>
        <w:tc>
          <w:tcPr>
            <w:tcW w:w="460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ОК5</w:t>
            </w:r>
          </w:p>
        </w:tc>
        <w:tc>
          <w:tcPr>
            <w:tcW w:w="461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ОК6</w:t>
            </w:r>
          </w:p>
        </w:tc>
        <w:tc>
          <w:tcPr>
            <w:tcW w:w="460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ОК7</w:t>
            </w:r>
          </w:p>
        </w:tc>
        <w:tc>
          <w:tcPr>
            <w:tcW w:w="460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ОК8</w:t>
            </w:r>
          </w:p>
        </w:tc>
        <w:tc>
          <w:tcPr>
            <w:tcW w:w="461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ОК9</w:t>
            </w:r>
          </w:p>
        </w:tc>
        <w:tc>
          <w:tcPr>
            <w:tcW w:w="460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ОК10</w:t>
            </w:r>
          </w:p>
        </w:tc>
        <w:tc>
          <w:tcPr>
            <w:tcW w:w="460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ОК11</w:t>
            </w:r>
          </w:p>
        </w:tc>
        <w:tc>
          <w:tcPr>
            <w:tcW w:w="461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ОК12</w:t>
            </w:r>
          </w:p>
        </w:tc>
        <w:tc>
          <w:tcPr>
            <w:tcW w:w="460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ОК13</w:t>
            </w:r>
          </w:p>
        </w:tc>
        <w:tc>
          <w:tcPr>
            <w:tcW w:w="460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ОК14</w:t>
            </w:r>
          </w:p>
        </w:tc>
        <w:tc>
          <w:tcPr>
            <w:tcW w:w="461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ОК15</w:t>
            </w:r>
          </w:p>
        </w:tc>
        <w:tc>
          <w:tcPr>
            <w:tcW w:w="460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ОК16</w:t>
            </w:r>
          </w:p>
        </w:tc>
        <w:tc>
          <w:tcPr>
            <w:tcW w:w="460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ОК17</w:t>
            </w:r>
          </w:p>
        </w:tc>
        <w:tc>
          <w:tcPr>
            <w:tcW w:w="461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ОК18</w:t>
            </w:r>
          </w:p>
        </w:tc>
        <w:tc>
          <w:tcPr>
            <w:tcW w:w="460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ОК 19</w:t>
            </w:r>
          </w:p>
        </w:tc>
        <w:tc>
          <w:tcPr>
            <w:tcW w:w="460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ОК20</w:t>
            </w:r>
          </w:p>
        </w:tc>
        <w:tc>
          <w:tcPr>
            <w:tcW w:w="461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ОК21</w:t>
            </w:r>
          </w:p>
        </w:tc>
        <w:tc>
          <w:tcPr>
            <w:tcW w:w="460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ОК22</w:t>
            </w:r>
          </w:p>
        </w:tc>
        <w:tc>
          <w:tcPr>
            <w:tcW w:w="460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ОК23</w:t>
            </w:r>
          </w:p>
        </w:tc>
        <w:tc>
          <w:tcPr>
            <w:tcW w:w="461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ОК24</w:t>
            </w:r>
          </w:p>
        </w:tc>
        <w:tc>
          <w:tcPr>
            <w:tcW w:w="460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ОК25</w:t>
            </w:r>
          </w:p>
        </w:tc>
        <w:tc>
          <w:tcPr>
            <w:tcW w:w="460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ОК26</w:t>
            </w:r>
          </w:p>
        </w:tc>
        <w:tc>
          <w:tcPr>
            <w:tcW w:w="461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ОК27</w:t>
            </w:r>
          </w:p>
        </w:tc>
        <w:tc>
          <w:tcPr>
            <w:tcW w:w="460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ОК28</w:t>
            </w:r>
          </w:p>
        </w:tc>
        <w:tc>
          <w:tcPr>
            <w:tcW w:w="460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ОК29</w:t>
            </w:r>
          </w:p>
        </w:tc>
        <w:tc>
          <w:tcPr>
            <w:tcW w:w="461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ОК30</w:t>
            </w:r>
          </w:p>
        </w:tc>
      </w:tr>
      <w:tr w:rsidR="006D6FE1" w:rsidRPr="00136F90">
        <w:trPr>
          <w:cantSplit/>
          <w:trHeight w:val="423"/>
        </w:trPr>
        <w:tc>
          <w:tcPr>
            <w:tcW w:w="852" w:type="dxa"/>
          </w:tcPr>
          <w:p w:rsidR="006D6FE1" w:rsidRPr="00990B33" w:rsidRDefault="006D6FE1" w:rsidP="00990B3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РН01</w:t>
            </w:r>
          </w:p>
        </w:tc>
        <w:tc>
          <w:tcPr>
            <w:tcW w:w="460" w:type="dxa"/>
            <w:textDirection w:val="btLr"/>
          </w:tcPr>
          <w:p w:rsidR="006D6FE1" w:rsidRPr="00990B33" w:rsidRDefault="006D6FE1" w:rsidP="00990B33">
            <w:pPr>
              <w:ind w:left="113" w:right="113"/>
            </w:pPr>
          </w:p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</w:tr>
      <w:tr w:rsidR="006D6FE1" w:rsidRPr="00136F90">
        <w:tc>
          <w:tcPr>
            <w:tcW w:w="852" w:type="dxa"/>
          </w:tcPr>
          <w:p w:rsidR="006D6FE1" w:rsidRPr="00990B33" w:rsidRDefault="006D6FE1" w:rsidP="00990B33">
            <w:pPr>
              <w:jc w:val="center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РН02</w:t>
            </w:r>
          </w:p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6C0AC9"/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</w:tr>
      <w:tr w:rsidR="006D6FE1" w:rsidRPr="00136F90">
        <w:tc>
          <w:tcPr>
            <w:tcW w:w="852" w:type="dxa"/>
          </w:tcPr>
          <w:p w:rsidR="006D6FE1" w:rsidRPr="00990B33" w:rsidRDefault="006D6FE1" w:rsidP="00990B33">
            <w:pPr>
              <w:jc w:val="center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РН03</w:t>
            </w:r>
          </w:p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</w:tr>
      <w:tr w:rsidR="006D6FE1" w:rsidRPr="00136F90">
        <w:tc>
          <w:tcPr>
            <w:tcW w:w="852" w:type="dxa"/>
          </w:tcPr>
          <w:p w:rsidR="006D6FE1" w:rsidRPr="00990B33" w:rsidRDefault="006D6FE1" w:rsidP="00990B33">
            <w:pPr>
              <w:jc w:val="center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РН04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</w:tr>
      <w:tr w:rsidR="006D6FE1" w:rsidRPr="00136F90">
        <w:tc>
          <w:tcPr>
            <w:tcW w:w="852" w:type="dxa"/>
          </w:tcPr>
          <w:p w:rsidR="006D6FE1" w:rsidRPr="00990B33" w:rsidRDefault="006D6FE1" w:rsidP="00990B33">
            <w:pPr>
              <w:jc w:val="center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РН05</w:t>
            </w:r>
          </w:p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</w:tr>
      <w:tr w:rsidR="006D6FE1" w:rsidRPr="00136F90">
        <w:tc>
          <w:tcPr>
            <w:tcW w:w="852" w:type="dxa"/>
          </w:tcPr>
          <w:p w:rsidR="006D6FE1" w:rsidRPr="00990B33" w:rsidRDefault="006D6FE1" w:rsidP="00990B33">
            <w:pPr>
              <w:jc w:val="center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РН06</w:t>
            </w:r>
          </w:p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</w:tr>
      <w:tr w:rsidR="006D6FE1" w:rsidRPr="00136F90">
        <w:tc>
          <w:tcPr>
            <w:tcW w:w="852" w:type="dxa"/>
          </w:tcPr>
          <w:p w:rsidR="006D6FE1" w:rsidRPr="00990B33" w:rsidRDefault="006D6FE1" w:rsidP="00990B33">
            <w:pPr>
              <w:jc w:val="center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РН07</w:t>
            </w:r>
          </w:p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</w:tr>
      <w:tr w:rsidR="006D6FE1" w:rsidRPr="00136F90">
        <w:tc>
          <w:tcPr>
            <w:tcW w:w="852" w:type="dxa"/>
          </w:tcPr>
          <w:p w:rsidR="006D6FE1" w:rsidRPr="00990B33" w:rsidRDefault="006D6FE1" w:rsidP="00990B33">
            <w:pPr>
              <w:jc w:val="center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РН08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</w:tr>
      <w:tr w:rsidR="006D6FE1" w:rsidRPr="00136F90">
        <w:tc>
          <w:tcPr>
            <w:tcW w:w="852" w:type="dxa"/>
          </w:tcPr>
          <w:p w:rsidR="006D6FE1" w:rsidRPr="00990B33" w:rsidRDefault="006D6FE1" w:rsidP="00990B33">
            <w:pPr>
              <w:jc w:val="center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РН09</w:t>
            </w:r>
          </w:p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</w:tr>
      <w:tr w:rsidR="006D6FE1" w:rsidRPr="00136F90">
        <w:tc>
          <w:tcPr>
            <w:tcW w:w="852" w:type="dxa"/>
          </w:tcPr>
          <w:p w:rsidR="006D6FE1" w:rsidRPr="00990B33" w:rsidRDefault="006D6FE1" w:rsidP="00990B33">
            <w:pPr>
              <w:jc w:val="center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РН10</w:t>
            </w:r>
          </w:p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</w:tr>
      <w:tr w:rsidR="006D6FE1" w:rsidRPr="00136F90">
        <w:tc>
          <w:tcPr>
            <w:tcW w:w="852" w:type="dxa"/>
          </w:tcPr>
          <w:p w:rsidR="006D6FE1" w:rsidRPr="00990B33" w:rsidRDefault="006D6FE1" w:rsidP="00990B33">
            <w:pPr>
              <w:jc w:val="center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РН11</w:t>
            </w:r>
          </w:p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1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/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/>
        </w:tc>
      </w:tr>
      <w:tr w:rsidR="006D6FE1" w:rsidRPr="00136F90">
        <w:tc>
          <w:tcPr>
            <w:tcW w:w="852" w:type="dxa"/>
          </w:tcPr>
          <w:p w:rsidR="006D6FE1" w:rsidRPr="00990B33" w:rsidRDefault="006D6FE1" w:rsidP="00990B33">
            <w:pPr>
              <w:jc w:val="center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РН12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0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461" w:type="dxa"/>
          </w:tcPr>
          <w:p w:rsidR="006D6FE1" w:rsidRPr="00990B33" w:rsidRDefault="006D6FE1" w:rsidP="0086215B">
            <w:r w:rsidRPr="00990B33">
              <w:rPr>
                <w:sz w:val="22"/>
                <w:szCs w:val="22"/>
              </w:rPr>
              <w:t>+</w:t>
            </w:r>
          </w:p>
        </w:tc>
      </w:tr>
    </w:tbl>
    <w:p w:rsidR="006D6FE1" w:rsidRPr="00136F90" w:rsidRDefault="006D6FE1" w:rsidP="0086215B">
      <w:pPr>
        <w:jc w:val="center"/>
      </w:pPr>
    </w:p>
    <w:p w:rsidR="006D6FE1" w:rsidRPr="00136F90" w:rsidRDefault="006D6FE1" w:rsidP="0086215B">
      <w:pPr>
        <w:jc w:val="right"/>
      </w:pPr>
    </w:p>
    <w:p w:rsidR="006D6FE1" w:rsidRDefault="006D6FE1" w:rsidP="0086215B">
      <w:pPr>
        <w:jc w:val="right"/>
      </w:pPr>
    </w:p>
    <w:p w:rsidR="006D6FE1" w:rsidRDefault="006D6FE1" w:rsidP="0086215B">
      <w:pPr>
        <w:jc w:val="right"/>
      </w:pPr>
    </w:p>
    <w:p w:rsidR="006D6FE1" w:rsidRDefault="006D6FE1" w:rsidP="0086215B">
      <w:pPr>
        <w:jc w:val="right"/>
      </w:pPr>
    </w:p>
    <w:p w:rsidR="006D6FE1" w:rsidRDefault="006D6FE1" w:rsidP="0086215B">
      <w:pPr>
        <w:jc w:val="right"/>
      </w:pPr>
    </w:p>
    <w:p w:rsidR="006D6FE1" w:rsidRDefault="006D6FE1" w:rsidP="0086215B">
      <w:pPr>
        <w:jc w:val="right"/>
      </w:pPr>
    </w:p>
    <w:p w:rsidR="006D6FE1" w:rsidRDefault="006D6FE1" w:rsidP="0086215B">
      <w:pPr>
        <w:jc w:val="right"/>
      </w:pPr>
    </w:p>
    <w:p w:rsidR="006D6FE1" w:rsidRPr="00136F90" w:rsidRDefault="006D6FE1" w:rsidP="0086215B">
      <w:pPr>
        <w:jc w:val="right"/>
      </w:pPr>
      <w:r w:rsidRPr="00136F90">
        <w:t>Продовження таблиці 2</w:t>
      </w:r>
    </w:p>
    <w:tbl>
      <w:tblPr>
        <w:tblW w:w="145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0"/>
        <w:gridCol w:w="527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8"/>
      </w:tblGrid>
      <w:tr w:rsidR="006D6FE1" w:rsidRPr="00136F90">
        <w:trPr>
          <w:cantSplit/>
          <w:trHeight w:val="1134"/>
        </w:trPr>
        <w:tc>
          <w:tcPr>
            <w:tcW w:w="880" w:type="dxa"/>
          </w:tcPr>
          <w:p w:rsidR="006D6FE1" w:rsidRPr="00990B33" w:rsidRDefault="006D6FE1" w:rsidP="00990B3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ОК 31</w:t>
            </w:r>
          </w:p>
        </w:tc>
        <w:tc>
          <w:tcPr>
            <w:tcW w:w="527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ОК32</w:t>
            </w:r>
          </w:p>
        </w:tc>
        <w:tc>
          <w:tcPr>
            <w:tcW w:w="527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ОК33</w:t>
            </w:r>
          </w:p>
        </w:tc>
        <w:tc>
          <w:tcPr>
            <w:tcW w:w="528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ОК34</w:t>
            </w:r>
          </w:p>
        </w:tc>
        <w:tc>
          <w:tcPr>
            <w:tcW w:w="527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ОК35</w:t>
            </w:r>
          </w:p>
        </w:tc>
        <w:tc>
          <w:tcPr>
            <w:tcW w:w="527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ОК36</w:t>
            </w:r>
          </w:p>
        </w:tc>
        <w:tc>
          <w:tcPr>
            <w:tcW w:w="528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ОК37</w:t>
            </w:r>
          </w:p>
        </w:tc>
        <w:tc>
          <w:tcPr>
            <w:tcW w:w="527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ОК38</w:t>
            </w:r>
          </w:p>
        </w:tc>
        <w:tc>
          <w:tcPr>
            <w:tcW w:w="527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ОК 42</w:t>
            </w:r>
          </w:p>
        </w:tc>
        <w:tc>
          <w:tcPr>
            <w:tcW w:w="528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ОК 43</w:t>
            </w:r>
          </w:p>
        </w:tc>
        <w:tc>
          <w:tcPr>
            <w:tcW w:w="527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ВБ1.1</w:t>
            </w:r>
          </w:p>
        </w:tc>
        <w:tc>
          <w:tcPr>
            <w:tcW w:w="527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ВБ 1.2</w:t>
            </w:r>
          </w:p>
        </w:tc>
        <w:tc>
          <w:tcPr>
            <w:tcW w:w="528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ВБ 1.3</w:t>
            </w:r>
          </w:p>
        </w:tc>
        <w:tc>
          <w:tcPr>
            <w:tcW w:w="527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В.Б.1.4</w:t>
            </w:r>
          </w:p>
        </w:tc>
        <w:tc>
          <w:tcPr>
            <w:tcW w:w="527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В.Б 2.1</w:t>
            </w:r>
          </w:p>
        </w:tc>
        <w:tc>
          <w:tcPr>
            <w:tcW w:w="528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В.Б 2.2</w:t>
            </w:r>
          </w:p>
        </w:tc>
        <w:tc>
          <w:tcPr>
            <w:tcW w:w="527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В.Б 2.3</w:t>
            </w:r>
          </w:p>
        </w:tc>
        <w:tc>
          <w:tcPr>
            <w:tcW w:w="527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В.Б 2.4</w:t>
            </w:r>
          </w:p>
        </w:tc>
        <w:tc>
          <w:tcPr>
            <w:tcW w:w="528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В.Б.2.5</w:t>
            </w:r>
          </w:p>
        </w:tc>
        <w:tc>
          <w:tcPr>
            <w:tcW w:w="527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В.Б 2.6</w:t>
            </w:r>
          </w:p>
        </w:tc>
        <w:tc>
          <w:tcPr>
            <w:tcW w:w="527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В.Б 2.7</w:t>
            </w:r>
          </w:p>
        </w:tc>
        <w:tc>
          <w:tcPr>
            <w:tcW w:w="528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В.Б 2.8</w:t>
            </w:r>
          </w:p>
        </w:tc>
        <w:tc>
          <w:tcPr>
            <w:tcW w:w="527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В.Б 2.9</w:t>
            </w:r>
          </w:p>
        </w:tc>
        <w:tc>
          <w:tcPr>
            <w:tcW w:w="527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В.Б2.10</w:t>
            </w:r>
          </w:p>
        </w:tc>
        <w:tc>
          <w:tcPr>
            <w:tcW w:w="528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ВБ 2.11</w:t>
            </w:r>
          </w:p>
        </w:tc>
        <w:tc>
          <w:tcPr>
            <w:tcW w:w="528" w:type="dxa"/>
            <w:textDirection w:val="btLr"/>
          </w:tcPr>
          <w:p w:rsidR="006D6FE1" w:rsidRPr="00990B33" w:rsidRDefault="006D6FE1" w:rsidP="00990B33">
            <w:pPr>
              <w:ind w:left="113" w:right="113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ВБ 2.12</w:t>
            </w:r>
          </w:p>
        </w:tc>
      </w:tr>
      <w:tr w:rsidR="006D6FE1" w:rsidRPr="00136F90">
        <w:trPr>
          <w:cantSplit/>
          <w:trHeight w:val="395"/>
        </w:trPr>
        <w:tc>
          <w:tcPr>
            <w:tcW w:w="880" w:type="dxa"/>
          </w:tcPr>
          <w:p w:rsidR="006D6FE1" w:rsidRPr="00990B33" w:rsidRDefault="006D6FE1" w:rsidP="00990B33">
            <w:pPr>
              <w:pStyle w:val="a5"/>
              <w:ind w:left="0"/>
              <w:rPr>
                <w:sz w:val="20"/>
                <w:szCs w:val="20"/>
              </w:rPr>
            </w:pPr>
            <w:r w:rsidRPr="00990B33">
              <w:rPr>
                <w:sz w:val="20"/>
                <w:szCs w:val="20"/>
              </w:rPr>
              <w:t>РН01</w:t>
            </w:r>
          </w:p>
        </w:tc>
        <w:tc>
          <w:tcPr>
            <w:tcW w:w="527" w:type="dxa"/>
            <w:textDirection w:val="btLr"/>
          </w:tcPr>
          <w:p w:rsidR="006D6FE1" w:rsidRPr="00990B33" w:rsidRDefault="006D6FE1" w:rsidP="00990B33">
            <w:pPr>
              <w:ind w:left="113" w:right="113"/>
            </w:pPr>
          </w:p>
        </w:tc>
        <w:tc>
          <w:tcPr>
            <w:tcW w:w="527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7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8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7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7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8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7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7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8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7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7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8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7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7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8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7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7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8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7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7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8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7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7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8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8" w:type="dxa"/>
          </w:tcPr>
          <w:p w:rsidR="006D6FE1" w:rsidRPr="00990B33" w:rsidRDefault="006D6FE1" w:rsidP="007E239F">
            <w:pPr>
              <w:rPr>
                <w:lang w:val="en-US"/>
              </w:rPr>
            </w:pPr>
            <w:r w:rsidRPr="00990B33">
              <w:rPr>
                <w:sz w:val="22"/>
                <w:szCs w:val="22"/>
              </w:rPr>
              <w:t>+</w:t>
            </w:r>
          </w:p>
        </w:tc>
      </w:tr>
      <w:tr w:rsidR="006D6FE1" w:rsidRPr="00136F90">
        <w:tc>
          <w:tcPr>
            <w:tcW w:w="880" w:type="dxa"/>
          </w:tcPr>
          <w:p w:rsidR="006D6FE1" w:rsidRPr="00990B33" w:rsidRDefault="006D6FE1" w:rsidP="007E239F">
            <w:r w:rsidRPr="00990B33">
              <w:rPr>
                <w:sz w:val="20"/>
                <w:szCs w:val="20"/>
              </w:rPr>
              <w:t>РН02</w:t>
            </w:r>
          </w:p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7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7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8" w:type="dxa"/>
          </w:tcPr>
          <w:p w:rsidR="006D6FE1" w:rsidRPr="00990B33" w:rsidRDefault="006D6FE1" w:rsidP="007E239F"/>
        </w:tc>
        <w:tc>
          <w:tcPr>
            <w:tcW w:w="527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7" w:type="dxa"/>
          </w:tcPr>
          <w:p w:rsidR="006D6FE1" w:rsidRPr="00990B33" w:rsidRDefault="006D6FE1" w:rsidP="007E239F">
            <w:pPr>
              <w:rPr>
                <w:lang w:val="ru-RU"/>
              </w:rPr>
            </w:pPr>
            <w:r w:rsidRPr="00990B33">
              <w:rPr>
                <w:sz w:val="22"/>
                <w:szCs w:val="22"/>
                <w:lang w:val="ru-RU"/>
              </w:rPr>
              <w:t>+</w:t>
            </w:r>
          </w:p>
        </w:tc>
        <w:tc>
          <w:tcPr>
            <w:tcW w:w="528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7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7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8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7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8" w:type="dxa"/>
          </w:tcPr>
          <w:p w:rsidR="006D6FE1" w:rsidRPr="00990B33" w:rsidRDefault="006D6FE1" w:rsidP="007E239F"/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8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7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8" w:type="dxa"/>
          </w:tcPr>
          <w:p w:rsidR="006D6FE1" w:rsidRPr="00990B33" w:rsidRDefault="006D6FE1" w:rsidP="007E239F"/>
        </w:tc>
        <w:tc>
          <w:tcPr>
            <w:tcW w:w="527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8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8" w:type="dxa"/>
          </w:tcPr>
          <w:p w:rsidR="006D6FE1" w:rsidRPr="00990B33" w:rsidRDefault="006D6FE1" w:rsidP="007E239F"/>
        </w:tc>
        <w:tc>
          <w:tcPr>
            <w:tcW w:w="528" w:type="dxa"/>
          </w:tcPr>
          <w:p w:rsidR="006D6FE1" w:rsidRPr="00990B33" w:rsidRDefault="006D6FE1" w:rsidP="007E239F">
            <w:pPr>
              <w:rPr>
                <w:lang w:val="en-US"/>
              </w:rPr>
            </w:pPr>
            <w:r w:rsidRPr="00990B33">
              <w:rPr>
                <w:sz w:val="22"/>
                <w:szCs w:val="22"/>
              </w:rPr>
              <w:t>+</w:t>
            </w:r>
          </w:p>
        </w:tc>
      </w:tr>
      <w:tr w:rsidR="006D6FE1" w:rsidRPr="00136F90">
        <w:tc>
          <w:tcPr>
            <w:tcW w:w="880" w:type="dxa"/>
          </w:tcPr>
          <w:p w:rsidR="006D6FE1" w:rsidRPr="00990B33" w:rsidRDefault="006D6FE1" w:rsidP="007E239F">
            <w:r w:rsidRPr="00990B33">
              <w:rPr>
                <w:sz w:val="20"/>
                <w:szCs w:val="20"/>
              </w:rPr>
              <w:t>РН03</w:t>
            </w:r>
          </w:p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7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7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8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8" w:type="dxa"/>
          </w:tcPr>
          <w:p w:rsidR="006D6FE1" w:rsidRPr="00990B33" w:rsidRDefault="006D6FE1" w:rsidP="007E239F">
            <w:pPr>
              <w:rPr>
                <w:lang w:val="ru-RU"/>
              </w:rPr>
            </w:pPr>
            <w:r w:rsidRPr="00990B33">
              <w:rPr>
                <w:sz w:val="22"/>
                <w:szCs w:val="22"/>
                <w:lang w:val="ru-RU"/>
              </w:rPr>
              <w:t>+</w:t>
            </w:r>
          </w:p>
        </w:tc>
        <w:tc>
          <w:tcPr>
            <w:tcW w:w="527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7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8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8" w:type="dxa"/>
          </w:tcPr>
          <w:p w:rsidR="006D6FE1" w:rsidRPr="00990B33" w:rsidRDefault="006D6FE1" w:rsidP="007E239F"/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8" w:type="dxa"/>
          </w:tcPr>
          <w:p w:rsidR="006D6FE1" w:rsidRPr="00990B33" w:rsidRDefault="006D6FE1" w:rsidP="007E239F"/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8" w:type="dxa"/>
          </w:tcPr>
          <w:p w:rsidR="006D6FE1" w:rsidRPr="00990B33" w:rsidRDefault="006D6FE1" w:rsidP="007E239F"/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8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8" w:type="dxa"/>
          </w:tcPr>
          <w:p w:rsidR="006D6FE1" w:rsidRPr="00990B33" w:rsidRDefault="006D6FE1" w:rsidP="007E239F"/>
        </w:tc>
        <w:tc>
          <w:tcPr>
            <w:tcW w:w="528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</w:tr>
      <w:tr w:rsidR="006D6FE1" w:rsidRPr="00136F90">
        <w:tc>
          <w:tcPr>
            <w:tcW w:w="880" w:type="dxa"/>
          </w:tcPr>
          <w:p w:rsidR="006D6FE1" w:rsidRPr="00990B33" w:rsidRDefault="006D6FE1" w:rsidP="007E239F">
            <w:r w:rsidRPr="00990B33">
              <w:rPr>
                <w:sz w:val="20"/>
                <w:szCs w:val="20"/>
              </w:rPr>
              <w:t>РН04</w:t>
            </w:r>
          </w:p>
        </w:tc>
        <w:tc>
          <w:tcPr>
            <w:tcW w:w="527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7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7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8" w:type="dxa"/>
          </w:tcPr>
          <w:p w:rsidR="006D6FE1" w:rsidRPr="00990B33" w:rsidRDefault="006D6FE1" w:rsidP="007E239F"/>
        </w:tc>
        <w:tc>
          <w:tcPr>
            <w:tcW w:w="527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8" w:type="dxa"/>
          </w:tcPr>
          <w:p w:rsidR="006D6FE1" w:rsidRPr="00990B33" w:rsidRDefault="006D6FE1" w:rsidP="007E239F">
            <w:pPr>
              <w:rPr>
                <w:lang w:val="ru-RU"/>
              </w:rPr>
            </w:pPr>
            <w:r w:rsidRPr="00990B33">
              <w:rPr>
                <w:sz w:val="22"/>
                <w:szCs w:val="22"/>
                <w:lang w:val="ru-RU"/>
              </w:rPr>
              <w:t>+</w:t>
            </w:r>
          </w:p>
        </w:tc>
        <w:tc>
          <w:tcPr>
            <w:tcW w:w="527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7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8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8" w:type="dxa"/>
          </w:tcPr>
          <w:p w:rsidR="006D6FE1" w:rsidRPr="00990B33" w:rsidRDefault="006D6FE1" w:rsidP="007E239F"/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7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8" w:type="dxa"/>
          </w:tcPr>
          <w:p w:rsidR="006D6FE1" w:rsidRPr="00990B33" w:rsidRDefault="006D6FE1" w:rsidP="007E239F"/>
        </w:tc>
        <w:tc>
          <w:tcPr>
            <w:tcW w:w="527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8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7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7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8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7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8" w:type="dxa"/>
          </w:tcPr>
          <w:p w:rsidR="006D6FE1" w:rsidRPr="00990B33" w:rsidRDefault="006D6FE1" w:rsidP="007E239F"/>
        </w:tc>
        <w:tc>
          <w:tcPr>
            <w:tcW w:w="528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</w:tr>
      <w:tr w:rsidR="006D6FE1" w:rsidRPr="00136F90">
        <w:tc>
          <w:tcPr>
            <w:tcW w:w="880" w:type="dxa"/>
          </w:tcPr>
          <w:p w:rsidR="006D6FE1" w:rsidRPr="00990B33" w:rsidRDefault="006D6FE1" w:rsidP="007E239F">
            <w:r w:rsidRPr="00990B33">
              <w:rPr>
                <w:sz w:val="20"/>
                <w:szCs w:val="20"/>
              </w:rPr>
              <w:t>РН05</w:t>
            </w:r>
          </w:p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8" w:type="dxa"/>
          </w:tcPr>
          <w:p w:rsidR="006D6FE1" w:rsidRPr="00990B33" w:rsidRDefault="006D6FE1" w:rsidP="007E239F"/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8" w:type="dxa"/>
          </w:tcPr>
          <w:p w:rsidR="006D6FE1" w:rsidRPr="00990B33" w:rsidRDefault="006D6FE1" w:rsidP="007E239F">
            <w:pPr>
              <w:rPr>
                <w:lang w:val="ru-RU"/>
              </w:rPr>
            </w:pPr>
            <w:r w:rsidRPr="00990B33">
              <w:rPr>
                <w:sz w:val="22"/>
                <w:szCs w:val="22"/>
                <w:lang w:val="ru-RU"/>
              </w:rPr>
              <w:t>+</w:t>
            </w:r>
          </w:p>
        </w:tc>
        <w:tc>
          <w:tcPr>
            <w:tcW w:w="527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7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8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8" w:type="dxa"/>
          </w:tcPr>
          <w:p w:rsidR="006D6FE1" w:rsidRPr="00990B33" w:rsidRDefault="006D6FE1" w:rsidP="007E239F"/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8" w:type="dxa"/>
          </w:tcPr>
          <w:p w:rsidR="006D6FE1" w:rsidRPr="00990B33" w:rsidRDefault="006D6FE1" w:rsidP="007E239F"/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8" w:type="dxa"/>
          </w:tcPr>
          <w:p w:rsidR="006D6FE1" w:rsidRPr="00990B33" w:rsidRDefault="006D6FE1" w:rsidP="007E239F"/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8" w:type="dxa"/>
          </w:tcPr>
          <w:p w:rsidR="006D6FE1" w:rsidRPr="00990B33" w:rsidRDefault="006D6FE1" w:rsidP="007E239F"/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8" w:type="dxa"/>
          </w:tcPr>
          <w:p w:rsidR="006D6FE1" w:rsidRPr="00990B33" w:rsidRDefault="006D6FE1" w:rsidP="007E239F"/>
        </w:tc>
        <w:tc>
          <w:tcPr>
            <w:tcW w:w="528" w:type="dxa"/>
          </w:tcPr>
          <w:p w:rsidR="006D6FE1" w:rsidRPr="00990B33" w:rsidRDefault="006D6FE1" w:rsidP="007E239F"/>
        </w:tc>
      </w:tr>
      <w:tr w:rsidR="006D6FE1" w:rsidRPr="00136F90">
        <w:tc>
          <w:tcPr>
            <w:tcW w:w="880" w:type="dxa"/>
          </w:tcPr>
          <w:p w:rsidR="006D6FE1" w:rsidRPr="00990B33" w:rsidRDefault="006D6FE1" w:rsidP="007E239F">
            <w:r w:rsidRPr="00990B33">
              <w:rPr>
                <w:sz w:val="20"/>
                <w:szCs w:val="20"/>
              </w:rPr>
              <w:t>РН06</w:t>
            </w:r>
          </w:p>
        </w:tc>
        <w:tc>
          <w:tcPr>
            <w:tcW w:w="527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8" w:type="dxa"/>
          </w:tcPr>
          <w:p w:rsidR="006D6FE1" w:rsidRPr="00990B33" w:rsidRDefault="006D6FE1" w:rsidP="007E239F"/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8" w:type="dxa"/>
          </w:tcPr>
          <w:p w:rsidR="006D6FE1" w:rsidRPr="00990B33" w:rsidRDefault="006D6FE1" w:rsidP="007E239F">
            <w:pPr>
              <w:rPr>
                <w:lang w:val="ru-RU"/>
              </w:rPr>
            </w:pPr>
            <w:r w:rsidRPr="00990B33">
              <w:rPr>
                <w:sz w:val="22"/>
                <w:szCs w:val="22"/>
                <w:lang w:val="ru-RU"/>
              </w:rPr>
              <w:t>+</w:t>
            </w:r>
          </w:p>
        </w:tc>
        <w:tc>
          <w:tcPr>
            <w:tcW w:w="527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7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8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8" w:type="dxa"/>
          </w:tcPr>
          <w:p w:rsidR="006D6FE1" w:rsidRPr="00990B33" w:rsidRDefault="006D6FE1" w:rsidP="007E239F"/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7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8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7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7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8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7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7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8" w:type="dxa"/>
          </w:tcPr>
          <w:p w:rsidR="006D6FE1" w:rsidRPr="00990B33" w:rsidRDefault="006D6FE1" w:rsidP="007E239F"/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7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8" w:type="dxa"/>
          </w:tcPr>
          <w:p w:rsidR="006D6FE1" w:rsidRPr="00990B33" w:rsidRDefault="006D6FE1" w:rsidP="007E239F"/>
        </w:tc>
        <w:tc>
          <w:tcPr>
            <w:tcW w:w="528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</w:tr>
      <w:tr w:rsidR="006D6FE1" w:rsidRPr="00136F90">
        <w:tc>
          <w:tcPr>
            <w:tcW w:w="880" w:type="dxa"/>
          </w:tcPr>
          <w:p w:rsidR="006D6FE1" w:rsidRPr="00990B33" w:rsidRDefault="006D6FE1" w:rsidP="007E239F">
            <w:r w:rsidRPr="00990B33">
              <w:rPr>
                <w:sz w:val="20"/>
                <w:szCs w:val="20"/>
              </w:rPr>
              <w:t>РН07</w:t>
            </w:r>
          </w:p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7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8" w:type="dxa"/>
          </w:tcPr>
          <w:p w:rsidR="006D6FE1" w:rsidRPr="00990B33" w:rsidRDefault="006D6FE1" w:rsidP="007E239F"/>
        </w:tc>
        <w:tc>
          <w:tcPr>
            <w:tcW w:w="527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7" w:type="dxa"/>
          </w:tcPr>
          <w:p w:rsidR="006D6FE1" w:rsidRPr="00990B33" w:rsidRDefault="006D6FE1" w:rsidP="007E239F">
            <w:pPr>
              <w:rPr>
                <w:lang w:val="ru-RU"/>
              </w:rPr>
            </w:pPr>
            <w:r w:rsidRPr="00990B33">
              <w:rPr>
                <w:sz w:val="22"/>
                <w:szCs w:val="22"/>
                <w:lang w:val="ru-RU"/>
              </w:rPr>
              <w:t>+</w:t>
            </w:r>
          </w:p>
        </w:tc>
        <w:tc>
          <w:tcPr>
            <w:tcW w:w="528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7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7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8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8" w:type="dxa"/>
          </w:tcPr>
          <w:p w:rsidR="006D6FE1" w:rsidRPr="00990B33" w:rsidRDefault="006D6FE1" w:rsidP="007E239F"/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7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8" w:type="dxa"/>
          </w:tcPr>
          <w:p w:rsidR="006D6FE1" w:rsidRPr="00990B33" w:rsidRDefault="006D6FE1" w:rsidP="007E239F"/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8" w:type="dxa"/>
          </w:tcPr>
          <w:p w:rsidR="006D6FE1" w:rsidRPr="00990B33" w:rsidRDefault="006D6FE1" w:rsidP="007E239F"/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8" w:type="dxa"/>
          </w:tcPr>
          <w:p w:rsidR="006D6FE1" w:rsidRPr="00990B33" w:rsidRDefault="006D6FE1" w:rsidP="007E239F"/>
        </w:tc>
        <w:tc>
          <w:tcPr>
            <w:tcW w:w="527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8" w:type="dxa"/>
          </w:tcPr>
          <w:p w:rsidR="006D6FE1" w:rsidRPr="00990B33" w:rsidRDefault="006D6FE1" w:rsidP="007E239F"/>
        </w:tc>
        <w:tc>
          <w:tcPr>
            <w:tcW w:w="528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</w:tr>
      <w:tr w:rsidR="006D6FE1" w:rsidRPr="00136F90">
        <w:tc>
          <w:tcPr>
            <w:tcW w:w="880" w:type="dxa"/>
          </w:tcPr>
          <w:p w:rsidR="006D6FE1" w:rsidRPr="00990B33" w:rsidRDefault="006D6FE1" w:rsidP="007E239F">
            <w:r w:rsidRPr="00990B33">
              <w:rPr>
                <w:sz w:val="20"/>
                <w:szCs w:val="20"/>
              </w:rPr>
              <w:t>РН08</w:t>
            </w:r>
          </w:p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7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7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8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7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7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8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7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7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8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8" w:type="dxa"/>
          </w:tcPr>
          <w:p w:rsidR="006D6FE1" w:rsidRPr="00990B33" w:rsidRDefault="006D6FE1" w:rsidP="007E239F"/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7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8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7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7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8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7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7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8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7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7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8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8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</w:tr>
      <w:tr w:rsidR="006D6FE1" w:rsidRPr="00136F90">
        <w:tc>
          <w:tcPr>
            <w:tcW w:w="880" w:type="dxa"/>
          </w:tcPr>
          <w:p w:rsidR="006D6FE1" w:rsidRPr="00990B33" w:rsidRDefault="006D6FE1" w:rsidP="007E239F">
            <w:r w:rsidRPr="00990B33">
              <w:rPr>
                <w:sz w:val="20"/>
                <w:szCs w:val="20"/>
              </w:rPr>
              <w:t>РН09</w:t>
            </w:r>
          </w:p>
        </w:tc>
        <w:tc>
          <w:tcPr>
            <w:tcW w:w="527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8" w:type="dxa"/>
          </w:tcPr>
          <w:p w:rsidR="006D6FE1" w:rsidRPr="00990B33" w:rsidRDefault="006D6FE1" w:rsidP="007E239F"/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8" w:type="dxa"/>
          </w:tcPr>
          <w:p w:rsidR="006D6FE1" w:rsidRPr="00990B33" w:rsidRDefault="006D6FE1" w:rsidP="007E239F">
            <w:pPr>
              <w:rPr>
                <w:lang w:val="ru-RU"/>
              </w:rPr>
            </w:pPr>
            <w:r w:rsidRPr="00990B33">
              <w:rPr>
                <w:sz w:val="22"/>
                <w:szCs w:val="22"/>
                <w:lang w:val="ru-RU"/>
              </w:rPr>
              <w:t>+</w:t>
            </w:r>
          </w:p>
        </w:tc>
        <w:tc>
          <w:tcPr>
            <w:tcW w:w="527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7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8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8" w:type="dxa"/>
          </w:tcPr>
          <w:p w:rsidR="006D6FE1" w:rsidRPr="00990B33" w:rsidRDefault="006D6FE1" w:rsidP="007E239F"/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8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7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7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8" w:type="dxa"/>
          </w:tcPr>
          <w:p w:rsidR="006D6FE1" w:rsidRPr="00990B33" w:rsidRDefault="006D6FE1" w:rsidP="007E239F"/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8" w:type="dxa"/>
          </w:tcPr>
          <w:p w:rsidR="006D6FE1" w:rsidRPr="00990B33" w:rsidRDefault="006D6FE1" w:rsidP="007E239F"/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8" w:type="dxa"/>
          </w:tcPr>
          <w:p w:rsidR="006D6FE1" w:rsidRPr="00990B33" w:rsidRDefault="006D6FE1" w:rsidP="007E239F"/>
        </w:tc>
        <w:tc>
          <w:tcPr>
            <w:tcW w:w="528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</w:tr>
      <w:tr w:rsidR="006D6FE1" w:rsidRPr="00136F90">
        <w:tc>
          <w:tcPr>
            <w:tcW w:w="880" w:type="dxa"/>
          </w:tcPr>
          <w:p w:rsidR="006D6FE1" w:rsidRPr="00990B33" w:rsidRDefault="006D6FE1" w:rsidP="007E239F">
            <w:r w:rsidRPr="00990B33">
              <w:rPr>
                <w:sz w:val="20"/>
                <w:szCs w:val="20"/>
              </w:rPr>
              <w:t>РН010</w:t>
            </w:r>
          </w:p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7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8" w:type="dxa"/>
          </w:tcPr>
          <w:p w:rsidR="006D6FE1" w:rsidRPr="00990B33" w:rsidRDefault="006D6FE1" w:rsidP="007E239F"/>
        </w:tc>
        <w:tc>
          <w:tcPr>
            <w:tcW w:w="527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7" w:type="dxa"/>
          </w:tcPr>
          <w:p w:rsidR="006D6FE1" w:rsidRPr="00990B33" w:rsidRDefault="006D6FE1" w:rsidP="007E239F">
            <w:pPr>
              <w:rPr>
                <w:lang w:val="ru-RU"/>
              </w:rPr>
            </w:pPr>
            <w:r w:rsidRPr="00990B33">
              <w:rPr>
                <w:sz w:val="22"/>
                <w:szCs w:val="22"/>
                <w:lang w:val="ru-RU"/>
              </w:rPr>
              <w:t>+</w:t>
            </w:r>
          </w:p>
        </w:tc>
        <w:tc>
          <w:tcPr>
            <w:tcW w:w="528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7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7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8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8" w:type="dxa"/>
          </w:tcPr>
          <w:p w:rsidR="006D6FE1" w:rsidRPr="00990B33" w:rsidRDefault="006D6FE1" w:rsidP="007E239F"/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8" w:type="dxa"/>
          </w:tcPr>
          <w:p w:rsidR="006D6FE1" w:rsidRPr="00990B33" w:rsidRDefault="006D6FE1" w:rsidP="007E239F"/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8" w:type="dxa"/>
          </w:tcPr>
          <w:p w:rsidR="006D6FE1" w:rsidRPr="00990B33" w:rsidRDefault="006D6FE1" w:rsidP="007E239F"/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8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8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8" w:type="dxa"/>
          </w:tcPr>
          <w:p w:rsidR="006D6FE1" w:rsidRPr="00990B33" w:rsidRDefault="006D6FE1" w:rsidP="007E239F"/>
        </w:tc>
      </w:tr>
      <w:tr w:rsidR="006D6FE1" w:rsidRPr="00136F90">
        <w:tc>
          <w:tcPr>
            <w:tcW w:w="880" w:type="dxa"/>
          </w:tcPr>
          <w:p w:rsidR="006D6FE1" w:rsidRPr="00990B33" w:rsidRDefault="006D6FE1" w:rsidP="007E239F">
            <w:r w:rsidRPr="00990B33">
              <w:rPr>
                <w:sz w:val="20"/>
                <w:szCs w:val="20"/>
              </w:rPr>
              <w:t>РН011</w:t>
            </w:r>
          </w:p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8" w:type="dxa"/>
          </w:tcPr>
          <w:p w:rsidR="006D6FE1" w:rsidRPr="00990B33" w:rsidRDefault="006D6FE1" w:rsidP="007E239F"/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8" w:type="dxa"/>
          </w:tcPr>
          <w:p w:rsidR="006D6FE1" w:rsidRPr="00990B33" w:rsidRDefault="006D6FE1" w:rsidP="007E239F">
            <w:pPr>
              <w:rPr>
                <w:lang w:val="ru-RU"/>
              </w:rPr>
            </w:pPr>
            <w:r w:rsidRPr="00990B33">
              <w:rPr>
                <w:sz w:val="22"/>
                <w:szCs w:val="22"/>
                <w:lang w:val="ru-RU"/>
              </w:rPr>
              <w:t>+</w:t>
            </w:r>
          </w:p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7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8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8" w:type="dxa"/>
          </w:tcPr>
          <w:p w:rsidR="006D6FE1" w:rsidRPr="00990B33" w:rsidRDefault="006D6FE1" w:rsidP="007E239F"/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8" w:type="dxa"/>
          </w:tcPr>
          <w:p w:rsidR="006D6FE1" w:rsidRPr="00990B33" w:rsidRDefault="006D6FE1" w:rsidP="007E239F"/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8" w:type="dxa"/>
          </w:tcPr>
          <w:p w:rsidR="006D6FE1" w:rsidRPr="00990B33" w:rsidRDefault="006D6FE1" w:rsidP="007E239F"/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8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8" w:type="dxa"/>
          </w:tcPr>
          <w:p w:rsidR="006D6FE1" w:rsidRPr="00990B33" w:rsidRDefault="006D6FE1" w:rsidP="007E239F"/>
        </w:tc>
        <w:tc>
          <w:tcPr>
            <w:tcW w:w="528" w:type="dxa"/>
          </w:tcPr>
          <w:p w:rsidR="006D6FE1" w:rsidRPr="00990B33" w:rsidRDefault="006D6FE1" w:rsidP="007E239F"/>
        </w:tc>
      </w:tr>
      <w:tr w:rsidR="006D6FE1" w:rsidRPr="00136F90">
        <w:tc>
          <w:tcPr>
            <w:tcW w:w="880" w:type="dxa"/>
          </w:tcPr>
          <w:p w:rsidR="006D6FE1" w:rsidRPr="00990B33" w:rsidRDefault="006D6FE1" w:rsidP="007E239F">
            <w:r w:rsidRPr="00990B33">
              <w:rPr>
                <w:sz w:val="20"/>
                <w:szCs w:val="20"/>
              </w:rPr>
              <w:t>РН012</w:t>
            </w:r>
          </w:p>
        </w:tc>
        <w:tc>
          <w:tcPr>
            <w:tcW w:w="527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7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7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8" w:type="dxa"/>
          </w:tcPr>
          <w:p w:rsidR="006D6FE1" w:rsidRPr="00990B33" w:rsidRDefault="006D6FE1" w:rsidP="007E239F"/>
        </w:tc>
        <w:tc>
          <w:tcPr>
            <w:tcW w:w="527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7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8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7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7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8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8" w:type="dxa"/>
          </w:tcPr>
          <w:p w:rsidR="006D6FE1" w:rsidRPr="00990B33" w:rsidRDefault="006D6FE1" w:rsidP="007E239F"/>
        </w:tc>
        <w:tc>
          <w:tcPr>
            <w:tcW w:w="527" w:type="dxa"/>
          </w:tcPr>
          <w:p w:rsidR="006D6FE1" w:rsidRPr="00990B33" w:rsidRDefault="006D6FE1" w:rsidP="007E239F"/>
        </w:tc>
        <w:tc>
          <w:tcPr>
            <w:tcW w:w="527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8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7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7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8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7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7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8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7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7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8" w:type="dxa"/>
          </w:tcPr>
          <w:p w:rsidR="006D6FE1" w:rsidRPr="00990B33" w:rsidRDefault="006D6FE1" w:rsidP="007E239F">
            <w:r w:rsidRPr="00990B33">
              <w:rPr>
                <w:sz w:val="22"/>
                <w:szCs w:val="22"/>
              </w:rPr>
              <w:t>+</w:t>
            </w:r>
          </w:p>
        </w:tc>
        <w:tc>
          <w:tcPr>
            <w:tcW w:w="528" w:type="dxa"/>
          </w:tcPr>
          <w:p w:rsidR="006D6FE1" w:rsidRPr="00990B33" w:rsidRDefault="006D6FE1" w:rsidP="007E239F"/>
        </w:tc>
      </w:tr>
    </w:tbl>
    <w:p w:rsidR="006D6FE1" w:rsidRPr="00A8389E" w:rsidRDefault="006D6FE1" w:rsidP="0086215B">
      <w:pPr>
        <w:jc w:val="both"/>
        <w:rPr>
          <w:bCs/>
          <w:lang w:val="en-US"/>
        </w:rPr>
      </w:pPr>
    </w:p>
    <w:sectPr w:rsidR="006D6FE1" w:rsidRPr="00A8389E" w:rsidSect="008621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F0C" w:rsidRDefault="001E6F0C" w:rsidP="0078533F">
      <w:r>
        <w:separator/>
      </w:r>
    </w:p>
  </w:endnote>
  <w:endnote w:type="continuationSeparator" w:id="0">
    <w:p w:rsidR="001E6F0C" w:rsidRDefault="001E6F0C" w:rsidP="00785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Calibri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-webkit-standar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14E" w:rsidRDefault="00510744" w:rsidP="0078533F">
    <w:pPr>
      <w:pStyle w:val="af0"/>
      <w:framePr w:wrap="none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5F314E">
      <w:rPr>
        <w:rStyle w:val="af2"/>
      </w:rPr>
      <w:instrText xml:space="preserve"> PAGE </w:instrText>
    </w:r>
    <w:r>
      <w:rPr>
        <w:rStyle w:val="af2"/>
      </w:rPr>
      <w:fldChar w:fldCharType="separate"/>
    </w:r>
    <w:r w:rsidR="001E6F0C">
      <w:rPr>
        <w:rStyle w:val="af2"/>
        <w:noProof/>
      </w:rPr>
      <w:t>2</w:t>
    </w:r>
    <w:r>
      <w:rPr>
        <w:rStyle w:val="af2"/>
      </w:rPr>
      <w:fldChar w:fldCharType="end"/>
    </w:r>
  </w:p>
  <w:p w:rsidR="005F314E" w:rsidRDefault="005F314E" w:rsidP="0078533F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F0C" w:rsidRDefault="001E6F0C" w:rsidP="0078533F">
      <w:r>
        <w:separator/>
      </w:r>
    </w:p>
  </w:footnote>
  <w:footnote w:type="continuationSeparator" w:id="0">
    <w:p w:rsidR="001E6F0C" w:rsidRDefault="001E6F0C" w:rsidP="007853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74"/>
        </w:tabs>
        <w:ind w:left="3974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  <w:rPr>
        <w:rFonts w:cs="Times New Roman"/>
      </w:rPr>
    </w:lvl>
  </w:abstractNum>
  <w:abstractNum w:abstractNumId="1">
    <w:nsid w:val="22222204"/>
    <w:multiLevelType w:val="multilevel"/>
    <w:tmpl w:val="44A82B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6443FF2"/>
    <w:multiLevelType w:val="multilevel"/>
    <w:tmpl w:val="62FAAA5A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297C2CC9"/>
    <w:multiLevelType w:val="hybridMultilevel"/>
    <w:tmpl w:val="026E9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7605FA"/>
    <w:multiLevelType w:val="hybridMultilevel"/>
    <w:tmpl w:val="3182B4A8"/>
    <w:lvl w:ilvl="0" w:tplc="6AE2D38C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D3D35"/>
    <w:multiLevelType w:val="hybridMultilevel"/>
    <w:tmpl w:val="D47C5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D4195"/>
    <w:multiLevelType w:val="multilevel"/>
    <w:tmpl w:val="62FAAA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7">
    <w:nsid w:val="43364398"/>
    <w:multiLevelType w:val="multilevel"/>
    <w:tmpl w:val="CB98352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43D44ED7"/>
    <w:multiLevelType w:val="multilevel"/>
    <w:tmpl w:val="783C21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47461C9F"/>
    <w:multiLevelType w:val="hybridMultilevel"/>
    <w:tmpl w:val="061CCF0C"/>
    <w:lvl w:ilvl="0" w:tplc="23A28A4E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112EAB"/>
    <w:multiLevelType w:val="hybridMultilevel"/>
    <w:tmpl w:val="86BA124E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4005FC"/>
    <w:multiLevelType w:val="hybridMultilevel"/>
    <w:tmpl w:val="86BA124E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047AD2"/>
    <w:multiLevelType w:val="hybridMultilevel"/>
    <w:tmpl w:val="F7AAFBDE"/>
    <w:lvl w:ilvl="0" w:tplc="6AC465F6">
      <w:start w:val="3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3">
    <w:nsid w:val="602A0594"/>
    <w:multiLevelType w:val="multilevel"/>
    <w:tmpl w:val="6FB274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>
    <w:nsid w:val="61F131E8"/>
    <w:multiLevelType w:val="hybridMultilevel"/>
    <w:tmpl w:val="708E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E01A63"/>
    <w:multiLevelType w:val="multilevel"/>
    <w:tmpl w:val="F9527A1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79B15415"/>
    <w:multiLevelType w:val="multilevel"/>
    <w:tmpl w:val="62FAAA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0"/>
  </w:num>
  <w:num w:numId="5">
    <w:abstractNumId w:val="2"/>
  </w:num>
  <w:num w:numId="6">
    <w:abstractNumId w:val="16"/>
  </w:num>
  <w:num w:numId="7">
    <w:abstractNumId w:val="9"/>
  </w:num>
  <w:num w:numId="8">
    <w:abstractNumId w:val="4"/>
  </w:num>
  <w:num w:numId="9">
    <w:abstractNumId w:val="6"/>
  </w:num>
  <w:num w:numId="10">
    <w:abstractNumId w:val="12"/>
  </w:num>
  <w:num w:numId="11">
    <w:abstractNumId w:val="14"/>
  </w:num>
  <w:num w:numId="12">
    <w:abstractNumId w:val="5"/>
  </w:num>
  <w:num w:numId="13">
    <w:abstractNumId w:val="3"/>
  </w:num>
  <w:num w:numId="14">
    <w:abstractNumId w:val="7"/>
  </w:num>
  <w:num w:numId="15">
    <w:abstractNumId w:val="11"/>
  </w:num>
  <w:num w:numId="16">
    <w:abstractNumId w:val="8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218F4"/>
    <w:rsid w:val="00005B61"/>
    <w:rsid w:val="000218F4"/>
    <w:rsid w:val="00024DCC"/>
    <w:rsid w:val="00026FB2"/>
    <w:rsid w:val="000322D9"/>
    <w:rsid w:val="00033527"/>
    <w:rsid w:val="000341E2"/>
    <w:rsid w:val="00037E6E"/>
    <w:rsid w:val="000602BF"/>
    <w:rsid w:val="00061CB6"/>
    <w:rsid w:val="00064CAF"/>
    <w:rsid w:val="000663A9"/>
    <w:rsid w:val="00070A0A"/>
    <w:rsid w:val="00082FA2"/>
    <w:rsid w:val="00083050"/>
    <w:rsid w:val="0008777A"/>
    <w:rsid w:val="000913BC"/>
    <w:rsid w:val="000961D5"/>
    <w:rsid w:val="00096BBC"/>
    <w:rsid w:val="00097BDA"/>
    <w:rsid w:val="000A1787"/>
    <w:rsid w:val="000A34C9"/>
    <w:rsid w:val="000C1E31"/>
    <w:rsid w:val="000E61E5"/>
    <w:rsid w:val="000F4F7B"/>
    <w:rsid w:val="00123785"/>
    <w:rsid w:val="00134AA8"/>
    <w:rsid w:val="00136F90"/>
    <w:rsid w:val="00186217"/>
    <w:rsid w:val="00196699"/>
    <w:rsid w:val="001A5863"/>
    <w:rsid w:val="001B263E"/>
    <w:rsid w:val="001B7A71"/>
    <w:rsid w:val="001B7BD1"/>
    <w:rsid w:val="001C64D2"/>
    <w:rsid w:val="001D4D50"/>
    <w:rsid w:val="001D646C"/>
    <w:rsid w:val="001E289D"/>
    <w:rsid w:val="001E6F0C"/>
    <w:rsid w:val="001F308F"/>
    <w:rsid w:val="001F5AC7"/>
    <w:rsid w:val="001F633B"/>
    <w:rsid w:val="001F68D1"/>
    <w:rsid w:val="00202A0C"/>
    <w:rsid w:val="002041D6"/>
    <w:rsid w:val="00204951"/>
    <w:rsid w:val="00212BFC"/>
    <w:rsid w:val="00226DCF"/>
    <w:rsid w:val="00231F5C"/>
    <w:rsid w:val="002404BF"/>
    <w:rsid w:val="00246A12"/>
    <w:rsid w:val="002472B8"/>
    <w:rsid w:val="00264700"/>
    <w:rsid w:val="00272347"/>
    <w:rsid w:val="00274DD7"/>
    <w:rsid w:val="00283A04"/>
    <w:rsid w:val="0028583E"/>
    <w:rsid w:val="002A1B09"/>
    <w:rsid w:val="002A392A"/>
    <w:rsid w:val="002A55B8"/>
    <w:rsid w:val="002B70C0"/>
    <w:rsid w:val="002C1B2C"/>
    <w:rsid w:val="002C21E1"/>
    <w:rsid w:val="002D5C39"/>
    <w:rsid w:val="002E1F6B"/>
    <w:rsid w:val="002E5373"/>
    <w:rsid w:val="002F2F07"/>
    <w:rsid w:val="00304A47"/>
    <w:rsid w:val="00315256"/>
    <w:rsid w:val="00316E0E"/>
    <w:rsid w:val="003205E4"/>
    <w:rsid w:val="00321E89"/>
    <w:rsid w:val="00330F2C"/>
    <w:rsid w:val="00340F04"/>
    <w:rsid w:val="00343F86"/>
    <w:rsid w:val="003446EA"/>
    <w:rsid w:val="00347ECD"/>
    <w:rsid w:val="00350273"/>
    <w:rsid w:val="00362199"/>
    <w:rsid w:val="00376C38"/>
    <w:rsid w:val="00381CC8"/>
    <w:rsid w:val="00383ECA"/>
    <w:rsid w:val="003850F4"/>
    <w:rsid w:val="003B6125"/>
    <w:rsid w:val="003B72EB"/>
    <w:rsid w:val="003C6A9D"/>
    <w:rsid w:val="003D513D"/>
    <w:rsid w:val="003D7380"/>
    <w:rsid w:val="003E1104"/>
    <w:rsid w:val="003E66E5"/>
    <w:rsid w:val="003F01BF"/>
    <w:rsid w:val="003F159C"/>
    <w:rsid w:val="003F6BD3"/>
    <w:rsid w:val="004044B8"/>
    <w:rsid w:val="00417410"/>
    <w:rsid w:val="00423929"/>
    <w:rsid w:val="00426ABE"/>
    <w:rsid w:val="00436B93"/>
    <w:rsid w:val="00440E2E"/>
    <w:rsid w:val="00441862"/>
    <w:rsid w:val="00441C91"/>
    <w:rsid w:val="00451126"/>
    <w:rsid w:val="004647B9"/>
    <w:rsid w:val="00475A2A"/>
    <w:rsid w:val="00477115"/>
    <w:rsid w:val="00481A6A"/>
    <w:rsid w:val="00481C75"/>
    <w:rsid w:val="00497A5D"/>
    <w:rsid w:val="004A071F"/>
    <w:rsid w:val="004F114F"/>
    <w:rsid w:val="00500656"/>
    <w:rsid w:val="00510744"/>
    <w:rsid w:val="00532D23"/>
    <w:rsid w:val="005410E7"/>
    <w:rsid w:val="00573F08"/>
    <w:rsid w:val="0057530F"/>
    <w:rsid w:val="005817B4"/>
    <w:rsid w:val="005933F7"/>
    <w:rsid w:val="005A0789"/>
    <w:rsid w:val="005B1303"/>
    <w:rsid w:val="005C08D8"/>
    <w:rsid w:val="005C4734"/>
    <w:rsid w:val="005D1DF6"/>
    <w:rsid w:val="005F314E"/>
    <w:rsid w:val="0061005B"/>
    <w:rsid w:val="00612381"/>
    <w:rsid w:val="0061521D"/>
    <w:rsid w:val="00615F9C"/>
    <w:rsid w:val="00617AAD"/>
    <w:rsid w:val="00622912"/>
    <w:rsid w:val="006371F9"/>
    <w:rsid w:val="0065765B"/>
    <w:rsid w:val="00660E2E"/>
    <w:rsid w:val="006652AF"/>
    <w:rsid w:val="006734AF"/>
    <w:rsid w:val="00673C19"/>
    <w:rsid w:val="0069417B"/>
    <w:rsid w:val="00694DB7"/>
    <w:rsid w:val="006A2017"/>
    <w:rsid w:val="006A5897"/>
    <w:rsid w:val="006B5064"/>
    <w:rsid w:val="006C0AC9"/>
    <w:rsid w:val="006C2D80"/>
    <w:rsid w:val="006C3B14"/>
    <w:rsid w:val="006D6FE1"/>
    <w:rsid w:val="006E1F14"/>
    <w:rsid w:val="006E2B87"/>
    <w:rsid w:val="006E58AD"/>
    <w:rsid w:val="006F2998"/>
    <w:rsid w:val="00702B1D"/>
    <w:rsid w:val="00710E1F"/>
    <w:rsid w:val="00714B00"/>
    <w:rsid w:val="00726C86"/>
    <w:rsid w:val="007303DE"/>
    <w:rsid w:val="00756D72"/>
    <w:rsid w:val="00765922"/>
    <w:rsid w:val="0076689B"/>
    <w:rsid w:val="00770AEB"/>
    <w:rsid w:val="007758B9"/>
    <w:rsid w:val="00781029"/>
    <w:rsid w:val="007832EB"/>
    <w:rsid w:val="0078533F"/>
    <w:rsid w:val="007873C8"/>
    <w:rsid w:val="007A0BA3"/>
    <w:rsid w:val="007A0E03"/>
    <w:rsid w:val="007A439F"/>
    <w:rsid w:val="007B0B27"/>
    <w:rsid w:val="007B6B9E"/>
    <w:rsid w:val="007C419B"/>
    <w:rsid w:val="007E239F"/>
    <w:rsid w:val="007E579A"/>
    <w:rsid w:val="0084064C"/>
    <w:rsid w:val="0085039B"/>
    <w:rsid w:val="00857B82"/>
    <w:rsid w:val="008612A8"/>
    <w:rsid w:val="0086215B"/>
    <w:rsid w:val="0086233C"/>
    <w:rsid w:val="00862A17"/>
    <w:rsid w:val="00867E25"/>
    <w:rsid w:val="0088409C"/>
    <w:rsid w:val="008A76E1"/>
    <w:rsid w:val="008B2656"/>
    <w:rsid w:val="008B2931"/>
    <w:rsid w:val="008B6DA2"/>
    <w:rsid w:val="008C3E9A"/>
    <w:rsid w:val="008D002B"/>
    <w:rsid w:val="008D38BA"/>
    <w:rsid w:val="008D6EDC"/>
    <w:rsid w:val="008E05B0"/>
    <w:rsid w:val="008E2E10"/>
    <w:rsid w:val="008F3390"/>
    <w:rsid w:val="008F6C3D"/>
    <w:rsid w:val="00917593"/>
    <w:rsid w:val="009267DB"/>
    <w:rsid w:val="009300C6"/>
    <w:rsid w:val="00956418"/>
    <w:rsid w:val="00962AC4"/>
    <w:rsid w:val="009655DE"/>
    <w:rsid w:val="00967DD8"/>
    <w:rsid w:val="009710E0"/>
    <w:rsid w:val="00973D4F"/>
    <w:rsid w:val="0098695F"/>
    <w:rsid w:val="00990B33"/>
    <w:rsid w:val="009942A9"/>
    <w:rsid w:val="009A5C14"/>
    <w:rsid w:val="009B0D8D"/>
    <w:rsid w:val="009C5686"/>
    <w:rsid w:val="009C68E7"/>
    <w:rsid w:val="009D7BCB"/>
    <w:rsid w:val="009E5520"/>
    <w:rsid w:val="009E5DED"/>
    <w:rsid w:val="009F0E70"/>
    <w:rsid w:val="009F63A5"/>
    <w:rsid w:val="009F71DC"/>
    <w:rsid w:val="009F7369"/>
    <w:rsid w:val="00A16482"/>
    <w:rsid w:val="00A1694B"/>
    <w:rsid w:val="00A22201"/>
    <w:rsid w:val="00A25B08"/>
    <w:rsid w:val="00A35849"/>
    <w:rsid w:val="00A438D7"/>
    <w:rsid w:val="00A60FD7"/>
    <w:rsid w:val="00A63824"/>
    <w:rsid w:val="00A71764"/>
    <w:rsid w:val="00A71D70"/>
    <w:rsid w:val="00A7477A"/>
    <w:rsid w:val="00A8389E"/>
    <w:rsid w:val="00A87D5A"/>
    <w:rsid w:val="00A9495E"/>
    <w:rsid w:val="00AA3EF9"/>
    <w:rsid w:val="00AA4D3C"/>
    <w:rsid w:val="00AB37FC"/>
    <w:rsid w:val="00AD212A"/>
    <w:rsid w:val="00AD4A84"/>
    <w:rsid w:val="00AD698F"/>
    <w:rsid w:val="00AE111A"/>
    <w:rsid w:val="00AF218E"/>
    <w:rsid w:val="00B039C1"/>
    <w:rsid w:val="00B03DC1"/>
    <w:rsid w:val="00B05E35"/>
    <w:rsid w:val="00B06343"/>
    <w:rsid w:val="00B35000"/>
    <w:rsid w:val="00B479DC"/>
    <w:rsid w:val="00B579DC"/>
    <w:rsid w:val="00B63082"/>
    <w:rsid w:val="00B86132"/>
    <w:rsid w:val="00B86A7D"/>
    <w:rsid w:val="00B938C4"/>
    <w:rsid w:val="00BA0E75"/>
    <w:rsid w:val="00BC29B7"/>
    <w:rsid w:val="00BE1F42"/>
    <w:rsid w:val="00BE7F5C"/>
    <w:rsid w:val="00BF5BBF"/>
    <w:rsid w:val="00C00000"/>
    <w:rsid w:val="00C013BF"/>
    <w:rsid w:val="00C14ECF"/>
    <w:rsid w:val="00C25ABB"/>
    <w:rsid w:val="00C400FF"/>
    <w:rsid w:val="00C40535"/>
    <w:rsid w:val="00C70384"/>
    <w:rsid w:val="00C725CD"/>
    <w:rsid w:val="00C92C3D"/>
    <w:rsid w:val="00CA70C1"/>
    <w:rsid w:val="00CB4743"/>
    <w:rsid w:val="00CC284B"/>
    <w:rsid w:val="00CC33BC"/>
    <w:rsid w:val="00CC34A4"/>
    <w:rsid w:val="00CC50D1"/>
    <w:rsid w:val="00CE38FA"/>
    <w:rsid w:val="00D16798"/>
    <w:rsid w:val="00D4664D"/>
    <w:rsid w:val="00D61624"/>
    <w:rsid w:val="00D618E6"/>
    <w:rsid w:val="00D64ED4"/>
    <w:rsid w:val="00D65DDF"/>
    <w:rsid w:val="00D701AE"/>
    <w:rsid w:val="00D7121F"/>
    <w:rsid w:val="00D9449A"/>
    <w:rsid w:val="00DB3158"/>
    <w:rsid w:val="00DB6E8E"/>
    <w:rsid w:val="00DF7A46"/>
    <w:rsid w:val="00E0216F"/>
    <w:rsid w:val="00E10972"/>
    <w:rsid w:val="00E11818"/>
    <w:rsid w:val="00E11E6A"/>
    <w:rsid w:val="00E25BF6"/>
    <w:rsid w:val="00E509B2"/>
    <w:rsid w:val="00E73938"/>
    <w:rsid w:val="00E84DFD"/>
    <w:rsid w:val="00E90AC1"/>
    <w:rsid w:val="00E92B08"/>
    <w:rsid w:val="00E97396"/>
    <w:rsid w:val="00EB1042"/>
    <w:rsid w:val="00EB585D"/>
    <w:rsid w:val="00ED24A8"/>
    <w:rsid w:val="00ED2B4A"/>
    <w:rsid w:val="00ED36DF"/>
    <w:rsid w:val="00EF4767"/>
    <w:rsid w:val="00F00931"/>
    <w:rsid w:val="00F0681E"/>
    <w:rsid w:val="00F2615E"/>
    <w:rsid w:val="00F30DF2"/>
    <w:rsid w:val="00F365E1"/>
    <w:rsid w:val="00F36769"/>
    <w:rsid w:val="00F42CF5"/>
    <w:rsid w:val="00F46FBB"/>
    <w:rsid w:val="00F539F3"/>
    <w:rsid w:val="00F76A7D"/>
    <w:rsid w:val="00F911C6"/>
    <w:rsid w:val="00F91900"/>
    <w:rsid w:val="00F93521"/>
    <w:rsid w:val="00FA23D9"/>
    <w:rsid w:val="00FB12AC"/>
    <w:rsid w:val="00FB2A61"/>
    <w:rsid w:val="00FB4BB0"/>
    <w:rsid w:val="00FB6316"/>
    <w:rsid w:val="00FE2D70"/>
    <w:rsid w:val="00FE6BCE"/>
    <w:rsid w:val="00FE7690"/>
    <w:rsid w:val="00FF0B97"/>
    <w:rsid w:val="00FF1D52"/>
    <w:rsid w:val="00FF4D88"/>
    <w:rsid w:val="00FF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6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C34A4"/>
    <w:pPr>
      <w:keepNext/>
      <w:numPr>
        <w:numId w:val="1"/>
      </w:numPr>
      <w:tabs>
        <w:tab w:val="clear" w:pos="3974"/>
        <w:tab w:val="num" w:pos="1850"/>
      </w:tabs>
      <w:spacing w:after="240"/>
      <w:ind w:left="1850"/>
      <w:jc w:val="center"/>
      <w:outlineLvl w:val="0"/>
    </w:pPr>
    <w:rPr>
      <w:rFonts w:ascii="Arial" w:eastAsia="Calibri" w:hAnsi="Arial" w:cs="Arial"/>
      <w:b/>
      <w:bCs/>
      <w:caps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C34A4"/>
    <w:rPr>
      <w:rFonts w:ascii="Arial" w:hAnsi="Arial" w:cs="Arial"/>
      <w:b/>
      <w:bCs/>
      <w:caps/>
      <w:sz w:val="20"/>
      <w:szCs w:val="20"/>
      <w:lang w:eastAsia="ar-SA" w:bidi="ar-SA"/>
    </w:rPr>
  </w:style>
  <w:style w:type="paragraph" w:styleId="a3">
    <w:name w:val="Body Text Indent"/>
    <w:basedOn w:val="a"/>
    <w:link w:val="a4"/>
    <w:uiPriority w:val="99"/>
    <w:rsid w:val="00CC34A4"/>
    <w:pPr>
      <w:ind w:firstLine="295"/>
      <w:jc w:val="both"/>
    </w:pPr>
    <w:rPr>
      <w:rFonts w:eastAsia="Calibri"/>
      <w:sz w:val="19"/>
      <w:szCs w:val="19"/>
      <w:lang w:val="ru-RU"/>
    </w:rPr>
  </w:style>
  <w:style w:type="character" w:customStyle="1" w:styleId="a4">
    <w:name w:val="Основной текст с отступом Знак"/>
    <w:link w:val="a3"/>
    <w:uiPriority w:val="99"/>
    <w:rsid w:val="00CC34A4"/>
    <w:rPr>
      <w:rFonts w:ascii="Times New Roman" w:hAnsi="Times New Roman" w:cs="Times New Roman"/>
      <w:sz w:val="19"/>
      <w:szCs w:val="19"/>
      <w:lang w:val="ru-RU" w:eastAsia="ar-SA" w:bidi="ar-SA"/>
    </w:rPr>
  </w:style>
  <w:style w:type="paragraph" w:customStyle="1" w:styleId="31">
    <w:name w:val="Основной текст 31"/>
    <w:basedOn w:val="a"/>
    <w:uiPriority w:val="99"/>
    <w:rsid w:val="00CC34A4"/>
    <w:pPr>
      <w:spacing w:before="120"/>
      <w:jc w:val="both"/>
    </w:pPr>
    <w:rPr>
      <w:sz w:val="19"/>
      <w:szCs w:val="19"/>
    </w:rPr>
  </w:style>
  <w:style w:type="paragraph" w:styleId="a5">
    <w:name w:val="List Paragraph"/>
    <w:basedOn w:val="a"/>
    <w:uiPriority w:val="34"/>
    <w:qFormat/>
    <w:rsid w:val="005C08D8"/>
    <w:pPr>
      <w:ind w:left="720"/>
    </w:pPr>
  </w:style>
  <w:style w:type="paragraph" w:styleId="a6">
    <w:name w:val="No Spacing"/>
    <w:uiPriority w:val="99"/>
    <w:qFormat/>
    <w:rsid w:val="009F71D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table" w:styleId="a7">
    <w:name w:val="Table Grid"/>
    <w:basedOn w:val="a1"/>
    <w:uiPriority w:val="99"/>
    <w:rsid w:val="006123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22"/>
    <w:basedOn w:val="a"/>
    <w:uiPriority w:val="99"/>
    <w:rsid w:val="005B1303"/>
    <w:pPr>
      <w:spacing w:after="120" w:line="480" w:lineRule="auto"/>
    </w:pPr>
    <w:rPr>
      <w:kern w:val="1"/>
      <w:sz w:val="28"/>
      <w:lang w:eastAsia="ru-RU"/>
    </w:rPr>
  </w:style>
  <w:style w:type="paragraph" w:styleId="a8">
    <w:name w:val="Normal (Web)"/>
    <w:basedOn w:val="a"/>
    <w:uiPriority w:val="99"/>
    <w:rsid w:val="009710E0"/>
    <w:pPr>
      <w:suppressAutoHyphens w:val="0"/>
      <w:spacing w:before="100" w:beforeAutospacing="1" w:after="100" w:afterAutospacing="1"/>
    </w:pPr>
    <w:rPr>
      <w:rFonts w:ascii="Times" w:eastAsia="MS Mincho" w:hAnsi="Times"/>
      <w:sz w:val="20"/>
      <w:szCs w:val="20"/>
      <w:lang w:val="ru-RU" w:eastAsia="ru-RU"/>
    </w:rPr>
  </w:style>
  <w:style w:type="character" w:styleId="a9">
    <w:name w:val="Placeholder Text"/>
    <w:uiPriority w:val="99"/>
    <w:semiHidden/>
    <w:rsid w:val="006C0AC9"/>
    <w:rPr>
      <w:rFonts w:cs="Times New Roman"/>
      <w:color w:val="808080"/>
    </w:rPr>
  </w:style>
  <w:style w:type="paragraph" w:styleId="aa">
    <w:name w:val="Balloon Text"/>
    <w:basedOn w:val="a"/>
    <w:link w:val="ab"/>
    <w:uiPriority w:val="99"/>
    <w:semiHidden/>
    <w:rsid w:val="006C0AC9"/>
    <w:rPr>
      <w:rFonts w:ascii="Lucida Grande CY" w:eastAsia="Calibri" w:hAnsi="Lucida Grande CY" w:cs="Lucida Grande CY"/>
      <w:sz w:val="18"/>
      <w:szCs w:val="18"/>
      <w:lang/>
    </w:rPr>
  </w:style>
  <w:style w:type="character" w:customStyle="1" w:styleId="ab">
    <w:name w:val="Текст выноски Знак"/>
    <w:link w:val="aa"/>
    <w:uiPriority w:val="99"/>
    <w:semiHidden/>
    <w:rsid w:val="006C0AC9"/>
    <w:rPr>
      <w:rFonts w:ascii="Lucida Grande CY" w:hAnsi="Lucida Grande CY" w:cs="Lucida Grande CY"/>
      <w:sz w:val="18"/>
      <w:szCs w:val="18"/>
      <w:lang w:eastAsia="ar-SA" w:bidi="ar-SA"/>
    </w:rPr>
  </w:style>
  <w:style w:type="character" w:styleId="ac">
    <w:name w:val="Hyperlink"/>
    <w:uiPriority w:val="99"/>
    <w:rsid w:val="00B35000"/>
    <w:rPr>
      <w:rFonts w:cs="Times New Roman"/>
      <w:color w:val="0563C1"/>
      <w:u w:val="single"/>
    </w:rPr>
  </w:style>
  <w:style w:type="character" w:customStyle="1" w:styleId="11">
    <w:name w:val="Неразрешенное упоминание1"/>
    <w:uiPriority w:val="99"/>
    <w:semiHidden/>
    <w:rsid w:val="00B35000"/>
    <w:rPr>
      <w:rFonts w:cs="Times New Roman"/>
      <w:color w:val="auto"/>
      <w:shd w:val="clear" w:color="auto" w:fill="auto"/>
    </w:rPr>
  </w:style>
  <w:style w:type="character" w:styleId="ad">
    <w:name w:val="FollowedHyperlink"/>
    <w:uiPriority w:val="99"/>
    <w:semiHidden/>
    <w:rsid w:val="00B35000"/>
    <w:rPr>
      <w:rFonts w:cs="Times New Roman"/>
      <w:color w:val="auto"/>
      <w:u w:val="single"/>
    </w:rPr>
  </w:style>
  <w:style w:type="paragraph" w:styleId="ae">
    <w:name w:val="annotation text"/>
    <w:basedOn w:val="a"/>
    <w:link w:val="af"/>
    <w:uiPriority w:val="99"/>
    <w:semiHidden/>
    <w:rsid w:val="00CC284B"/>
    <w:pPr>
      <w:suppressAutoHyphens w:val="0"/>
    </w:pPr>
    <w:rPr>
      <w:rFonts w:ascii="Calibri" w:eastAsia="Calibri" w:hAnsi="Calibri"/>
      <w:sz w:val="20"/>
      <w:szCs w:val="20"/>
      <w:lang w:eastAsia="ru-RU"/>
    </w:rPr>
  </w:style>
  <w:style w:type="character" w:customStyle="1" w:styleId="af">
    <w:name w:val="Текст примечания Знак"/>
    <w:link w:val="ae"/>
    <w:uiPriority w:val="99"/>
    <w:semiHidden/>
    <w:rsid w:val="00CC284B"/>
    <w:rPr>
      <w:rFonts w:ascii="Calibri" w:hAnsi="Calibri" w:cs="Calibri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5410E7"/>
    <w:rPr>
      <w:rFonts w:cs="Times New Roman"/>
    </w:rPr>
  </w:style>
  <w:style w:type="paragraph" w:styleId="af0">
    <w:name w:val="footer"/>
    <w:basedOn w:val="a"/>
    <w:link w:val="af1"/>
    <w:uiPriority w:val="99"/>
    <w:rsid w:val="0078533F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f1">
    <w:name w:val="Нижний колонтитул Знак"/>
    <w:link w:val="af0"/>
    <w:uiPriority w:val="99"/>
    <w:rsid w:val="0078533F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2">
    <w:name w:val="page number"/>
    <w:uiPriority w:val="99"/>
    <w:semiHidden/>
    <w:rsid w:val="0078533F"/>
    <w:rPr>
      <w:rFonts w:cs="Times New Roman"/>
    </w:rPr>
  </w:style>
  <w:style w:type="paragraph" w:styleId="af3">
    <w:name w:val="header"/>
    <w:basedOn w:val="a"/>
    <w:link w:val="af4"/>
    <w:uiPriority w:val="99"/>
    <w:rsid w:val="00A16482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f4">
    <w:name w:val="Верхний колонтитул Знак"/>
    <w:link w:val="af3"/>
    <w:uiPriority w:val="99"/>
    <w:rsid w:val="00A16482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uiPriority w:val="99"/>
    <w:rsid w:val="00340F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en-US"/>
    </w:rPr>
  </w:style>
  <w:style w:type="character" w:customStyle="1" w:styleId="2">
    <w:name w:val="Неразрешенное упоминание2"/>
    <w:uiPriority w:val="99"/>
    <w:semiHidden/>
    <w:rsid w:val="00417410"/>
    <w:rPr>
      <w:rFonts w:cs="Times New Roman"/>
      <w:color w:val="auto"/>
      <w:shd w:val="clear" w:color="auto" w:fill="auto"/>
    </w:rPr>
  </w:style>
  <w:style w:type="character" w:customStyle="1" w:styleId="ListLabel3">
    <w:name w:val="ListLabel 3"/>
    <w:qFormat/>
    <w:rsid w:val="005F314E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5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az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raz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karaz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23305</Words>
  <Characters>13284</Characters>
  <Application>Microsoft Office Word</Application>
  <DocSecurity>0</DocSecurity>
  <Lines>110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111</cp:lastModifiedBy>
  <cp:revision>2</cp:revision>
  <cp:lastPrinted>2020-04-04T06:44:00Z</cp:lastPrinted>
  <dcterms:created xsi:type="dcterms:W3CDTF">2022-04-27T10:25:00Z</dcterms:created>
  <dcterms:modified xsi:type="dcterms:W3CDTF">2022-04-27T10:25:00Z</dcterms:modified>
</cp:coreProperties>
</file>