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3" w:rsidRDefault="00DB0C73" w:rsidP="00DB0C73">
      <w:pPr>
        <w:pStyle w:val="3"/>
        <w:spacing w:before="150" w:after="19"/>
        <w:ind w:left="20" w:right="57"/>
        <w:jc w:val="center"/>
      </w:pPr>
      <w:r>
        <w:t>ПРИКЛАД ТЕСТОВИХ ЗАВДАНЬ</w:t>
      </w:r>
    </w:p>
    <w:p w:rsidR="00DB0C73" w:rsidRDefault="00DB0C73" w:rsidP="00DB0C73">
      <w:pPr>
        <w:pStyle w:val="3"/>
        <w:spacing w:before="150" w:after="19"/>
        <w:ind w:left="20" w:right="57"/>
        <w:jc w:val="center"/>
      </w:pPr>
    </w:p>
    <w:p w:rsidR="00DB0C73" w:rsidRDefault="00DB0C73" w:rsidP="00DB0C73">
      <w:pPr>
        <w:pStyle w:val="a3"/>
        <w:spacing w:after="12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 курсу «</w:t>
      </w:r>
      <w:proofErr w:type="spellStart"/>
      <w:proofErr w:type="gramStart"/>
      <w:r>
        <w:rPr>
          <w:b/>
          <w:sz w:val="24"/>
          <w:lang w:val="ru-RU"/>
        </w:rPr>
        <w:t>Соц</w:t>
      </w:r>
      <w:proofErr w:type="gramEnd"/>
      <w:r>
        <w:rPr>
          <w:b/>
          <w:sz w:val="24"/>
          <w:lang w:val="ru-RU"/>
        </w:rPr>
        <w:t>іологія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культури</w:t>
      </w:r>
      <w:proofErr w:type="spellEnd"/>
      <w:r>
        <w:rPr>
          <w:b/>
          <w:sz w:val="24"/>
          <w:lang w:val="ru-RU"/>
        </w:rPr>
        <w:t>»</w:t>
      </w:r>
    </w:p>
    <w:p w:rsidR="00DB0C73" w:rsidRDefault="00DB0C73" w:rsidP="00DB0C73">
      <w:pPr>
        <w:pStyle w:val="a3"/>
        <w:spacing w:after="12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для </w:t>
      </w:r>
      <w:proofErr w:type="spellStart"/>
      <w:r>
        <w:rPr>
          <w:b/>
          <w:sz w:val="24"/>
          <w:lang w:val="ru-RU"/>
        </w:rPr>
        <w:t>освітніх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програм</w:t>
      </w:r>
      <w:proofErr w:type="spellEnd"/>
      <w:r>
        <w:rPr>
          <w:b/>
          <w:sz w:val="24"/>
          <w:lang w:val="ru-RU"/>
        </w:rPr>
        <w:t>:</w:t>
      </w:r>
    </w:p>
    <w:p w:rsidR="00DB0C73" w:rsidRPr="002B2416" w:rsidRDefault="00DB0C73" w:rsidP="00DB0C7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u w:color="000000"/>
        </w:rPr>
      </w:pPr>
      <w:proofErr w:type="spellStart"/>
      <w:proofErr w:type="gramStart"/>
      <w:r w:rsidRPr="002B2416">
        <w:rPr>
          <w:rFonts w:ascii="Times New Roman" w:hAnsi="Times New Roman"/>
          <w:b/>
          <w:color w:val="auto"/>
          <w:u w:color="000000"/>
        </w:rPr>
        <w:t>Соц</w:t>
      </w:r>
      <w:proofErr w:type="gramEnd"/>
      <w:r w:rsidRPr="002B2416">
        <w:rPr>
          <w:rFonts w:ascii="Times New Roman" w:hAnsi="Times New Roman"/>
          <w:b/>
          <w:color w:val="auto"/>
          <w:u w:color="000000"/>
        </w:rPr>
        <w:t>іально-політичні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та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маркетингові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дослідження</w:t>
      </w:r>
      <w:proofErr w:type="spellEnd"/>
    </w:p>
    <w:p w:rsidR="00DB0C73" w:rsidRPr="002B2416" w:rsidRDefault="00DB0C73" w:rsidP="00DB0C7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hAnsi="Times New Roman"/>
          <w:b/>
          <w:color w:val="auto"/>
          <w:u w:color="000000"/>
          <w:lang w:val="uk-UA"/>
        </w:rPr>
      </w:pPr>
      <w:proofErr w:type="spellStart"/>
      <w:proofErr w:type="gramStart"/>
      <w:r w:rsidRPr="002B2416">
        <w:rPr>
          <w:rFonts w:ascii="Times New Roman" w:hAnsi="Times New Roman"/>
          <w:b/>
          <w:color w:val="auto"/>
          <w:u w:color="000000"/>
        </w:rPr>
        <w:t>Соц</w:t>
      </w:r>
      <w:proofErr w:type="gramEnd"/>
      <w:r w:rsidRPr="002B2416">
        <w:rPr>
          <w:rFonts w:ascii="Times New Roman" w:hAnsi="Times New Roman"/>
          <w:b/>
          <w:color w:val="auto"/>
          <w:u w:color="000000"/>
        </w:rPr>
        <w:t>іальні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комунікації</w:t>
      </w:r>
      <w:proofErr w:type="spellEnd"/>
      <w:r w:rsidRPr="002B2416">
        <w:rPr>
          <w:rFonts w:ascii="Times New Roman" w:hAnsi="Times New Roman"/>
          <w:b/>
          <w:color w:val="auto"/>
          <w:u w:color="000000"/>
          <w:lang w:val="uk-UA"/>
        </w:rPr>
        <w:t>, реклама</w:t>
      </w:r>
      <w:r w:rsidRPr="002B2416">
        <w:rPr>
          <w:rFonts w:ascii="Times New Roman" w:hAnsi="Times New Roman"/>
          <w:b/>
          <w:color w:val="auto"/>
          <w:u w:color="000000"/>
        </w:rPr>
        <w:t xml:space="preserve"> та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зв’язки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з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громадськістю</w:t>
      </w:r>
      <w:proofErr w:type="spellEnd"/>
    </w:p>
    <w:p w:rsidR="00DB0C73" w:rsidRPr="002B2416" w:rsidRDefault="00DB0C73" w:rsidP="00DB0C7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000000"/>
        </w:rPr>
      </w:pPr>
      <w:r w:rsidRPr="002B2416">
        <w:rPr>
          <w:rFonts w:ascii="Times New Roman" w:hAnsi="Times New Roman"/>
          <w:b/>
          <w:color w:val="auto"/>
          <w:u w:color="000000"/>
          <w:lang w:val="uk-UA"/>
        </w:rPr>
        <w:t xml:space="preserve">Соціальні комунікації, реклама та </w:t>
      </w:r>
      <w:r w:rsidRPr="002B2416">
        <w:rPr>
          <w:rFonts w:ascii="Times New Roman" w:hAnsi="Times New Roman"/>
          <w:b/>
          <w:color w:val="auto"/>
          <w:u w:color="000000"/>
          <w:lang w:val="en-US"/>
        </w:rPr>
        <w:t>PR</w:t>
      </w:r>
    </w:p>
    <w:p w:rsidR="00CD0F52" w:rsidRDefault="00DB0C73">
      <w:pPr>
        <w:rPr>
          <w:lang w:val="uk-UA"/>
        </w:rPr>
      </w:pPr>
    </w:p>
    <w:p w:rsidR="00DB0C73" w:rsidRPr="00DB0C73" w:rsidRDefault="00DB0C73" w:rsidP="00DB0C73">
      <w:pPr>
        <w:spacing w:before="94" w:line="261" w:lineRule="auto"/>
        <w:ind w:right="632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 w:rsidRPr="00DB0C73">
        <w:rPr>
          <w:rFonts w:ascii="Times New Roman" w:hAnsi="Times New Roman" w:cs="Times New Roman"/>
          <w:sz w:val="24"/>
          <w:lang w:val="uk-UA"/>
        </w:rPr>
        <w:t>Культура визначається як окрема сфера суспільного життя в рамках:</w:t>
      </w:r>
    </w:p>
    <w:p w:rsidR="00DB0C73" w:rsidRPr="00DB0C73" w:rsidRDefault="00DB0C73" w:rsidP="00DB0C73">
      <w:pPr>
        <w:spacing w:line="274" w:lineRule="exact"/>
        <w:ind w:left="284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а) позитивістської традиції</w:t>
      </w:r>
    </w:p>
    <w:p w:rsidR="00DB0C73" w:rsidRPr="00DB0C73" w:rsidRDefault="00DB0C73" w:rsidP="00DB0C73">
      <w:pPr>
        <w:spacing w:before="24"/>
        <w:ind w:left="284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б) в історичному матеріалізмі</w:t>
      </w:r>
    </w:p>
    <w:p w:rsidR="00DB0C73" w:rsidRDefault="00DB0C73" w:rsidP="00DB0C73">
      <w:pPr>
        <w:spacing w:before="24" w:line="261" w:lineRule="auto"/>
        <w:ind w:left="284" w:right="1070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 xml:space="preserve">в) культурно-аналітичній традиції </w:t>
      </w:r>
    </w:p>
    <w:p w:rsidR="00DB0C73" w:rsidRPr="00DB0C73" w:rsidRDefault="00DB0C73" w:rsidP="00DB0C73">
      <w:pPr>
        <w:spacing w:before="24" w:line="261" w:lineRule="auto"/>
        <w:ind w:left="284" w:right="1070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 xml:space="preserve">г) в концепції </w:t>
      </w:r>
      <w:proofErr w:type="spellStart"/>
      <w:r w:rsidRPr="00DB0C73">
        <w:rPr>
          <w:rFonts w:ascii="Times New Roman" w:hAnsi="Times New Roman" w:cs="Times New Roman"/>
          <w:sz w:val="24"/>
          <w:lang w:val="uk-UA"/>
        </w:rPr>
        <w:t>Парсонса</w:t>
      </w:r>
      <w:proofErr w:type="spellEnd"/>
    </w:p>
    <w:p w:rsidR="00DB0C73" w:rsidRDefault="00DB0C73" w:rsidP="00DB0C73">
      <w:pPr>
        <w:spacing w:line="261" w:lineRule="auto"/>
        <w:ind w:right="2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</w:t>
      </w:r>
      <w:r w:rsidRPr="00DB0C73">
        <w:rPr>
          <w:rFonts w:ascii="Times New Roman" w:hAnsi="Times New Roman" w:cs="Times New Roman"/>
          <w:sz w:val="24"/>
          <w:lang w:val="uk-UA"/>
        </w:rPr>
        <w:t>Закріплення стосунків нерівності через встановлення зв’язку між культурними значеннями та соціальною структурою – це:</w:t>
      </w:r>
    </w:p>
    <w:p w:rsidR="00DB0C73" w:rsidRPr="00DB0C73" w:rsidRDefault="00DB0C73" w:rsidP="00DB0C73">
      <w:pPr>
        <w:spacing w:line="261" w:lineRule="auto"/>
        <w:ind w:left="284" w:right="28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а) культурний механізм влади</w:t>
      </w:r>
    </w:p>
    <w:p w:rsidR="00DB0C73" w:rsidRDefault="00DB0C73" w:rsidP="00DB0C73">
      <w:pPr>
        <w:spacing w:line="261" w:lineRule="auto"/>
        <w:ind w:left="284" w:right="1372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 xml:space="preserve">б) символічний механізм влади </w:t>
      </w:r>
    </w:p>
    <w:p w:rsidR="00DB0C73" w:rsidRDefault="00DB0C73" w:rsidP="00DB0C73">
      <w:pPr>
        <w:spacing w:line="261" w:lineRule="auto"/>
        <w:ind w:left="284" w:right="1372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в) семіотичний механізм влади</w:t>
      </w:r>
    </w:p>
    <w:p w:rsidR="00DB0C73" w:rsidRPr="00DB0C73" w:rsidRDefault="00DB0C73" w:rsidP="00DB0C73">
      <w:pPr>
        <w:spacing w:line="261" w:lineRule="auto"/>
        <w:ind w:left="284" w:right="1372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 xml:space="preserve">г) </w:t>
      </w:r>
      <w:proofErr w:type="spellStart"/>
      <w:r w:rsidRPr="00DB0C73">
        <w:rPr>
          <w:rFonts w:ascii="Times New Roman" w:hAnsi="Times New Roman" w:cs="Times New Roman"/>
          <w:sz w:val="24"/>
          <w:lang w:val="uk-UA"/>
        </w:rPr>
        <w:t>семіологічний</w:t>
      </w:r>
      <w:proofErr w:type="spellEnd"/>
      <w:r w:rsidRPr="00DB0C73">
        <w:rPr>
          <w:rFonts w:ascii="Times New Roman" w:hAnsi="Times New Roman" w:cs="Times New Roman"/>
          <w:sz w:val="24"/>
          <w:lang w:val="uk-UA"/>
        </w:rPr>
        <w:t xml:space="preserve"> механізм влади</w:t>
      </w:r>
    </w:p>
    <w:p w:rsidR="00DB0C73" w:rsidRDefault="00DB0C73" w:rsidP="00DB0C73">
      <w:pPr>
        <w:spacing w:line="261" w:lineRule="auto"/>
        <w:ind w:right="1036"/>
        <w:jc w:val="both"/>
        <w:rPr>
          <w:rFonts w:ascii="Times New Roman" w:hAnsi="Times New Roman" w:cs="Times New Roman"/>
          <w:spacing w:val="-6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 Символічний капі</w:t>
      </w:r>
      <w:r w:rsidRPr="00DB0C73">
        <w:rPr>
          <w:rFonts w:ascii="Times New Roman" w:hAnsi="Times New Roman" w:cs="Times New Roman"/>
          <w:sz w:val="24"/>
          <w:lang w:val="uk-UA"/>
        </w:rPr>
        <w:t xml:space="preserve">тал – </w:t>
      </w:r>
      <w:r w:rsidRPr="00DB0C73">
        <w:rPr>
          <w:rFonts w:ascii="Times New Roman" w:hAnsi="Times New Roman" w:cs="Times New Roman"/>
          <w:spacing w:val="-6"/>
          <w:sz w:val="24"/>
          <w:lang w:val="uk-UA"/>
        </w:rPr>
        <w:t>це:</w:t>
      </w:r>
    </w:p>
    <w:p w:rsidR="00DB0C73" w:rsidRPr="00DB0C73" w:rsidRDefault="00DB0C73" w:rsidP="00DB0C73">
      <w:pPr>
        <w:spacing w:line="261" w:lineRule="auto"/>
        <w:ind w:left="284" w:right="1036"/>
        <w:jc w:val="both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а) сукупність символів</w:t>
      </w:r>
    </w:p>
    <w:p w:rsidR="00DB0C73" w:rsidRPr="00DB0C73" w:rsidRDefault="00DB0C73" w:rsidP="00DB0C73">
      <w:pPr>
        <w:spacing w:line="274" w:lineRule="exact"/>
        <w:ind w:left="284"/>
        <w:jc w:val="both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б) сукупність інших капіталів</w:t>
      </w:r>
    </w:p>
    <w:p w:rsidR="00DB0C73" w:rsidRDefault="00DB0C73" w:rsidP="00DB0C73">
      <w:pPr>
        <w:spacing w:before="14" w:line="261" w:lineRule="auto"/>
        <w:ind w:left="284" w:right="18"/>
        <w:jc w:val="both"/>
        <w:rPr>
          <w:rFonts w:ascii="Times New Roman" w:hAnsi="Times New Roman" w:cs="Times New Roman"/>
          <w:spacing w:val="-3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 xml:space="preserve">в) здатність до символічної </w:t>
      </w:r>
      <w:r w:rsidRPr="00DB0C73">
        <w:rPr>
          <w:rFonts w:ascii="Times New Roman" w:hAnsi="Times New Roman" w:cs="Times New Roman"/>
          <w:spacing w:val="-3"/>
          <w:sz w:val="24"/>
          <w:lang w:val="uk-UA"/>
        </w:rPr>
        <w:t xml:space="preserve">боротьби </w:t>
      </w:r>
    </w:p>
    <w:p w:rsidR="00DB0C73" w:rsidRPr="00DB0C73" w:rsidRDefault="00DB0C73" w:rsidP="00DB0C73">
      <w:pPr>
        <w:spacing w:before="14" w:line="261" w:lineRule="auto"/>
        <w:ind w:left="284" w:right="18"/>
        <w:jc w:val="both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г) здатність перемогти в символічній боротьбі</w:t>
      </w:r>
    </w:p>
    <w:p w:rsidR="00DB0C73" w:rsidRDefault="00DB0C73" w:rsidP="00DB0C73">
      <w:pPr>
        <w:spacing w:line="261" w:lineRule="auto"/>
        <w:ind w:right="32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 </w:t>
      </w:r>
      <w:r w:rsidRPr="00DB0C73">
        <w:rPr>
          <w:rFonts w:ascii="Times New Roman" w:hAnsi="Times New Roman" w:cs="Times New Roman"/>
          <w:sz w:val="24"/>
          <w:lang w:val="uk-UA"/>
        </w:rPr>
        <w:t xml:space="preserve">Функція ритуалів за Дюркгеймом: </w:t>
      </w:r>
    </w:p>
    <w:p w:rsidR="00DB0C73" w:rsidRPr="00DB0C73" w:rsidRDefault="00DB0C73" w:rsidP="00DB0C73">
      <w:pPr>
        <w:spacing w:line="261" w:lineRule="auto"/>
        <w:ind w:left="284" w:right="320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а) згуртувати спільноту</w:t>
      </w:r>
    </w:p>
    <w:p w:rsidR="00DB0C73" w:rsidRDefault="00DB0C73" w:rsidP="00DB0C73">
      <w:pPr>
        <w:spacing w:line="261" w:lineRule="auto"/>
        <w:ind w:left="284" w:right="-5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 xml:space="preserve">б) розділити сакральне від </w:t>
      </w:r>
      <w:proofErr w:type="spellStart"/>
      <w:r w:rsidRPr="00DB0C73">
        <w:rPr>
          <w:rFonts w:ascii="Times New Roman" w:hAnsi="Times New Roman" w:cs="Times New Roman"/>
          <w:sz w:val="24"/>
          <w:lang w:val="uk-UA"/>
        </w:rPr>
        <w:t>профанного</w:t>
      </w:r>
      <w:proofErr w:type="spellEnd"/>
      <w:r w:rsidRPr="00DB0C7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B0C73" w:rsidRPr="00DB0C73" w:rsidRDefault="00DB0C73" w:rsidP="00DB0C73">
      <w:pPr>
        <w:spacing w:line="261" w:lineRule="auto"/>
        <w:ind w:left="284" w:right="-5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>в) обожнити суспільс</w:t>
      </w:r>
      <w:bookmarkStart w:id="0" w:name="_GoBack"/>
      <w:bookmarkEnd w:id="0"/>
      <w:r w:rsidRPr="00DB0C73">
        <w:rPr>
          <w:rFonts w:ascii="Times New Roman" w:hAnsi="Times New Roman" w:cs="Times New Roman"/>
          <w:sz w:val="24"/>
          <w:lang w:val="uk-UA"/>
        </w:rPr>
        <w:t>тво</w:t>
      </w:r>
    </w:p>
    <w:p w:rsidR="00DB0C73" w:rsidRPr="00DB0C73" w:rsidRDefault="00DB0C73" w:rsidP="00DB0C73">
      <w:pPr>
        <w:spacing w:line="274" w:lineRule="exact"/>
        <w:ind w:left="284"/>
        <w:rPr>
          <w:rFonts w:ascii="Times New Roman" w:hAnsi="Times New Roman" w:cs="Times New Roman"/>
          <w:sz w:val="24"/>
          <w:lang w:val="uk-UA"/>
        </w:rPr>
      </w:pPr>
      <w:r w:rsidRPr="00DB0C73">
        <w:rPr>
          <w:rFonts w:ascii="Times New Roman" w:hAnsi="Times New Roman" w:cs="Times New Roman"/>
          <w:sz w:val="24"/>
          <w:lang w:val="uk-UA"/>
        </w:rPr>
        <w:t xml:space="preserve">г) поєднати сакральне з </w:t>
      </w:r>
      <w:proofErr w:type="spellStart"/>
      <w:r w:rsidRPr="00DB0C73">
        <w:rPr>
          <w:rFonts w:ascii="Times New Roman" w:hAnsi="Times New Roman" w:cs="Times New Roman"/>
          <w:sz w:val="24"/>
          <w:lang w:val="uk-UA"/>
        </w:rPr>
        <w:t>профанним</w:t>
      </w:r>
      <w:proofErr w:type="spellEnd"/>
    </w:p>
    <w:p w:rsidR="00DB0C73" w:rsidRPr="00DB0C73" w:rsidRDefault="00DB0C73">
      <w:pPr>
        <w:rPr>
          <w:rFonts w:ascii="Times New Roman" w:hAnsi="Times New Roman" w:cs="Times New Roman"/>
          <w:lang w:val="uk-UA"/>
        </w:rPr>
      </w:pPr>
    </w:p>
    <w:sectPr w:rsidR="00DB0C73" w:rsidRPr="00DB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3"/>
    <w:rsid w:val="006F284A"/>
    <w:rsid w:val="00BA529C"/>
    <w:rsid w:val="00D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DB0C73"/>
    <w:pPr>
      <w:widowControl w:val="0"/>
      <w:autoSpaceDE w:val="0"/>
      <w:autoSpaceDN w:val="0"/>
      <w:spacing w:after="0" w:line="240" w:lineRule="auto"/>
      <w:ind w:left="11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0C73"/>
    <w:pPr>
      <w:widowControl w:val="0"/>
      <w:autoSpaceDE w:val="0"/>
      <w:autoSpaceDN w:val="0"/>
      <w:spacing w:after="0" w:line="240" w:lineRule="auto"/>
      <w:ind w:left="506" w:hanging="393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efault">
    <w:name w:val="Default"/>
    <w:rsid w:val="00DB0C7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B0C73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uiPriority w:val="1"/>
    <w:qFormat/>
    <w:rsid w:val="00DB0C73"/>
    <w:pPr>
      <w:widowControl w:val="0"/>
      <w:autoSpaceDE w:val="0"/>
      <w:autoSpaceDN w:val="0"/>
      <w:spacing w:after="0" w:line="240" w:lineRule="auto"/>
      <w:ind w:left="506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DB0C73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DB0C73"/>
    <w:pPr>
      <w:widowControl w:val="0"/>
      <w:autoSpaceDE w:val="0"/>
      <w:autoSpaceDN w:val="0"/>
      <w:spacing w:after="0" w:line="240" w:lineRule="auto"/>
      <w:ind w:left="11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0C73"/>
    <w:pPr>
      <w:widowControl w:val="0"/>
      <w:autoSpaceDE w:val="0"/>
      <w:autoSpaceDN w:val="0"/>
      <w:spacing w:after="0" w:line="240" w:lineRule="auto"/>
      <w:ind w:left="506" w:hanging="393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efault">
    <w:name w:val="Default"/>
    <w:rsid w:val="00DB0C7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B0C73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uiPriority w:val="1"/>
    <w:qFormat/>
    <w:rsid w:val="00DB0C73"/>
    <w:pPr>
      <w:widowControl w:val="0"/>
      <w:autoSpaceDE w:val="0"/>
      <w:autoSpaceDN w:val="0"/>
      <w:spacing w:after="0" w:line="240" w:lineRule="auto"/>
      <w:ind w:left="506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DB0C73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Остроухова</dc:creator>
  <cp:lastModifiedBy>Анна С. Остроухова</cp:lastModifiedBy>
  <cp:revision>1</cp:revision>
  <dcterms:created xsi:type="dcterms:W3CDTF">2020-10-06T15:28:00Z</dcterms:created>
  <dcterms:modified xsi:type="dcterms:W3CDTF">2020-10-06T15:34:00Z</dcterms:modified>
</cp:coreProperties>
</file>